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16" w:rsidRPr="008F1B7C" w:rsidRDefault="00901E16" w:rsidP="00901E16">
      <w:pPr>
        <w:jc w:val="center"/>
        <w:rPr>
          <w:rFonts w:ascii="Times New Roman" w:hAnsi="Times New Roman"/>
          <w:b/>
          <w:sz w:val="28"/>
          <w:szCs w:val="28"/>
        </w:rPr>
      </w:pPr>
      <w:r w:rsidRPr="008F1B7C">
        <w:rPr>
          <w:rFonts w:ascii="Times New Roman" w:hAnsi="Times New Roman"/>
          <w:b/>
          <w:sz w:val="28"/>
          <w:szCs w:val="28"/>
        </w:rPr>
        <w:t>Администрация</w:t>
      </w:r>
      <w:r w:rsidR="008F1B7C" w:rsidRPr="008F1B7C">
        <w:rPr>
          <w:rFonts w:ascii="Times New Roman" w:hAnsi="Times New Roman"/>
          <w:b/>
          <w:sz w:val="28"/>
          <w:szCs w:val="28"/>
        </w:rPr>
        <w:t xml:space="preserve"> Новороговского сельского поселения</w:t>
      </w:r>
    </w:p>
    <w:p w:rsidR="00901E16" w:rsidRPr="008F1B7C" w:rsidRDefault="00D66D85" w:rsidP="00D66D8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="00901E16" w:rsidRPr="008F1B7C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аспоряжение</w:t>
      </w:r>
    </w:p>
    <w:p w:rsidR="00901E16" w:rsidRDefault="00901E16" w:rsidP="00901E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1B7C">
        <w:rPr>
          <w:rFonts w:ascii="Times New Roman" w:hAnsi="Times New Roman"/>
          <w:b/>
          <w:sz w:val="28"/>
          <w:szCs w:val="28"/>
        </w:rPr>
        <w:t xml:space="preserve"> </w:t>
      </w:r>
      <w:r w:rsidR="002D43D7">
        <w:rPr>
          <w:rFonts w:ascii="Times New Roman" w:hAnsi="Times New Roman"/>
          <w:b/>
          <w:sz w:val="28"/>
          <w:szCs w:val="28"/>
        </w:rPr>
        <w:t>06.02</w:t>
      </w:r>
      <w:r w:rsidR="000F178D">
        <w:rPr>
          <w:rFonts w:ascii="Times New Roman" w:hAnsi="Times New Roman"/>
          <w:b/>
          <w:sz w:val="28"/>
          <w:szCs w:val="28"/>
        </w:rPr>
        <w:t>.</w:t>
      </w:r>
      <w:r w:rsidR="002D43D7">
        <w:rPr>
          <w:rFonts w:ascii="Times New Roman" w:hAnsi="Times New Roman"/>
          <w:b/>
          <w:sz w:val="28"/>
          <w:szCs w:val="28"/>
        </w:rPr>
        <w:t>2022</w:t>
      </w:r>
      <w:r w:rsidR="00947761">
        <w:rPr>
          <w:rFonts w:ascii="Times New Roman" w:hAnsi="Times New Roman"/>
          <w:b/>
          <w:sz w:val="28"/>
          <w:szCs w:val="28"/>
        </w:rPr>
        <w:t xml:space="preserve"> г.</w:t>
      </w:r>
      <w:r w:rsidRPr="008F1B7C">
        <w:rPr>
          <w:rFonts w:ascii="Times New Roman" w:hAnsi="Times New Roman"/>
          <w:b/>
          <w:sz w:val="28"/>
          <w:szCs w:val="28"/>
        </w:rPr>
        <w:t xml:space="preserve">          </w:t>
      </w:r>
      <w:r w:rsidR="00A62ED7" w:rsidRPr="008F1B7C">
        <w:rPr>
          <w:rFonts w:ascii="Times New Roman" w:hAnsi="Times New Roman"/>
          <w:b/>
          <w:sz w:val="28"/>
          <w:szCs w:val="28"/>
        </w:rPr>
        <w:t xml:space="preserve">                            №</w:t>
      </w:r>
      <w:r w:rsidR="002D43D7">
        <w:rPr>
          <w:rFonts w:ascii="Times New Roman" w:hAnsi="Times New Roman"/>
          <w:b/>
          <w:sz w:val="28"/>
          <w:szCs w:val="28"/>
        </w:rPr>
        <w:t xml:space="preserve"> 18</w:t>
      </w:r>
      <w:r w:rsidRPr="008F1B7C">
        <w:rPr>
          <w:rFonts w:ascii="Times New Roman" w:hAnsi="Times New Roman"/>
          <w:b/>
          <w:sz w:val="28"/>
          <w:szCs w:val="28"/>
        </w:rPr>
        <w:t xml:space="preserve">                            ст. </w:t>
      </w:r>
      <w:r w:rsidR="00A62ED7" w:rsidRPr="008F1B7C">
        <w:rPr>
          <w:rFonts w:ascii="Times New Roman" w:hAnsi="Times New Roman"/>
          <w:b/>
          <w:sz w:val="28"/>
          <w:szCs w:val="28"/>
        </w:rPr>
        <w:t>Новороговская</w:t>
      </w:r>
    </w:p>
    <w:p w:rsidR="008F1B7C" w:rsidRPr="008F1B7C" w:rsidRDefault="008F1B7C" w:rsidP="00901E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2ED7" w:rsidRPr="008F1B7C" w:rsidRDefault="00901E16" w:rsidP="00901E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1B7C">
        <w:rPr>
          <w:rFonts w:ascii="Times New Roman" w:hAnsi="Times New Roman"/>
          <w:b/>
          <w:sz w:val="28"/>
          <w:szCs w:val="28"/>
        </w:rPr>
        <w:t xml:space="preserve">О создании комиссии Администрации </w:t>
      </w:r>
    </w:p>
    <w:p w:rsidR="00A62ED7" w:rsidRPr="008F1B7C" w:rsidRDefault="00A62ED7" w:rsidP="00901E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1B7C">
        <w:rPr>
          <w:rFonts w:ascii="Times New Roman" w:hAnsi="Times New Roman"/>
          <w:b/>
          <w:sz w:val="28"/>
          <w:szCs w:val="28"/>
        </w:rPr>
        <w:t>Новороговского сельского поселения</w:t>
      </w:r>
      <w:r w:rsidR="00901E16" w:rsidRPr="008F1B7C">
        <w:rPr>
          <w:rFonts w:ascii="Times New Roman" w:hAnsi="Times New Roman"/>
          <w:b/>
          <w:sz w:val="28"/>
          <w:szCs w:val="28"/>
        </w:rPr>
        <w:t xml:space="preserve"> по  учету </w:t>
      </w:r>
    </w:p>
    <w:p w:rsidR="00D66D85" w:rsidRDefault="00901E16" w:rsidP="00901E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1B7C">
        <w:rPr>
          <w:rFonts w:ascii="Times New Roman" w:hAnsi="Times New Roman"/>
          <w:b/>
          <w:sz w:val="28"/>
          <w:szCs w:val="28"/>
        </w:rPr>
        <w:t>поступления и выбытия подарков,</w:t>
      </w:r>
      <w:r w:rsidR="00D66D85">
        <w:rPr>
          <w:rFonts w:ascii="Times New Roman" w:hAnsi="Times New Roman"/>
          <w:b/>
          <w:sz w:val="28"/>
          <w:szCs w:val="28"/>
        </w:rPr>
        <w:t xml:space="preserve"> </w:t>
      </w:r>
      <w:r w:rsidRPr="008F1B7C">
        <w:rPr>
          <w:rFonts w:ascii="Times New Roman" w:hAnsi="Times New Roman"/>
          <w:b/>
          <w:sz w:val="28"/>
          <w:szCs w:val="28"/>
        </w:rPr>
        <w:t xml:space="preserve">полученных </w:t>
      </w:r>
    </w:p>
    <w:p w:rsidR="00901E16" w:rsidRPr="008F1B7C" w:rsidRDefault="00901E16" w:rsidP="00901E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1B7C">
        <w:rPr>
          <w:rFonts w:ascii="Times New Roman" w:hAnsi="Times New Roman"/>
          <w:b/>
          <w:sz w:val="28"/>
          <w:szCs w:val="28"/>
        </w:rPr>
        <w:t xml:space="preserve">отдельными категориями лиц в связи </w:t>
      </w:r>
      <w:proofErr w:type="gramStart"/>
      <w:r w:rsidRPr="008F1B7C">
        <w:rPr>
          <w:rFonts w:ascii="Times New Roman" w:hAnsi="Times New Roman"/>
          <w:b/>
          <w:sz w:val="28"/>
          <w:szCs w:val="28"/>
        </w:rPr>
        <w:t>с</w:t>
      </w:r>
      <w:proofErr w:type="gramEnd"/>
    </w:p>
    <w:p w:rsidR="00901E16" w:rsidRPr="008F1B7C" w:rsidRDefault="00901E16" w:rsidP="00901E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1B7C">
        <w:rPr>
          <w:rFonts w:ascii="Times New Roman" w:hAnsi="Times New Roman"/>
          <w:b/>
          <w:sz w:val="28"/>
          <w:szCs w:val="28"/>
        </w:rPr>
        <w:t xml:space="preserve">протокольными мероприятиями,  служебными </w:t>
      </w:r>
    </w:p>
    <w:p w:rsidR="00901E16" w:rsidRPr="008F1B7C" w:rsidRDefault="00901E16" w:rsidP="00901E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1B7C">
        <w:rPr>
          <w:rFonts w:ascii="Times New Roman" w:hAnsi="Times New Roman"/>
          <w:b/>
          <w:sz w:val="28"/>
          <w:szCs w:val="28"/>
        </w:rPr>
        <w:t xml:space="preserve">командировками и другими официальными </w:t>
      </w:r>
    </w:p>
    <w:p w:rsidR="00901E16" w:rsidRPr="008F1B7C" w:rsidRDefault="00901E16" w:rsidP="00901E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1B7C">
        <w:rPr>
          <w:rFonts w:ascii="Times New Roman" w:hAnsi="Times New Roman"/>
          <w:b/>
          <w:sz w:val="28"/>
          <w:szCs w:val="28"/>
        </w:rPr>
        <w:t xml:space="preserve">мероприятиями </w:t>
      </w:r>
    </w:p>
    <w:p w:rsidR="00901E16" w:rsidRPr="009F3B2A" w:rsidRDefault="00901E16" w:rsidP="00901E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1E16" w:rsidRDefault="00901E16" w:rsidP="00901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AA0">
        <w:rPr>
          <w:rFonts w:ascii="Times New Roman" w:hAnsi="Times New Roman"/>
          <w:sz w:val="28"/>
          <w:szCs w:val="28"/>
        </w:rPr>
        <w:t xml:space="preserve"> </w:t>
      </w:r>
    </w:p>
    <w:p w:rsidR="00901E16" w:rsidRPr="007C25F7" w:rsidRDefault="006D7DAB" w:rsidP="00901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5F7">
        <w:rPr>
          <w:rFonts w:ascii="Times New Roman" w:hAnsi="Times New Roman"/>
          <w:sz w:val="28"/>
          <w:szCs w:val="28"/>
        </w:rPr>
        <w:t xml:space="preserve">В целях приведения муниципальных актов в </w:t>
      </w:r>
      <w:r w:rsidR="007C25F7" w:rsidRPr="007C25F7">
        <w:rPr>
          <w:rFonts w:ascii="Times New Roman" w:hAnsi="Times New Roman"/>
          <w:sz w:val="28"/>
          <w:szCs w:val="28"/>
        </w:rPr>
        <w:t>соответствии</w:t>
      </w:r>
      <w:r w:rsidRPr="007C25F7">
        <w:rPr>
          <w:rFonts w:ascii="Times New Roman" w:hAnsi="Times New Roman"/>
          <w:sz w:val="28"/>
          <w:szCs w:val="28"/>
        </w:rPr>
        <w:t xml:space="preserve"> с действующим законодательством, изменением кадрового состава Администрации Новороговского сельского поселения, а также в целях совершенствования порядка деятельности комиссией Администрации Новороговского сельского поселения, руководствуясь уставом муниципального образования «Новороговское сельское поселение»</w:t>
      </w:r>
    </w:p>
    <w:p w:rsidR="00901E16" w:rsidRPr="00897AA0" w:rsidRDefault="00901E16" w:rsidP="00901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1E16" w:rsidRPr="00897AA0" w:rsidRDefault="00901E16" w:rsidP="00D66D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AA0">
        <w:rPr>
          <w:rFonts w:ascii="Times New Roman" w:hAnsi="Times New Roman"/>
          <w:sz w:val="28"/>
          <w:szCs w:val="28"/>
        </w:rPr>
        <w:t>1. Создать комиссию  по учету по  учету поступления и выбытия подарков, полученных отдельными категориями лиц в связи с протокольными мероприятиями, служебными командировками и другими официальными мероприятиями</w:t>
      </w:r>
      <w:r>
        <w:rPr>
          <w:rFonts w:ascii="Times New Roman" w:hAnsi="Times New Roman"/>
          <w:sz w:val="28"/>
          <w:szCs w:val="28"/>
        </w:rPr>
        <w:t>.</w:t>
      </w:r>
    </w:p>
    <w:p w:rsidR="00901E16" w:rsidRDefault="00901E16" w:rsidP="00D66D85">
      <w:pPr>
        <w:tabs>
          <w:tab w:val="left" w:pos="2835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AA0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Утвердить:</w:t>
      </w:r>
    </w:p>
    <w:p w:rsidR="00901E16" w:rsidRPr="00897AA0" w:rsidRDefault="00901E16" w:rsidP="00D66D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Пол</w:t>
      </w:r>
      <w:r w:rsidR="00E864DF">
        <w:rPr>
          <w:rFonts w:ascii="Times New Roman" w:hAnsi="Times New Roman"/>
          <w:sz w:val="28"/>
          <w:szCs w:val="28"/>
        </w:rPr>
        <w:t xml:space="preserve">ожение о комиссии </w:t>
      </w:r>
      <w:r w:rsidR="00D66D85">
        <w:rPr>
          <w:rFonts w:ascii="Times New Roman" w:hAnsi="Times New Roman"/>
          <w:sz w:val="28"/>
          <w:szCs w:val="28"/>
        </w:rPr>
        <w:t>в Администрации</w:t>
      </w:r>
      <w:r w:rsidR="00E864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864DF">
        <w:rPr>
          <w:rFonts w:ascii="Times New Roman" w:hAnsi="Times New Roman"/>
          <w:sz w:val="28"/>
          <w:szCs w:val="28"/>
        </w:rPr>
        <w:t xml:space="preserve">Новороговского сельского поселения </w:t>
      </w:r>
      <w:r w:rsidRPr="00897AA0">
        <w:rPr>
          <w:rFonts w:ascii="Times New Roman" w:hAnsi="Times New Roman"/>
          <w:sz w:val="28"/>
          <w:szCs w:val="28"/>
        </w:rPr>
        <w:t xml:space="preserve"> по учету по  учету поступления и выбытия подарков, полученных отдельными категориями лиц в связи с протокольными мероприятиями, служебными командировками и другими официальными мероприятиями</w:t>
      </w:r>
      <w:r>
        <w:rPr>
          <w:rFonts w:ascii="Times New Roman" w:hAnsi="Times New Roman"/>
          <w:sz w:val="28"/>
          <w:szCs w:val="28"/>
        </w:rPr>
        <w:t>, согласно приложению № 1.</w:t>
      </w:r>
    </w:p>
    <w:p w:rsidR="00901E16" w:rsidRDefault="00901E16" w:rsidP="00D66D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Состав комиссии </w:t>
      </w:r>
      <w:r w:rsidR="00E864D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E864DF">
        <w:rPr>
          <w:rFonts w:ascii="Times New Roman" w:hAnsi="Times New Roman"/>
          <w:sz w:val="28"/>
          <w:szCs w:val="28"/>
        </w:rPr>
        <w:t>Новороговского сельского поселения</w:t>
      </w:r>
      <w:r w:rsidRPr="00897AA0">
        <w:rPr>
          <w:rFonts w:ascii="Times New Roman" w:hAnsi="Times New Roman"/>
          <w:sz w:val="28"/>
          <w:szCs w:val="28"/>
        </w:rPr>
        <w:t xml:space="preserve"> по учету по  учету поступления и выбытия подарков, полученных отдельными категориями лиц в связи с протокольными мероприятиями, служебными командировками и другими официальными мероприятиями</w:t>
      </w:r>
      <w:r>
        <w:rPr>
          <w:rFonts w:ascii="Times New Roman" w:hAnsi="Times New Roman"/>
          <w:sz w:val="28"/>
          <w:szCs w:val="28"/>
        </w:rPr>
        <w:t>, согласно приложению № 2.</w:t>
      </w:r>
    </w:p>
    <w:p w:rsidR="00901E16" w:rsidRDefault="00901E16" w:rsidP="00D66D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Установить, что:</w:t>
      </w:r>
    </w:p>
    <w:p w:rsidR="00901E16" w:rsidRPr="00405ED2" w:rsidRDefault="00D66D85" w:rsidP="00D66D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D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01E16" w:rsidRPr="00D66D85">
        <w:rPr>
          <w:rFonts w:ascii="Times New Roman" w:hAnsi="Times New Roman"/>
          <w:sz w:val="28"/>
          <w:szCs w:val="28"/>
        </w:rPr>
        <w:t>п</w:t>
      </w:r>
      <w:r w:rsidR="00901E16" w:rsidRPr="00405ED2">
        <w:rPr>
          <w:rFonts w:ascii="Times New Roman" w:hAnsi="Times New Roman"/>
          <w:sz w:val="28"/>
          <w:szCs w:val="28"/>
        </w:rPr>
        <w:t>ри невозможност</w:t>
      </w:r>
      <w:r w:rsidR="00541107">
        <w:rPr>
          <w:rFonts w:ascii="Times New Roman" w:hAnsi="Times New Roman"/>
          <w:sz w:val="28"/>
          <w:szCs w:val="28"/>
        </w:rPr>
        <w:t xml:space="preserve">и документального подтверждения </w:t>
      </w:r>
      <w:r>
        <w:rPr>
          <w:rFonts w:ascii="Times New Roman" w:hAnsi="Times New Roman"/>
          <w:sz w:val="28"/>
          <w:szCs w:val="28"/>
        </w:rPr>
        <w:t>ведущим</w:t>
      </w:r>
      <w:r w:rsidR="00B27B8D">
        <w:rPr>
          <w:rFonts w:ascii="Times New Roman" w:hAnsi="Times New Roman"/>
          <w:sz w:val="28"/>
          <w:szCs w:val="28"/>
        </w:rPr>
        <w:t xml:space="preserve"> </w:t>
      </w:r>
      <w:r w:rsidR="00E864DF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>ом</w:t>
      </w:r>
      <w:r w:rsidR="00B27B8D">
        <w:rPr>
          <w:rFonts w:ascii="Times New Roman" w:hAnsi="Times New Roman"/>
          <w:sz w:val="28"/>
          <w:szCs w:val="28"/>
        </w:rPr>
        <w:t xml:space="preserve"> Администрации Новороговского сельского поселения (</w:t>
      </w:r>
      <w:r w:rsidR="00E864DF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вопросам имущественных и земельных отношений</w:t>
      </w:r>
      <w:r w:rsidR="00E864DF">
        <w:rPr>
          <w:rFonts w:ascii="Times New Roman" w:hAnsi="Times New Roman"/>
          <w:sz w:val="28"/>
          <w:szCs w:val="28"/>
        </w:rPr>
        <w:t xml:space="preserve"> Адм</w:t>
      </w:r>
      <w:r w:rsidR="00901E16">
        <w:rPr>
          <w:rFonts w:ascii="Times New Roman" w:hAnsi="Times New Roman"/>
          <w:sz w:val="28"/>
          <w:szCs w:val="28"/>
        </w:rPr>
        <w:t xml:space="preserve">инистрации </w:t>
      </w:r>
      <w:r w:rsidR="00E864DF">
        <w:rPr>
          <w:rFonts w:ascii="Times New Roman" w:hAnsi="Times New Roman"/>
          <w:sz w:val="28"/>
          <w:szCs w:val="28"/>
        </w:rPr>
        <w:t>Новороговского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) </w:t>
      </w:r>
      <w:r w:rsidR="00901E16" w:rsidRPr="00405ED2">
        <w:rPr>
          <w:rFonts w:ascii="Times New Roman" w:hAnsi="Times New Roman"/>
          <w:sz w:val="28"/>
          <w:szCs w:val="28"/>
        </w:rPr>
        <w:t>рыночной цены подарка, полученного отдельными категориями лиц в связи с протокольными мероприятиями, служебными командировками и другими официальными мероприятиями, (далее – подарок) в случае если подарок имеет историческую либо культурную ценность или оценка подарка затруднена</w:t>
      </w:r>
      <w:r>
        <w:rPr>
          <w:rFonts w:ascii="Times New Roman" w:hAnsi="Times New Roman"/>
          <w:sz w:val="28"/>
          <w:szCs w:val="28"/>
        </w:rPr>
        <w:t>,</w:t>
      </w:r>
      <w:r w:rsidR="00901E16" w:rsidRPr="00405ED2">
        <w:rPr>
          <w:rFonts w:ascii="Times New Roman" w:hAnsi="Times New Roman"/>
          <w:sz w:val="28"/>
          <w:szCs w:val="28"/>
        </w:rPr>
        <w:t xml:space="preserve"> вследствие его уникальности, для его оценки</w:t>
      </w:r>
      <w:r w:rsidR="00901E16">
        <w:rPr>
          <w:rFonts w:ascii="Times New Roman" w:hAnsi="Times New Roman"/>
          <w:sz w:val="28"/>
          <w:szCs w:val="28"/>
        </w:rPr>
        <w:t xml:space="preserve"> </w:t>
      </w:r>
      <w:r w:rsidR="002E0B40">
        <w:rPr>
          <w:rFonts w:ascii="Times New Roman" w:hAnsi="Times New Roman"/>
          <w:sz w:val="28"/>
          <w:szCs w:val="28"/>
        </w:rPr>
        <w:t>ведущим</w:t>
      </w:r>
      <w:proofErr w:type="gramEnd"/>
      <w:r w:rsidR="002E0B40">
        <w:rPr>
          <w:rFonts w:ascii="Times New Roman" w:hAnsi="Times New Roman"/>
          <w:sz w:val="28"/>
          <w:szCs w:val="28"/>
        </w:rPr>
        <w:t xml:space="preserve"> </w:t>
      </w:r>
      <w:r w:rsidR="00E864DF">
        <w:rPr>
          <w:rFonts w:ascii="Times New Roman" w:hAnsi="Times New Roman"/>
          <w:sz w:val="28"/>
          <w:szCs w:val="28"/>
        </w:rPr>
        <w:lastRenderedPageBreak/>
        <w:t xml:space="preserve">специалистом </w:t>
      </w:r>
      <w:r w:rsidR="002E0B40">
        <w:rPr>
          <w:rFonts w:ascii="Times New Roman" w:hAnsi="Times New Roman"/>
          <w:sz w:val="28"/>
          <w:szCs w:val="28"/>
        </w:rPr>
        <w:t>(</w:t>
      </w:r>
      <w:r w:rsidR="00E864DF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вопросам имущественных и земельных отношений</w:t>
      </w:r>
      <w:r w:rsidR="00E864DF">
        <w:rPr>
          <w:rFonts w:ascii="Times New Roman" w:hAnsi="Times New Roman"/>
          <w:sz w:val="28"/>
          <w:szCs w:val="28"/>
        </w:rPr>
        <w:t xml:space="preserve"> Администрации Новороговского сельского поселения</w:t>
      </w:r>
      <w:r w:rsidR="002E0B40">
        <w:rPr>
          <w:rFonts w:ascii="Times New Roman" w:hAnsi="Times New Roman"/>
          <w:sz w:val="28"/>
          <w:szCs w:val="28"/>
        </w:rPr>
        <w:t>)</w:t>
      </w:r>
      <w:r w:rsidR="00E864DF">
        <w:rPr>
          <w:rFonts w:ascii="Times New Roman" w:hAnsi="Times New Roman"/>
          <w:sz w:val="28"/>
          <w:szCs w:val="28"/>
        </w:rPr>
        <w:t xml:space="preserve">  </w:t>
      </w:r>
      <w:r w:rsidR="00901E16" w:rsidRPr="00405ED2">
        <w:rPr>
          <w:rFonts w:ascii="Times New Roman" w:hAnsi="Times New Roman"/>
          <w:sz w:val="28"/>
          <w:szCs w:val="28"/>
        </w:rPr>
        <w:t>привлекаются оценщики в установленном порядке;</w:t>
      </w:r>
    </w:p>
    <w:p w:rsidR="00901E16" w:rsidRDefault="00541107" w:rsidP="00D66D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01E16" w:rsidRPr="00405ED2">
        <w:rPr>
          <w:rFonts w:ascii="Times New Roman" w:hAnsi="Times New Roman"/>
          <w:sz w:val="28"/>
          <w:szCs w:val="28"/>
        </w:rPr>
        <w:t>сданные подарки должны храниться в отдельно выделенном помещении</w:t>
      </w:r>
      <w:r w:rsidR="00D66D85">
        <w:rPr>
          <w:rFonts w:ascii="Times New Roman" w:hAnsi="Times New Roman"/>
          <w:sz w:val="28"/>
          <w:szCs w:val="28"/>
        </w:rPr>
        <w:t xml:space="preserve"> в Администрации Новороговского сельского поселения</w:t>
      </w:r>
      <w:r w:rsidR="00901E16" w:rsidRPr="00405ED2">
        <w:rPr>
          <w:rFonts w:ascii="Times New Roman" w:hAnsi="Times New Roman"/>
          <w:sz w:val="28"/>
          <w:szCs w:val="28"/>
        </w:rPr>
        <w:t>.</w:t>
      </w:r>
    </w:p>
    <w:p w:rsidR="00E864DF" w:rsidRDefault="00901E16" w:rsidP="00D66D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E0B40">
        <w:rPr>
          <w:rFonts w:ascii="Times New Roman" w:hAnsi="Times New Roman"/>
          <w:sz w:val="28"/>
          <w:szCs w:val="28"/>
        </w:rPr>
        <w:t xml:space="preserve">Сектору экономики и финансов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E864DF">
        <w:rPr>
          <w:rFonts w:ascii="Times New Roman" w:hAnsi="Times New Roman"/>
          <w:sz w:val="28"/>
          <w:szCs w:val="28"/>
        </w:rPr>
        <w:t>Нов</w:t>
      </w:r>
      <w:r w:rsidR="002E0B40">
        <w:rPr>
          <w:rFonts w:ascii="Times New Roman" w:hAnsi="Times New Roman"/>
          <w:sz w:val="28"/>
          <w:szCs w:val="28"/>
        </w:rPr>
        <w:t xml:space="preserve">ороговского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при планировании расходов </w:t>
      </w:r>
      <w:r w:rsidRPr="00897AA0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а</w:t>
      </w:r>
      <w:r w:rsidRPr="00897AA0">
        <w:rPr>
          <w:rFonts w:ascii="Times New Roman" w:hAnsi="Times New Roman"/>
          <w:sz w:val="28"/>
          <w:szCs w:val="28"/>
        </w:rPr>
        <w:t xml:space="preserve"> </w:t>
      </w:r>
      <w:r w:rsidR="00E864DF">
        <w:rPr>
          <w:rFonts w:ascii="Times New Roman" w:hAnsi="Times New Roman"/>
          <w:sz w:val="28"/>
          <w:szCs w:val="28"/>
        </w:rPr>
        <w:t>Нов</w:t>
      </w:r>
      <w:r w:rsidR="002E0B40">
        <w:rPr>
          <w:rFonts w:ascii="Times New Roman" w:hAnsi="Times New Roman"/>
          <w:sz w:val="28"/>
          <w:szCs w:val="28"/>
        </w:rPr>
        <w:t xml:space="preserve">ороговского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главного распорядителя бюджетных средств Администрации </w:t>
      </w:r>
      <w:r w:rsidR="00E864DF">
        <w:rPr>
          <w:rFonts w:ascii="Times New Roman" w:hAnsi="Times New Roman"/>
          <w:sz w:val="28"/>
          <w:szCs w:val="28"/>
        </w:rPr>
        <w:t>Новороговского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предусматривать расходы на услуги оценщика для проведения экспертизы подарков на основании расчетов,</w:t>
      </w:r>
      <w:r w:rsidR="00E864DF" w:rsidRPr="00E864DF">
        <w:rPr>
          <w:rFonts w:ascii="Times New Roman" w:hAnsi="Times New Roman"/>
          <w:sz w:val="28"/>
          <w:szCs w:val="28"/>
        </w:rPr>
        <w:t xml:space="preserve"> </w:t>
      </w:r>
      <w:r w:rsidR="002E0B40">
        <w:rPr>
          <w:rFonts w:ascii="Times New Roman" w:hAnsi="Times New Roman"/>
          <w:sz w:val="28"/>
          <w:szCs w:val="28"/>
        </w:rPr>
        <w:t xml:space="preserve">ведущего </w:t>
      </w:r>
      <w:r w:rsidR="00E864DF">
        <w:rPr>
          <w:rFonts w:ascii="Times New Roman" w:hAnsi="Times New Roman"/>
          <w:sz w:val="28"/>
          <w:szCs w:val="28"/>
        </w:rPr>
        <w:t xml:space="preserve">специалиста </w:t>
      </w:r>
      <w:r w:rsidR="002E0B40">
        <w:rPr>
          <w:rFonts w:ascii="Times New Roman" w:hAnsi="Times New Roman"/>
          <w:sz w:val="28"/>
          <w:szCs w:val="28"/>
        </w:rPr>
        <w:t>(</w:t>
      </w:r>
      <w:r w:rsidR="00E864DF">
        <w:rPr>
          <w:rFonts w:ascii="Times New Roman" w:hAnsi="Times New Roman"/>
          <w:sz w:val="28"/>
          <w:szCs w:val="28"/>
        </w:rPr>
        <w:t>по имущественным и земельным отношениям</w:t>
      </w:r>
      <w:r w:rsidR="002E0B40">
        <w:rPr>
          <w:rFonts w:ascii="Times New Roman" w:hAnsi="Times New Roman"/>
          <w:sz w:val="28"/>
          <w:szCs w:val="28"/>
        </w:rPr>
        <w:t>)</w:t>
      </w:r>
      <w:r w:rsidR="00E864DF">
        <w:rPr>
          <w:rFonts w:ascii="Times New Roman" w:hAnsi="Times New Roman"/>
          <w:sz w:val="28"/>
          <w:szCs w:val="28"/>
        </w:rPr>
        <w:t xml:space="preserve"> Администрации Новороговского сельского поселения</w:t>
      </w:r>
      <w:r w:rsidR="002E0B40">
        <w:rPr>
          <w:rFonts w:ascii="Times New Roman" w:hAnsi="Times New Roman"/>
          <w:sz w:val="28"/>
          <w:szCs w:val="28"/>
        </w:rPr>
        <w:t>.</w:t>
      </w:r>
      <w:r w:rsidR="00E864DF">
        <w:rPr>
          <w:rFonts w:ascii="Times New Roman" w:hAnsi="Times New Roman"/>
          <w:sz w:val="28"/>
          <w:szCs w:val="28"/>
        </w:rPr>
        <w:t xml:space="preserve">  </w:t>
      </w:r>
    </w:p>
    <w:p w:rsidR="00E864DF" w:rsidRDefault="00901E16" w:rsidP="00D66D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Определить материально-ответственным лицом, отвечающим за сохранность сданных подарков,</w:t>
      </w:r>
      <w:r w:rsidR="00E864DF" w:rsidRPr="00E864DF">
        <w:rPr>
          <w:rFonts w:ascii="Times New Roman" w:hAnsi="Times New Roman"/>
          <w:sz w:val="28"/>
          <w:szCs w:val="28"/>
        </w:rPr>
        <w:t xml:space="preserve"> </w:t>
      </w:r>
      <w:r w:rsidR="002D43D7">
        <w:rPr>
          <w:rFonts w:ascii="Times New Roman" w:hAnsi="Times New Roman"/>
          <w:sz w:val="28"/>
          <w:szCs w:val="28"/>
        </w:rPr>
        <w:t xml:space="preserve">ведущего </w:t>
      </w:r>
      <w:r w:rsidR="00E864DF">
        <w:rPr>
          <w:rFonts w:ascii="Times New Roman" w:hAnsi="Times New Roman"/>
          <w:sz w:val="28"/>
          <w:szCs w:val="28"/>
        </w:rPr>
        <w:t xml:space="preserve">специалиста </w:t>
      </w:r>
      <w:r w:rsidR="002D43D7">
        <w:rPr>
          <w:rFonts w:ascii="Times New Roman" w:hAnsi="Times New Roman"/>
          <w:sz w:val="28"/>
          <w:szCs w:val="28"/>
        </w:rPr>
        <w:t>(п</w:t>
      </w:r>
      <w:r w:rsidR="00E864DF">
        <w:rPr>
          <w:rFonts w:ascii="Times New Roman" w:hAnsi="Times New Roman"/>
          <w:sz w:val="28"/>
          <w:szCs w:val="28"/>
        </w:rPr>
        <w:t>о имущественным и земельным отношениям</w:t>
      </w:r>
      <w:r w:rsidR="002D43D7">
        <w:rPr>
          <w:rFonts w:ascii="Times New Roman" w:hAnsi="Times New Roman"/>
          <w:sz w:val="28"/>
          <w:szCs w:val="28"/>
        </w:rPr>
        <w:t>)</w:t>
      </w:r>
      <w:r w:rsidR="00D66D85">
        <w:rPr>
          <w:rFonts w:ascii="Times New Roman" w:hAnsi="Times New Roman"/>
          <w:sz w:val="28"/>
          <w:szCs w:val="28"/>
        </w:rPr>
        <w:t xml:space="preserve"> </w:t>
      </w:r>
      <w:r w:rsidR="00E864DF">
        <w:rPr>
          <w:rFonts w:ascii="Times New Roman" w:hAnsi="Times New Roman"/>
          <w:sz w:val="28"/>
          <w:szCs w:val="28"/>
        </w:rPr>
        <w:t>Администрации Новороговского сельского поселения.</w:t>
      </w:r>
    </w:p>
    <w:p w:rsidR="00D66D85" w:rsidRPr="00D66D85" w:rsidRDefault="00D66D85" w:rsidP="00D66D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6D85">
        <w:rPr>
          <w:rFonts w:ascii="Times New Roman" w:hAnsi="Times New Roman"/>
          <w:sz w:val="28"/>
          <w:szCs w:val="28"/>
        </w:rPr>
        <w:t xml:space="preserve">6. Распоряжение Администрации Новороговского сельского поселения от 10.11.2014 г. № 77 «О создании комиссии Администрации Новороговского </w:t>
      </w:r>
    </w:p>
    <w:p w:rsidR="00D66D85" w:rsidRPr="00D66D85" w:rsidRDefault="00D66D85" w:rsidP="00D66D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D85">
        <w:rPr>
          <w:rFonts w:ascii="Times New Roman" w:hAnsi="Times New Roman"/>
          <w:sz w:val="28"/>
          <w:szCs w:val="28"/>
        </w:rPr>
        <w:t>сельского поселения по  учету поступления и выбытия подарков,</w:t>
      </w:r>
    </w:p>
    <w:p w:rsidR="00D66D85" w:rsidRPr="00D66D85" w:rsidRDefault="00D66D85" w:rsidP="00D66D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D85">
        <w:rPr>
          <w:rFonts w:ascii="Times New Roman" w:hAnsi="Times New Roman"/>
          <w:sz w:val="28"/>
          <w:szCs w:val="28"/>
        </w:rPr>
        <w:t xml:space="preserve">полученных отдельными категориями лиц в связи с протокольными мероприятиями,  служебными командировками и другими официальными </w:t>
      </w:r>
    </w:p>
    <w:p w:rsidR="00D66D85" w:rsidRPr="00D66D85" w:rsidRDefault="00D66D85" w:rsidP="00D66D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D85">
        <w:rPr>
          <w:rFonts w:ascii="Times New Roman" w:hAnsi="Times New Roman"/>
          <w:sz w:val="28"/>
          <w:szCs w:val="28"/>
        </w:rPr>
        <w:t>мероприятиями» - признать утратившим силу.</w:t>
      </w:r>
    </w:p>
    <w:p w:rsidR="00901E16" w:rsidRDefault="00E864DF" w:rsidP="00D66D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66D85">
        <w:rPr>
          <w:rFonts w:ascii="Times New Roman" w:hAnsi="Times New Roman"/>
          <w:sz w:val="28"/>
          <w:szCs w:val="28"/>
        </w:rPr>
        <w:t xml:space="preserve">7. </w:t>
      </w:r>
      <w:r w:rsidR="00901E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01E16" w:rsidRPr="00897AA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01E16" w:rsidRPr="00897AA0">
        <w:rPr>
          <w:rFonts w:ascii="Times New Roman" w:hAnsi="Times New Roman"/>
          <w:sz w:val="28"/>
          <w:szCs w:val="28"/>
        </w:rPr>
        <w:t xml:space="preserve"> исполнением настоя</w:t>
      </w:r>
      <w:r w:rsidR="00901E16">
        <w:rPr>
          <w:rFonts w:ascii="Times New Roman" w:hAnsi="Times New Roman"/>
          <w:sz w:val="28"/>
          <w:szCs w:val="28"/>
        </w:rPr>
        <w:t>щего распоряжения</w:t>
      </w:r>
      <w:r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901E16" w:rsidRPr="00897AA0" w:rsidRDefault="00D66D85" w:rsidP="00D66D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</w:t>
      </w:r>
      <w:r w:rsidR="00901E16" w:rsidRPr="00897AA0">
        <w:rPr>
          <w:rFonts w:ascii="Times New Roman" w:hAnsi="Times New Roman"/>
          <w:sz w:val="28"/>
          <w:szCs w:val="28"/>
        </w:rPr>
        <w:t>.  Настоящее распоряжение  вступает в силу с момента подписания</w:t>
      </w:r>
      <w:r w:rsidR="00901E16">
        <w:rPr>
          <w:rFonts w:ascii="Times New Roman" w:hAnsi="Times New Roman"/>
          <w:sz w:val="28"/>
          <w:szCs w:val="28"/>
        </w:rPr>
        <w:t>.</w:t>
      </w:r>
    </w:p>
    <w:p w:rsidR="00901E16" w:rsidRPr="00897AA0" w:rsidRDefault="00901E16" w:rsidP="00D66D85">
      <w:pPr>
        <w:tabs>
          <w:tab w:val="left" w:pos="2835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1E16" w:rsidRDefault="00901E16" w:rsidP="00D66D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1E16" w:rsidRDefault="00901E16" w:rsidP="00D66D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3D7" w:rsidRDefault="00E864DF" w:rsidP="00D66D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D43D7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E864DF" w:rsidRDefault="00E864DF" w:rsidP="00D66D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Новороговского</w:t>
      </w:r>
      <w:r w:rsidR="002D43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</w:t>
      </w:r>
      <w:r w:rsidR="002D43D7">
        <w:rPr>
          <w:rFonts w:ascii="Times New Roman" w:hAnsi="Times New Roman"/>
          <w:sz w:val="28"/>
          <w:szCs w:val="28"/>
        </w:rPr>
        <w:t>Романов В.Г.</w:t>
      </w:r>
    </w:p>
    <w:p w:rsidR="00901E16" w:rsidRDefault="00901E16" w:rsidP="00D66D85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01E16" w:rsidRDefault="00901E16" w:rsidP="00D66D85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1E16" w:rsidRDefault="00901E16" w:rsidP="00D66D85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1E16" w:rsidRDefault="00901E16" w:rsidP="00D66D85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1E16" w:rsidRDefault="00901E16" w:rsidP="00D66D85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1E16" w:rsidRDefault="00901E16" w:rsidP="00D66D85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1E16" w:rsidRDefault="00901E16" w:rsidP="00D66D85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1E16" w:rsidRDefault="00901E16" w:rsidP="00D66D85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1E16" w:rsidRDefault="00901E16" w:rsidP="00901E16">
      <w:pPr>
        <w:spacing w:before="100" w:beforeAutospacing="1" w:after="0" w:line="240" w:lineRule="auto"/>
        <w:ind w:firstLine="36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864DF" w:rsidRDefault="00E864DF" w:rsidP="00901E16">
      <w:pPr>
        <w:spacing w:after="0" w:line="26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41107" w:rsidRDefault="00541107" w:rsidP="00901E16">
      <w:pPr>
        <w:spacing w:after="0" w:line="26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41107" w:rsidRDefault="00541107" w:rsidP="00901E16">
      <w:pPr>
        <w:spacing w:after="0" w:line="26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01E16" w:rsidRPr="00CA7906" w:rsidRDefault="00901E16" w:rsidP="00901E16">
      <w:pPr>
        <w:spacing w:after="0" w:line="26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A7906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901E16" w:rsidRPr="00CA7906" w:rsidRDefault="00901E16" w:rsidP="00901E16">
      <w:pPr>
        <w:spacing w:after="0" w:line="26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A7906">
        <w:rPr>
          <w:rFonts w:ascii="Times New Roman" w:hAnsi="Times New Roman"/>
          <w:sz w:val="28"/>
          <w:szCs w:val="28"/>
          <w:lang w:eastAsia="ru-RU"/>
        </w:rPr>
        <w:t xml:space="preserve">к распоряжению Администрации </w:t>
      </w:r>
    </w:p>
    <w:p w:rsidR="00901E16" w:rsidRPr="00CA7906" w:rsidRDefault="000B6F84" w:rsidP="00901E16">
      <w:pPr>
        <w:spacing w:after="0" w:line="26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Новороговского сельского поселения</w:t>
      </w:r>
    </w:p>
    <w:p w:rsidR="00901E16" w:rsidRPr="00CA7906" w:rsidRDefault="00901E16" w:rsidP="00901E16">
      <w:pPr>
        <w:spacing w:after="0" w:line="26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A7906">
        <w:rPr>
          <w:rFonts w:ascii="Times New Roman" w:hAnsi="Times New Roman"/>
          <w:sz w:val="28"/>
          <w:szCs w:val="28"/>
          <w:lang w:eastAsia="ru-RU"/>
        </w:rPr>
        <w:t>от</w:t>
      </w:r>
      <w:r w:rsidR="000B6F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6D85">
        <w:rPr>
          <w:rFonts w:ascii="Times New Roman" w:hAnsi="Times New Roman"/>
          <w:sz w:val="28"/>
          <w:szCs w:val="28"/>
          <w:lang w:eastAsia="ru-RU"/>
        </w:rPr>
        <w:t xml:space="preserve"> 06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D66D85">
        <w:rPr>
          <w:rFonts w:ascii="Times New Roman" w:hAnsi="Times New Roman"/>
          <w:sz w:val="28"/>
          <w:szCs w:val="28"/>
          <w:lang w:eastAsia="ru-RU"/>
        </w:rPr>
        <w:t>02</w:t>
      </w:r>
      <w:r w:rsidR="00747292">
        <w:rPr>
          <w:rFonts w:ascii="Times New Roman" w:hAnsi="Times New Roman"/>
          <w:sz w:val="28"/>
          <w:szCs w:val="28"/>
          <w:lang w:eastAsia="ru-RU"/>
        </w:rPr>
        <w:t>.</w:t>
      </w:r>
      <w:r w:rsidR="00D66D85">
        <w:rPr>
          <w:rFonts w:ascii="Times New Roman" w:hAnsi="Times New Roman"/>
          <w:sz w:val="28"/>
          <w:szCs w:val="28"/>
          <w:lang w:eastAsia="ru-RU"/>
        </w:rPr>
        <w:t>2022</w:t>
      </w:r>
      <w:r w:rsidR="00947761">
        <w:rPr>
          <w:rFonts w:ascii="Times New Roman" w:hAnsi="Times New Roman"/>
          <w:sz w:val="28"/>
          <w:szCs w:val="28"/>
          <w:lang w:eastAsia="ru-RU"/>
        </w:rPr>
        <w:t xml:space="preserve"> г</w:t>
      </w:r>
      <w:bookmarkStart w:id="0" w:name="_GoBack"/>
      <w:bookmarkEnd w:id="0"/>
      <w:r w:rsidRPr="00CA7906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0B6F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6D85">
        <w:rPr>
          <w:rFonts w:ascii="Times New Roman" w:hAnsi="Times New Roman"/>
          <w:sz w:val="28"/>
          <w:szCs w:val="28"/>
          <w:lang w:eastAsia="ru-RU"/>
        </w:rPr>
        <w:t>18</w:t>
      </w:r>
    </w:p>
    <w:p w:rsidR="00901E16" w:rsidRDefault="00901E16" w:rsidP="00901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1E16" w:rsidRDefault="00901E16" w:rsidP="00901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1E16" w:rsidRPr="0031780B" w:rsidRDefault="00901E16" w:rsidP="00901E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780B">
        <w:rPr>
          <w:rFonts w:ascii="Times New Roman" w:hAnsi="Times New Roman"/>
          <w:sz w:val="28"/>
          <w:szCs w:val="28"/>
          <w:lang w:eastAsia="ru-RU"/>
        </w:rPr>
        <w:t>ПОЛОЖЕНИЕ</w:t>
      </w:r>
    </w:p>
    <w:p w:rsidR="00901E16" w:rsidRPr="0031780B" w:rsidRDefault="00901E16" w:rsidP="003514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780B">
        <w:rPr>
          <w:rFonts w:ascii="Times New Roman" w:hAnsi="Times New Roman"/>
          <w:sz w:val="28"/>
          <w:szCs w:val="28"/>
          <w:lang w:eastAsia="ru-RU"/>
        </w:rPr>
        <w:t xml:space="preserve">о комиссии Администрации </w:t>
      </w:r>
      <w:r w:rsidR="000B6F84">
        <w:rPr>
          <w:rFonts w:ascii="Times New Roman" w:hAnsi="Times New Roman"/>
          <w:sz w:val="28"/>
          <w:szCs w:val="28"/>
          <w:lang w:eastAsia="ru-RU"/>
        </w:rPr>
        <w:t>Новороговского сельского поселения</w:t>
      </w:r>
      <w:r w:rsidRPr="0031780B">
        <w:rPr>
          <w:rFonts w:ascii="Times New Roman" w:hAnsi="Times New Roman"/>
          <w:sz w:val="28"/>
          <w:szCs w:val="28"/>
          <w:lang w:eastAsia="ru-RU"/>
        </w:rPr>
        <w:t xml:space="preserve"> по учету поступления и выбытия подарков, полученных отдельными категориями лиц в связи с протокольными мероприятиями, служебными командировками и другими официальными мероприятиями</w:t>
      </w:r>
    </w:p>
    <w:p w:rsidR="00901E16" w:rsidRDefault="00901E16" w:rsidP="00901E1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1E16" w:rsidRPr="00200095" w:rsidRDefault="00901E16" w:rsidP="00901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906">
        <w:rPr>
          <w:rFonts w:ascii="Times New Roman" w:hAnsi="Times New Roman"/>
          <w:sz w:val="28"/>
          <w:szCs w:val="28"/>
          <w:lang w:eastAsia="ru-RU"/>
        </w:rPr>
        <w:t>1. </w:t>
      </w:r>
      <w:proofErr w:type="gramStart"/>
      <w:r w:rsidRPr="00CA7906">
        <w:rPr>
          <w:rFonts w:ascii="Times New Roman" w:hAnsi="Times New Roman"/>
          <w:sz w:val="28"/>
          <w:szCs w:val="28"/>
          <w:lang w:eastAsia="ru-RU"/>
        </w:rPr>
        <w:t xml:space="preserve">Комиссия </w:t>
      </w:r>
      <w:r w:rsidR="000B6F84">
        <w:rPr>
          <w:rFonts w:ascii="Times New Roman" w:hAnsi="Times New Roman"/>
          <w:sz w:val="28"/>
          <w:szCs w:val="28"/>
          <w:lang w:eastAsia="ru-RU"/>
        </w:rPr>
        <w:t>Администрации Новороговского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7906">
        <w:rPr>
          <w:rFonts w:ascii="Times New Roman" w:hAnsi="Times New Roman"/>
          <w:sz w:val="28"/>
          <w:szCs w:val="28"/>
          <w:lang w:eastAsia="ru-RU"/>
        </w:rPr>
        <w:t>по учету поступления и выбытия подарков, полученных отдельными категориями лиц в связи с протокольными мероприятиями, служебными командировками и другими официальными мероприятиями (далее – комиссия</w:t>
      </w:r>
      <w:r w:rsidRPr="00200095">
        <w:rPr>
          <w:rFonts w:ascii="Times New Roman" w:hAnsi="Times New Roman"/>
          <w:sz w:val="28"/>
          <w:szCs w:val="28"/>
          <w:lang w:eastAsia="ru-RU"/>
        </w:rPr>
        <w:t xml:space="preserve">) создана во исполнение постановления Администрации </w:t>
      </w:r>
      <w:r w:rsidR="000B6F84" w:rsidRPr="00200095">
        <w:rPr>
          <w:rFonts w:ascii="Times New Roman" w:hAnsi="Times New Roman"/>
          <w:sz w:val="28"/>
          <w:szCs w:val="28"/>
          <w:lang w:eastAsia="ru-RU"/>
        </w:rPr>
        <w:t>Новороговского сельского поселения</w:t>
      </w:r>
      <w:r w:rsidRPr="00200095">
        <w:rPr>
          <w:rFonts w:ascii="Times New Roman" w:hAnsi="Times New Roman"/>
          <w:sz w:val="28"/>
          <w:szCs w:val="28"/>
          <w:lang w:eastAsia="ru-RU"/>
        </w:rPr>
        <w:t xml:space="preserve"> от 0</w:t>
      </w:r>
      <w:r w:rsidR="00747292" w:rsidRPr="00200095">
        <w:rPr>
          <w:rFonts w:ascii="Times New Roman" w:hAnsi="Times New Roman"/>
          <w:sz w:val="28"/>
          <w:szCs w:val="28"/>
          <w:lang w:eastAsia="ru-RU"/>
        </w:rPr>
        <w:t>6.11</w:t>
      </w:r>
      <w:r w:rsidRPr="00200095">
        <w:rPr>
          <w:rFonts w:ascii="Times New Roman" w:hAnsi="Times New Roman"/>
          <w:sz w:val="28"/>
          <w:szCs w:val="28"/>
          <w:lang w:eastAsia="ru-RU"/>
        </w:rPr>
        <w:t xml:space="preserve">.2014 года № </w:t>
      </w:r>
      <w:r w:rsidR="00747292" w:rsidRPr="00200095">
        <w:rPr>
          <w:rFonts w:ascii="Times New Roman" w:hAnsi="Times New Roman"/>
          <w:sz w:val="28"/>
          <w:szCs w:val="28"/>
          <w:lang w:eastAsia="ru-RU"/>
        </w:rPr>
        <w:t>188</w:t>
      </w:r>
      <w:r w:rsidRPr="00200095">
        <w:rPr>
          <w:rFonts w:ascii="Times New Roman" w:hAnsi="Times New Roman"/>
          <w:sz w:val="28"/>
          <w:szCs w:val="28"/>
          <w:lang w:eastAsia="ru-RU"/>
        </w:rPr>
        <w:t xml:space="preserve"> «О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мероприятиями».</w:t>
      </w:r>
      <w:proofErr w:type="gramEnd"/>
    </w:p>
    <w:p w:rsidR="00901E16" w:rsidRPr="00CA7906" w:rsidRDefault="00901E16" w:rsidP="00901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906">
        <w:rPr>
          <w:rFonts w:ascii="Times New Roman" w:hAnsi="Times New Roman"/>
          <w:sz w:val="28"/>
          <w:szCs w:val="28"/>
          <w:lang w:eastAsia="ru-RU"/>
        </w:rPr>
        <w:t>2. 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</w:t>
      </w:r>
      <w:r>
        <w:rPr>
          <w:rFonts w:ascii="Times New Roman" w:hAnsi="Times New Roman"/>
          <w:sz w:val="28"/>
          <w:szCs w:val="28"/>
          <w:lang w:eastAsia="ru-RU"/>
        </w:rPr>
        <w:t>ительства Российской Федерации</w:t>
      </w:r>
      <w:r w:rsidRPr="00CA7906">
        <w:rPr>
          <w:rFonts w:ascii="Times New Roman" w:hAnsi="Times New Roman"/>
          <w:sz w:val="28"/>
          <w:szCs w:val="28"/>
          <w:lang w:eastAsia="ru-RU"/>
        </w:rPr>
        <w:t xml:space="preserve">, постановлениями и распоряжениями Правительства Ростовской области,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постановлениями и распоряжениями Администрации </w:t>
      </w:r>
      <w:r w:rsidR="000B6F84">
        <w:rPr>
          <w:rFonts w:ascii="Times New Roman" w:hAnsi="Times New Roman"/>
          <w:sz w:val="28"/>
          <w:szCs w:val="28"/>
          <w:lang w:eastAsia="ru-RU"/>
        </w:rPr>
        <w:t>Новороговского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A7906">
        <w:rPr>
          <w:rFonts w:ascii="Times New Roman" w:hAnsi="Times New Roman"/>
          <w:sz w:val="28"/>
          <w:szCs w:val="28"/>
          <w:lang w:eastAsia="ru-RU"/>
        </w:rPr>
        <w:t>а также настоящим Положением.</w:t>
      </w:r>
    </w:p>
    <w:p w:rsidR="00901E16" w:rsidRPr="00CA7906" w:rsidRDefault="00901E16" w:rsidP="00901E1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906">
        <w:rPr>
          <w:rFonts w:ascii="Times New Roman" w:hAnsi="Times New Roman"/>
          <w:sz w:val="28"/>
          <w:szCs w:val="28"/>
          <w:lang w:eastAsia="ru-RU"/>
        </w:rPr>
        <w:t>Комиссия:</w:t>
      </w:r>
    </w:p>
    <w:p w:rsidR="00901E16" w:rsidRPr="00CA7906" w:rsidRDefault="00351459" w:rsidP="00901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1E16" w:rsidRPr="00CA7906">
        <w:rPr>
          <w:rFonts w:ascii="Times New Roman" w:hAnsi="Times New Roman"/>
          <w:sz w:val="28"/>
          <w:szCs w:val="28"/>
          <w:lang w:eastAsia="ru-RU"/>
        </w:rPr>
        <w:t>осуществляет учет поступления, выбытия подарков, полученных отдельными категориями лиц в связи с протокольными мероприятиями, служебными командировками и другими официальными мероприятиями, (далее – подарок);</w:t>
      </w:r>
    </w:p>
    <w:p w:rsidR="00901E16" w:rsidRPr="00CA7906" w:rsidRDefault="00901E16" w:rsidP="00901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906">
        <w:rPr>
          <w:rFonts w:ascii="Times New Roman" w:hAnsi="Times New Roman"/>
          <w:sz w:val="28"/>
          <w:szCs w:val="28"/>
          <w:lang w:eastAsia="ru-RU"/>
        </w:rPr>
        <w:t>определяет стоимость подарка;</w:t>
      </w:r>
    </w:p>
    <w:p w:rsidR="00901E16" w:rsidRPr="00CA7906" w:rsidRDefault="00901E16" w:rsidP="00901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r w:rsidRPr="00CA7906">
        <w:rPr>
          <w:rFonts w:ascii="Times New Roman" w:hAnsi="Times New Roman"/>
          <w:sz w:val="28"/>
          <w:szCs w:val="28"/>
          <w:lang w:eastAsia="ru-RU"/>
        </w:rPr>
        <w:t xml:space="preserve"> если подарок не выкуплен или не реализован, принимает решение о повторной реализации подарка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A7906">
        <w:rPr>
          <w:rFonts w:ascii="Times New Roman" w:hAnsi="Times New Roman"/>
          <w:sz w:val="28"/>
          <w:szCs w:val="28"/>
          <w:lang w:eastAsia="ru-RU"/>
        </w:rPr>
        <w:t xml:space="preserve">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901E16" w:rsidRPr="00CA7906" w:rsidRDefault="00901E16" w:rsidP="00901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906">
        <w:rPr>
          <w:rFonts w:ascii="Times New Roman" w:hAnsi="Times New Roman"/>
          <w:sz w:val="28"/>
          <w:szCs w:val="28"/>
          <w:lang w:eastAsia="ru-RU"/>
        </w:rPr>
        <w:t xml:space="preserve">4. В целях осуществления своей деятельности комиссия имеет право запрашивать в установленном порядке у </w:t>
      </w:r>
      <w:r w:rsidR="00541107">
        <w:rPr>
          <w:rFonts w:ascii="Times New Roman" w:hAnsi="Times New Roman"/>
          <w:sz w:val="28"/>
          <w:szCs w:val="28"/>
          <w:lang w:eastAsia="ru-RU"/>
        </w:rPr>
        <w:t xml:space="preserve">органов местного самоуправления  и </w:t>
      </w:r>
      <w:r>
        <w:rPr>
          <w:rFonts w:ascii="Times New Roman" w:hAnsi="Times New Roman"/>
          <w:sz w:val="28"/>
          <w:szCs w:val="28"/>
          <w:lang w:eastAsia="ru-RU"/>
        </w:rPr>
        <w:t>руководит</w:t>
      </w:r>
      <w:r w:rsidR="00541107">
        <w:rPr>
          <w:rFonts w:ascii="Times New Roman" w:hAnsi="Times New Roman"/>
          <w:sz w:val="28"/>
          <w:szCs w:val="28"/>
          <w:lang w:eastAsia="ru-RU"/>
        </w:rPr>
        <w:t>елей структурных подразделений,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учреждений Администрации </w:t>
      </w:r>
      <w:r w:rsidR="000B6F84">
        <w:rPr>
          <w:rFonts w:ascii="Times New Roman" w:hAnsi="Times New Roman"/>
          <w:sz w:val="28"/>
          <w:szCs w:val="28"/>
          <w:lang w:eastAsia="ru-RU"/>
        </w:rPr>
        <w:t>Новороговского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7906">
        <w:rPr>
          <w:rFonts w:ascii="Times New Roman" w:hAnsi="Times New Roman"/>
          <w:sz w:val="28"/>
          <w:szCs w:val="28"/>
          <w:lang w:eastAsia="ru-RU"/>
        </w:rPr>
        <w:t>необходимую для деятельности комиссии информацию.</w:t>
      </w:r>
    </w:p>
    <w:p w:rsidR="00901E16" w:rsidRPr="00CA7906" w:rsidRDefault="00901E16" w:rsidP="00901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906">
        <w:rPr>
          <w:rFonts w:ascii="Times New Roman" w:hAnsi="Times New Roman"/>
          <w:sz w:val="28"/>
          <w:szCs w:val="28"/>
          <w:lang w:eastAsia="ru-RU"/>
        </w:rPr>
        <w:t>5. В состав комиссии входят председатель комиссии, заместитель председателя комиссии, секретарь комиссии и члены комиссии.</w:t>
      </w:r>
    </w:p>
    <w:p w:rsidR="00901E16" w:rsidRPr="00CA7906" w:rsidRDefault="00901E16" w:rsidP="00901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906">
        <w:rPr>
          <w:rFonts w:ascii="Times New Roman" w:hAnsi="Times New Roman"/>
          <w:sz w:val="28"/>
          <w:szCs w:val="28"/>
          <w:lang w:eastAsia="ru-RU"/>
        </w:rPr>
        <w:t xml:space="preserve">6. Председателем </w:t>
      </w:r>
      <w:r w:rsidRPr="00210828">
        <w:rPr>
          <w:rFonts w:ascii="Times New Roman" w:hAnsi="Times New Roman"/>
          <w:sz w:val="28"/>
          <w:szCs w:val="28"/>
          <w:lang w:eastAsia="ru-RU"/>
        </w:rPr>
        <w:t>комиссии является</w:t>
      </w:r>
      <w:r w:rsidRPr="0021082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0B6F84" w:rsidRPr="00747292">
        <w:rPr>
          <w:rFonts w:ascii="Times New Roman" w:hAnsi="Times New Roman"/>
          <w:sz w:val="28"/>
          <w:szCs w:val="28"/>
          <w:lang w:eastAsia="ru-RU"/>
        </w:rPr>
        <w:t>Глава</w:t>
      </w:r>
      <w:r w:rsidRPr="002108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r w:rsidR="000B6F84">
        <w:rPr>
          <w:rFonts w:ascii="Times New Roman" w:hAnsi="Times New Roman"/>
          <w:color w:val="000000"/>
          <w:sz w:val="28"/>
          <w:szCs w:val="28"/>
          <w:lang w:eastAsia="ru-RU"/>
        </w:rPr>
        <w:t>Новороговского сельского поселения</w:t>
      </w:r>
      <w:r w:rsidRPr="0021082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CA7906">
        <w:rPr>
          <w:rFonts w:ascii="Times New Roman" w:hAnsi="Times New Roman"/>
          <w:sz w:val="28"/>
          <w:szCs w:val="28"/>
          <w:lang w:eastAsia="ru-RU"/>
        </w:rPr>
        <w:t xml:space="preserve"> В случае отсутствия председателя комиссии или по его поручению его обязанности исполняет заместитель председателя комиссии 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1B7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Заведующий сектором экономики и финансов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8F1B7C">
        <w:rPr>
          <w:rFonts w:ascii="Times New Roman" w:hAnsi="Times New Roman"/>
          <w:sz w:val="28"/>
          <w:szCs w:val="28"/>
          <w:lang w:eastAsia="ru-RU"/>
        </w:rPr>
        <w:t>Новороговского сельского поселения.</w:t>
      </w:r>
    </w:p>
    <w:p w:rsidR="00901E16" w:rsidRPr="00CA7906" w:rsidRDefault="00901E16" w:rsidP="00901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906">
        <w:rPr>
          <w:rFonts w:ascii="Times New Roman" w:hAnsi="Times New Roman"/>
          <w:sz w:val="28"/>
          <w:szCs w:val="28"/>
          <w:lang w:eastAsia="ru-RU"/>
        </w:rPr>
        <w:t xml:space="preserve">7. Заседания комиссии проводятся по мере необходимости и считаются правомочными, если на них присутствуют не менее половины ее членов. </w:t>
      </w:r>
    </w:p>
    <w:p w:rsidR="00901E16" w:rsidRPr="00CA7906" w:rsidRDefault="00901E16" w:rsidP="00901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906">
        <w:rPr>
          <w:rFonts w:ascii="Times New Roman" w:hAnsi="Times New Roman"/>
          <w:sz w:val="28"/>
          <w:szCs w:val="28"/>
          <w:lang w:eastAsia="ru-RU"/>
        </w:rPr>
        <w:t>8. Секретарь комиссии формирует повестку дня заседания комиссии, осуществляет контроль</w:t>
      </w:r>
      <w:r w:rsidR="00546E6C">
        <w:rPr>
          <w:rFonts w:ascii="Times New Roman" w:hAnsi="Times New Roman"/>
          <w:sz w:val="28"/>
          <w:szCs w:val="28"/>
          <w:lang w:eastAsia="ru-RU"/>
        </w:rPr>
        <w:t>,</w:t>
      </w:r>
      <w:r w:rsidRPr="00CA7906">
        <w:rPr>
          <w:rFonts w:ascii="Times New Roman" w:hAnsi="Times New Roman"/>
          <w:sz w:val="28"/>
          <w:szCs w:val="28"/>
          <w:lang w:eastAsia="ru-RU"/>
        </w:rPr>
        <w:t xml:space="preserve"> за своевременной подготовкой материалов к заседанию, организует проведение заседаний и ведет протокол заседания комиссии.</w:t>
      </w:r>
    </w:p>
    <w:p w:rsidR="00901E16" w:rsidRPr="00CA7906" w:rsidRDefault="00901E16" w:rsidP="00901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906">
        <w:rPr>
          <w:rFonts w:ascii="Times New Roman" w:hAnsi="Times New Roman"/>
          <w:sz w:val="28"/>
          <w:szCs w:val="28"/>
          <w:lang w:eastAsia="ru-RU"/>
        </w:rPr>
        <w:t xml:space="preserve">9. Решение комиссии принимается простым большинством голосом и оформляется протоколом, который подписывают председатель комиссии, секретарь и члены комиссии, присутствующие на заседании. При равенстве голосов решающим является голос председательствующего на заседании комиссии. </w:t>
      </w:r>
    </w:p>
    <w:p w:rsidR="00901E16" w:rsidRDefault="00901E16" w:rsidP="00901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906">
        <w:rPr>
          <w:rFonts w:ascii="Times New Roman" w:hAnsi="Times New Roman"/>
          <w:sz w:val="28"/>
          <w:szCs w:val="28"/>
          <w:lang w:eastAsia="ru-RU"/>
        </w:rPr>
        <w:t>10. Организационно-техническое обеспечение деятельности комиссии осуществляет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1B7C">
        <w:rPr>
          <w:rFonts w:ascii="Times New Roman" w:hAnsi="Times New Roman"/>
          <w:sz w:val="28"/>
          <w:szCs w:val="28"/>
          <w:lang w:eastAsia="ru-RU"/>
        </w:rPr>
        <w:t xml:space="preserve"> секретарь комиссии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8F1B7C">
        <w:rPr>
          <w:rFonts w:ascii="Times New Roman" w:hAnsi="Times New Roman"/>
          <w:sz w:val="28"/>
          <w:szCs w:val="28"/>
          <w:lang w:eastAsia="ru-RU"/>
        </w:rPr>
        <w:t>Новороговского сельского поселения.</w:t>
      </w:r>
    </w:p>
    <w:p w:rsidR="00901E16" w:rsidRDefault="00901E16" w:rsidP="00901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1E16" w:rsidRDefault="00901E16" w:rsidP="00901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1E16" w:rsidRDefault="00901E16" w:rsidP="00901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1E16" w:rsidRDefault="00901E16" w:rsidP="00901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1E16" w:rsidRDefault="00901E16" w:rsidP="00901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1E16" w:rsidRDefault="00901E16" w:rsidP="00901E1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1E16" w:rsidRDefault="00901E16" w:rsidP="00901E1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1E16" w:rsidRDefault="00901E16" w:rsidP="00901E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1E16" w:rsidRDefault="00901E16" w:rsidP="00901E16">
      <w:pPr>
        <w:spacing w:before="100" w:beforeAutospacing="1"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01E16" w:rsidRDefault="00901E16" w:rsidP="00901E16">
      <w:pPr>
        <w:spacing w:before="100" w:beforeAutospacing="1"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01E16" w:rsidRDefault="00901E16" w:rsidP="00901E16">
      <w:pPr>
        <w:spacing w:after="100" w:afterAutospacing="1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901E16" w:rsidRDefault="00901E16" w:rsidP="00901E16">
      <w:pPr>
        <w:spacing w:after="100" w:afterAutospacing="1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901E16" w:rsidRDefault="00901E16" w:rsidP="00901E16">
      <w:pPr>
        <w:spacing w:after="100" w:afterAutospacing="1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901E16" w:rsidRDefault="00901E16" w:rsidP="00901E16">
      <w:pPr>
        <w:spacing w:after="100" w:afterAutospacing="1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901E16" w:rsidRDefault="00901E16" w:rsidP="00901E16">
      <w:pPr>
        <w:spacing w:after="100" w:afterAutospacing="1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901E16" w:rsidRDefault="00901E16" w:rsidP="00901E16">
      <w:pPr>
        <w:spacing w:after="100" w:afterAutospacing="1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901E16" w:rsidRDefault="00901E16" w:rsidP="00901E16">
      <w:pPr>
        <w:spacing w:after="100" w:afterAutospacing="1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901E16" w:rsidRDefault="00901E16" w:rsidP="00901E16">
      <w:pPr>
        <w:spacing w:after="100" w:afterAutospacing="1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8F1B7C" w:rsidRDefault="008F1B7C" w:rsidP="00901E16">
      <w:pPr>
        <w:spacing w:after="0" w:line="26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F1B7C" w:rsidRDefault="008F1B7C" w:rsidP="00901E16">
      <w:pPr>
        <w:spacing w:after="0" w:line="26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F1B7C" w:rsidRDefault="008F1B7C" w:rsidP="00901E16">
      <w:pPr>
        <w:spacing w:after="0" w:line="26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F1B7C" w:rsidRDefault="008F1B7C" w:rsidP="00901E16">
      <w:pPr>
        <w:spacing w:after="0" w:line="26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F1B7C" w:rsidRDefault="008F1B7C" w:rsidP="00901E16">
      <w:pPr>
        <w:spacing w:after="0" w:line="26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01E16" w:rsidRPr="00CA7906" w:rsidRDefault="00901E16" w:rsidP="00901E16">
      <w:pPr>
        <w:spacing w:after="0" w:line="26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A790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  <w:lang w:eastAsia="ru-RU"/>
        </w:rPr>
        <w:t>2</w:t>
      </w:r>
    </w:p>
    <w:p w:rsidR="00351459" w:rsidRDefault="00901E16" w:rsidP="00901E16">
      <w:pPr>
        <w:spacing w:after="0" w:line="26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A7906">
        <w:rPr>
          <w:rFonts w:ascii="Times New Roman" w:hAnsi="Times New Roman"/>
          <w:sz w:val="28"/>
          <w:szCs w:val="28"/>
          <w:lang w:eastAsia="ru-RU"/>
        </w:rPr>
        <w:t xml:space="preserve">к распоряжению </w:t>
      </w:r>
    </w:p>
    <w:p w:rsidR="00901E16" w:rsidRPr="00CA7906" w:rsidRDefault="00901E16" w:rsidP="00901E16">
      <w:pPr>
        <w:spacing w:after="0" w:line="26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A7906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</w:p>
    <w:p w:rsidR="00351459" w:rsidRDefault="008F1B7C" w:rsidP="00901E16">
      <w:pPr>
        <w:spacing w:after="0" w:line="26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Новороговского </w:t>
      </w:r>
    </w:p>
    <w:p w:rsidR="00351459" w:rsidRDefault="00351459" w:rsidP="00901E16">
      <w:pPr>
        <w:spacing w:after="0" w:line="26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8F1B7C">
        <w:rPr>
          <w:rFonts w:ascii="Times New Roman" w:hAnsi="Times New Roman"/>
          <w:sz w:val="28"/>
          <w:szCs w:val="28"/>
          <w:lang w:eastAsia="ru-RU"/>
        </w:rPr>
        <w:t xml:space="preserve">ельского поселения </w:t>
      </w:r>
    </w:p>
    <w:p w:rsidR="00901E16" w:rsidRPr="00CA7906" w:rsidRDefault="008F1B7C" w:rsidP="00901E16">
      <w:pPr>
        <w:spacing w:after="0" w:line="26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</w:t>
      </w:r>
      <w:r w:rsidR="00351459">
        <w:rPr>
          <w:rFonts w:ascii="Times New Roman" w:hAnsi="Times New Roman"/>
          <w:sz w:val="28"/>
          <w:szCs w:val="28"/>
          <w:lang w:eastAsia="ru-RU"/>
        </w:rPr>
        <w:t xml:space="preserve"> 06.02</w:t>
      </w:r>
      <w:r w:rsidR="00747292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51459">
        <w:rPr>
          <w:rFonts w:ascii="Times New Roman" w:hAnsi="Times New Roman"/>
          <w:sz w:val="28"/>
          <w:szCs w:val="28"/>
          <w:lang w:eastAsia="ru-RU"/>
        </w:rPr>
        <w:t>22</w:t>
      </w:r>
      <w:r w:rsidR="00901E16" w:rsidRPr="00CA7906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351459">
        <w:rPr>
          <w:rFonts w:ascii="Times New Roman" w:hAnsi="Times New Roman"/>
          <w:sz w:val="28"/>
          <w:szCs w:val="28"/>
          <w:lang w:eastAsia="ru-RU"/>
        </w:rPr>
        <w:t xml:space="preserve"> 18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01E16" w:rsidRDefault="00901E16" w:rsidP="00901E16">
      <w:pPr>
        <w:spacing w:after="100" w:afterAutospacing="1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901E16" w:rsidRDefault="00901E16" w:rsidP="00901E16">
      <w:pPr>
        <w:spacing w:after="0" w:line="240" w:lineRule="auto"/>
        <w:jc w:val="center"/>
        <w:outlineLvl w:val="0"/>
        <w:rPr>
          <w:rFonts w:ascii="Times New Roman" w:hAnsi="Times New Roman"/>
          <w:color w:val="00000A"/>
          <w:kern w:val="36"/>
          <w:sz w:val="28"/>
          <w:szCs w:val="28"/>
          <w:lang w:eastAsia="ru-RU"/>
        </w:rPr>
      </w:pPr>
      <w:r w:rsidRPr="00AE1DEA">
        <w:rPr>
          <w:rFonts w:ascii="Times New Roman" w:hAnsi="Times New Roman"/>
          <w:color w:val="00000A"/>
          <w:kern w:val="36"/>
          <w:sz w:val="28"/>
          <w:szCs w:val="28"/>
          <w:lang w:eastAsia="ru-RU"/>
        </w:rPr>
        <w:t xml:space="preserve">СОСТАВ                                                                                                           </w:t>
      </w:r>
    </w:p>
    <w:p w:rsidR="00901E16" w:rsidRDefault="00901E16" w:rsidP="00901E1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E1DEA">
        <w:rPr>
          <w:rFonts w:ascii="Times New Roman" w:hAnsi="Times New Roman"/>
          <w:color w:val="00000A"/>
          <w:kern w:val="36"/>
          <w:sz w:val="28"/>
          <w:szCs w:val="28"/>
          <w:lang w:eastAsia="ru-RU"/>
        </w:rPr>
        <w:t xml:space="preserve"> </w:t>
      </w:r>
      <w:r w:rsidRPr="00AE1DEA">
        <w:rPr>
          <w:rFonts w:ascii="Times New Roman" w:hAnsi="Times New Roman"/>
          <w:sz w:val="28"/>
          <w:szCs w:val="28"/>
          <w:lang w:eastAsia="ru-RU"/>
        </w:rPr>
        <w:t xml:space="preserve">комиссии Администрации </w:t>
      </w:r>
      <w:r w:rsidR="008F1B7C">
        <w:rPr>
          <w:rFonts w:ascii="Times New Roman" w:hAnsi="Times New Roman"/>
          <w:sz w:val="28"/>
          <w:szCs w:val="28"/>
          <w:lang w:eastAsia="ru-RU"/>
        </w:rPr>
        <w:t xml:space="preserve">Новороговского сельского поселения </w:t>
      </w:r>
      <w:r w:rsidRPr="00AE1DEA">
        <w:rPr>
          <w:rFonts w:ascii="Times New Roman" w:hAnsi="Times New Roman"/>
          <w:sz w:val="28"/>
          <w:szCs w:val="28"/>
          <w:lang w:eastAsia="ru-RU"/>
        </w:rPr>
        <w:t xml:space="preserve"> по учету поступления и выбытия подарков, полученных отдельными категориями лиц в связи с протокольными мероприятиями, служебными командировками и другими официальными мероприятиями</w:t>
      </w:r>
    </w:p>
    <w:p w:rsidR="00901E16" w:rsidRDefault="00901E16" w:rsidP="00901E1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51459" w:rsidRDefault="00351459" w:rsidP="00901E1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51459" w:rsidRPr="00AE1DEA" w:rsidRDefault="00351459" w:rsidP="00901E1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74"/>
        <w:gridCol w:w="228"/>
        <w:gridCol w:w="6498"/>
      </w:tblGrid>
      <w:tr w:rsidR="00901E16" w:rsidRPr="00CA7906" w:rsidTr="0081346A">
        <w:trPr>
          <w:tblCellSpacing w:w="0" w:type="dxa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E16" w:rsidRPr="00CA7906" w:rsidRDefault="00351459" w:rsidP="0081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Романов Владислав Геннадьевич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E16" w:rsidRPr="00CA7906" w:rsidRDefault="00901E16" w:rsidP="008134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E16" w:rsidRDefault="008F1B7C" w:rsidP="0081346A">
            <w:pPr>
              <w:spacing w:after="0" w:line="240" w:lineRule="auto"/>
              <w:ind w:left="19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Глава</w:t>
            </w:r>
            <w:r w:rsidR="003514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Новороговского сельского поселения</w:t>
            </w:r>
            <w:r w:rsidR="00901E16" w:rsidRPr="00402619">
              <w:rPr>
                <w:rFonts w:ascii="Times New Roman" w:hAnsi="Times New Roman"/>
                <w:sz w:val="28"/>
                <w:szCs w:val="28"/>
                <w:lang w:eastAsia="ru-RU"/>
              </w:rPr>
              <w:t>, председатель комиссии</w:t>
            </w:r>
          </w:p>
          <w:p w:rsidR="00901E16" w:rsidRPr="00402619" w:rsidRDefault="00901E16" w:rsidP="0081346A">
            <w:pPr>
              <w:spacing w:after="0" w:line="240" w:lineRule="auto"/>
              <w:ind w:left="19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1E16" w:rsidRPr="00CA7906" w:rsidTr="0081346A">
        <w:trPr>
          <w:tblCellSpacing w:w="0" w:type="dxa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E16" w:rsidRPr="00CA7906" w:rsidRDefault="008F1B7C" w:rsidP="008F1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Самарцева Юлия Евгеньевна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E16" w:rsidRPr="00CA7906" w:rsidRDefault="00901E16" w:rsidP="008134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E16" w:rsidRDefault="008F1B7C" w:rsidP="0081346A">
            <w:pPr>
              <w:spacing w:after="0" w:line="240" w:lineRule="auto"/>
              <w:ind w:left="19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сектором экономики и финансов</w:t>
            </w:r>
            <w:r w:rsidR="00901E16" w:rsidRPr="004026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</w:t>
            </w:r>
            <w:r w:rsidR="003514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Новороговского сельского поселения</w:t>
            </w:r>
            <w:r w:rsidR="00901E16" w:rsidRPr="00402619">
              <w:rPr>
                <w:rFonts w:ascii="Times New Roman" w:hAnsi="Times New Roman"/>
                <w:sz w:val="28"/>
                <w:szCs w:val="28"/>
                <w:lang w:eastAsia="ru-RU"/>
              </w:rPr>
              <w:t>, заместитель председателя комиссии</w:t>
            </w:r>
          </w:p>
          <w:p w:rsidR="00901E16" w:rsidRPr="00402619" w:rsidRDefault="00901E16" w:rsidP="0081346A">
            <w:pPr>
              <w:spacing w:after="0" w:line="240" w:lineRule="auto"/>
              <w:ind w:left="19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1E16" w:rsidRPr="00CA7906" w:rsidTr="0081346A">
        <w:trPr>
          <w:tblCellSpacing w:w="0" w:type="dxa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E16" w:rsidRPr="00CA7906" w:rsidRDefault="008F1B7C" w:rsidP="0081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Болдарева Елена Борисовна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E16" w:rsidRPr="00CA7906" w:rsidRDefault="00901E16" w:rsidP="008134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E16" w:rsidRDefault="00351459" w:rsidP="0081346A">
            <w:pPr>
              <w:spacing w:after="0" w:line="240" w:lineRule="auto"/>
              <w:ind w:left="19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Ведущий специалист Администрации Новороговского сельского поселения</w:t>
            </w:r>
            <w:r w:rsidR="00901E16" w:rsidRPr="00CA7906">
              <w:rPr>
                <w:rFonts w:ascii="Times New Roman" w:hAnsi="Times New Roman"/>
                <w:sz w:val="28"/>
                <w:szCs w:val="28"/>
                <w:lang w:eastAsia="ru-RU"/>
              </w:rPr>
              <w:t>, секретарь комиссии</w:t>
            </w:r>
          </w:p>
          <w:p w:rsidR="00901E16" w:rsidRPr="00CA7906" w:rsidRDefault="00901E16" w:rsidP="0081346A">
            <w:pPr>
              <w:spacing w:after="0" w:line="240" w:lineRule="auto"/>
              <w:ind w:left="19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1E16" w:rsidRPr="00CA7906" w:rsidTr="0081346A">
        <w:trPr>
          <w:tblCellSpacing w:w="0" w:type="dxa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E16" w:rsidRPr="00CA7906" w:rsidRDefault="00901E16" w:rsidP="008134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7906">
              <w:rPr>
                <w:rFonts w:ascii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  <w:p w:rsidR="00901E16" w:rsidRPr="00CA7906" w:rsidRDefault="00901E16" w:rsidP="008134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1E16" w:rsidRPr="00CA7906" w:rsidTr="0081346A">
        <w:trPr>
          <w:tblCellSpacing w:w="0" w:type="dxa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E16" w:rsidRPr="00CA7906" w:rsidRDefault="008F1B7C" w:rsidP="0081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Кумпан Елена Викторовна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E16" w:rsidRPr="00CA7906" w:rsidRDefault="00901E16" w:rsidP="008134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E16" w:rsidRDefault="00351459" w:rsidP="0081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ведущий с</w:t>
            </w:r>
            <w:r w:rsidR="008F1B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пециалист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Новороговского сельского поселения</w:t>
            </w:r>
            <w:r w:rsidR="008F1B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01E16" w:rsidRPr="00CA7906" w:rsidRDefault="00901E16" w:rsidP="0081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1E16" w:rsidRPr="00CA7906" w:rsidTr="0081346A">
        <w:trPr>
          <w:tblCellSpacing w:w="0" w:type="dxa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E16" w:rsidRPr="00CA7906" w:rsidRDefault="00351459" w:rsidP="0081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Строкова Наталья Владимировна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E16" w:rsidRPr="00CA7906" w:rsidRDefault="00901E16" w:rsidP="008134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E16" w:rsidRDefault="00351459" w:rsidP="008134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старший инспектор Администрации Новороговского сельского поселения</w:t>
            </w:r>
          </w:p>
          <w:p w:rsidR="00901E16" w:rsidRPr="00CA7906" w:rsidRDefault="00901E16" w:rsidP="008134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1E16" w:rsidRPr="00CA7906" w:rsidTr="0081346A">
        <w:trPr>
          <w:tblCellSpacing w:w="0" w:type="dxa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E16" w:rsidRPr="00CA7906" w:rsidRDefault="00901E16" w:rsidP="0081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E16" w:rsidRPr="00CA7906" w:rsidRDefault="00901E16" w:rsidP="008134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E16" w:rsidRPr="00CA7906" w:rsidRDefault="00901E16" w:rsidP="008134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1E16" w:rsidRPr="00CA7906" w:rsidTr="0081346A">
        <w:trPr>
          <w:tblCellSpacing w:w="0" w:type="dxa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E16" w:rsidRPr="00CA7906" w:rsidRDefault="00901E16" w:rsidP="0081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E16" w:rsidRPr="00CA7906" w:rsidRDefault="00901E16" w:rsidP="008134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E16" w:rsidRPr="00CA7906" w:rsidRDefault="00901E16" w:rsidP="008F1B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01E16" w:rsidRDefault="00901E16" w:rsidP="00901E16">
      <w:pPr>
        <w:rPr>
          <w:rFonts w:ascii="Times New Roman" w:hAnsi="Times New Roman"/>
          <w:sz w:val="28"/>
          <w:szCs w:val="28"/>
          <w:lang w:eastAsia="ru-RU"/>
        </w:rPr>
      </w:pPr>
    </w:p>
    <w:p w:rsidR="00901E16" w:rsidRDefault="00901E16" w:rsidP="00901E16">
      <w:pPr>
        <w:rPr>
          <w:rFonts w:ascii="Times New Roman" w:hAnsi="Times New Roman"/>
          <w:sz w:val="28"/>
          <w:szCs w:val="28"/>
          <w:lang w:eastAsia="ru-RU"/>
        </w:rPr>
      </w:pPr>
    </w:p>
    <w:p w:rsidR="00901E16" w:rsidRPr="00CA7906" w:rsidRDefault="008F1B7C" w:rsidP="00901E1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B27788" w:rsidRDefault="00B27788"/>
    <w:sectPr w:rsidR="00B27788" w:rsidSect="00333A6F">
      <w:pgSz w:w="11906" w:h="16838"/>
      <w:pgMar w:top="71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22F8D"/>
    <w:multiLevelType w:val="multilevel"/>
    <w:tmpl w:val="E70C44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1E16"/>
    <w:rsid w:val="000B6F84"/>
    <w:rsid w:val="000F178D"/>
    <w:rsid w:val="001C7899"/>
    <w:rsid w:val="00200095"/>
    <w:rsid w:val="002D43D7"/>
    <w:rsid w:val="002E0B40"/>
    <w:rsid w:val="00351459"/>
    <w:rsid w:val="00407966"/>
    <w:rsid w:val="004959BD"/>
    <w:rsid w:val="00541107"/>
    <w:rsid w:val="00546E6C"/>
    <w:rsid w:val="00547F25"/>
    <w:rsid w:val="006D7DAB"/>
    <w:rsid w:val="00747292"/>
    <w:rsid w:val="007C25F7"/>
    <w:rsid w:val="007F5D24"/>
    <w:rsid w:val="008F1B7C"/>
    <w:rsid w:val="00901E16"/>
    <w:rsid w:val="00947761"/>
    <w:rsid w:val="00A62ED7"/>
    <w:rsid w:val="00B27788"/>
    <w:rsid w:val="00B27B8D"/>
    <w:rsid w:val="00D50FF4"/>
    <w:rsid w:val="00D66D85"/>
    <w:rsid w:val="00DF5810"/>
    <w:rsid w:val="00E864DF"/>
    <w:rsid w:val="00E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1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21</cp:revision>
  <cp:lastPrinted>2014-11-10T06:51:00Z</cp:lastPrinted>
  <dcterms:created xsi:type="dcterms:W3CDTF">2014-10-24T10:33:00Z</dcterms:created>
  <dcterms:modified xsi:type="dcterms:W3CDTF">2023-03-28T13:18:00Z</dcterms:modified>
</cp:coreProperties>
</file>