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BC" w:rsidRPr="00651A3E" w:rsidRDefault="00AB20BC" w:rsidP="00651A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:rsidR="00AB20BC" w:rsidRDefault="00AB20BC" w:rsidP="00AB20BC"/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AB20BC" w:rsidRDefault="00AB20BC" w:rsidP="00AB20BC">
      <w:r>
        <w:t xml:space="preserve">                                                                     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30.12.2016                              </w:t>
      </w:r>
      <w:r w:rsidR="00651A3E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A3E">
        <w:rPr>
          <w:rFonts w:ascii="Times New Roman" w:hAnsi="Times New Roman" w:cs="Times New Roman"/>
          <w:sz w:val="28"/>
          <w:szCs w:val="28"/>
        </w:rPr>
        <w:t xml:space="preserve"> № 41                      </w:t>
      </w:r>
      <w:proofErr w:type="spellStart"/>
      <w:r w:rsidRPr="00651A3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51A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51A3E">
        <w:rPr>
          <w:rFonts w:ascii="Times New Roman" w:hAnsi="Times New Roman" w:cs="Times New Roman"/>
          <w:sz w:val="28"/>
          <w:szCs w:val="28"/>
        </w:rPr>
        <w:t>овороговская</w:t>
      </w:r>
      <w:proofErr w:type="spellEnd"/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AB20BC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B20BC" w:rsidRPr="00651A3E" w:rsidRDefault="00AB20BC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№ 103/1   от 18.06.2014 «О создании Малого совета по гармонизации межэтнических отношений при Администрации Новороговского сельского поселения»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651A3E" w:rsidP="00651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0BC" w:rsidRPr="00651A3E"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Новороговского сельского поселения и руководстве подведомственных учреждений, руководствуясь п.11 ст. 30 Устава муниципального образования «</w:t>
      </w:r>
      <w:proofErr w:type="spellStart"/>
      <w:r w:rsidR="00AB20BC" w:rsidRPr="00651A3E">
        <w:rPr>
          <w:rFonts w:ascii="Times New Roman" w:hAnsi="Times New Roman" w:cs="Times New Roman"/>
          <w:sz w:val="28"/>
          <w:szCs w:val="28"/>
        </w:rPr>
        <w:t>Новороговское</w:t>
      </w:r>
      <w:proofErr w:type="spellEnd"/>
      <w:r w:rsidR="00AB20BC" w:rsidRPr="00651A3E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A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A3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1.</w:t>
      </w:r>
      <w:r w:rsidRPr="00651A3E">
        <w:rPr>
          <w:rFonts w:ascii="Times New Roman" w:hAnsi="Times New Roman" w:cs="Times New Roman"/>
          <w:sz w:val="28"/>
          <w:szCs w:val="28"/>
        </w:rPr>
        <w:tab/>
        <w:t>Внести изменения в постановление от 18.06.2014  № 103/1«О создании Малого совета по гармонизации межэтнических отношений при Администрации Новороговского сельского поселения», а именно: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- вывести из состава Малого совета Капустину Татьяну Павловну,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- ввести в состав Малого совета Григорову Оксану Сергеевну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2.</w:t>
      </w:r>
      <w:r w:rsidRPr="00651A3E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 момента подписания.</w:t>
      </w: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Pr="00651A3E" w:rsidRDefault="00AB20BC" w:rsidP="00AB20BC">
      <w:pPr>
        <w:rPr>
          <w:rFonts w:ascii="Times New Roman" w:hAnsi="Times New Roman" w:cs="Times New Roman"/>
          <w:sz w:val="28"/>
          <w:szCs w:val="28"/>
        </w:rPr>
      </w:pPr>
    </w:p>
    <w:p w:rsidR="00AB20BC" w:rsidRDefault="00AB20BC" w:rsidP="00AB20BC"/>
    <w:p w:rsidR="00AB20BC" w:rsidRPr="00651A3E" w:rsidRDefault="00AB20BC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20BC" w:rsidRPr="00651A3E" w:rsidRDefault="00AB20BC" w:rsidP="0065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A3E">
        <w:rPr>
          <w:rFonts w:ascii="Times New Roman" w:hAnsi="Times New Roman" w:cs="Times New Roman"/>
          <w:sz w:val="28"/>
          <w:szCs w:val="28"/>
        </w:rPr>
        <w:t>Новороговского  сельского поселения                       Григорова О.С.</w:t>
      </w:r>
    </w:p>
    <w:p w:rsidR="00AB20BC" w:rsidRDefault="00AB20BC" w:rsidP="00AB20BC">
      <w:bookmarkStart w:id="0" w:name="_GoBack"/>
      <w:bookmarkEnd w:id="0"/>
    </w:p>
    <w:sectPr w:rsidR="00AB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E"/>
    <w:rsid w:val="00131E7E"/>
    <w:rsid w:val="00651A3E"/>
    <w:rsid w:val="00A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АНРогСп</cp:lastModifiedBy>
  <cp:revision>4</cp:revision>
  <cp:lastPrinted>2019-01-16T10:54:00Z</cp:lastPrinted>
  <dcterms:created xsi:type="dcterms:W3CDTF">2019-01-16T10:51:00Z</dcterms:created>
  <dcterms:modified xsi:type="dcterms:W3CDTF">2019-01-16T10:55:00Z</dcterms:modified>
</cp:coreProperties>
</file>