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39" w:rsidRPr="003B0E10" w:rsidRDefault="00FE0539" w:rsidP="00FE05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E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НОВОРОГОВСКОГО СЕЛЬСКОГО ПОСЕЛЕНИЯ</w:t>
      </w:r>
    </w:p>
    <w:p w:rsidR="00FE0539" w:rsidRPr="003B0E10" w:rsidRDefault="00FE0539" w:rsidP="00FE05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E1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E0539" w:rsidRPr="002A31C0" w:rsidRDefault="00FE0539" w:rsidP="00FE053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3B0E10" w:rsidP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06 апреля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№        </w:t>
      </w:r>
      <w:r w:rsidR="007D249D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ст. Новороговская</w:t>
      </w:r>
    </w:p>
    <w:p w:rsidR="00FE0539" w:rsidRPr="002A31C0" w:rsidRDefault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9F7D5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от 27.11.2015 г. № 202 «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регламента по предоставлению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«Утверждение схемы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расположения земельного участка </w:t>
      </w:r>
    </w:p>
    <w:p w:rsidR="009F7D5B" w:rsidRPr="002A31C0" w:rsidRDefault="008D6C9A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кадастровом  плане территории» </w:t>
      </w:r>
    </w:p>
    <w:p w:rsidR="009F7D5B" w:rsidRPr="002A31C0" w:rsidRDefault="009F7D5B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</w:p>
    <w:p w:rsidR="00924AC2" w:rsidRPr="002A31C0" w:rsidRDefault="00924AC2" w:rsidP="00924A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«Новороговское сельское поселение»</w:t>
      </w:r>
    </w:p>
    <w:p w:rsidR="00924AC2" w:rsidRPr="002A31C0" w:rsidRDefault="00924AC2" w:rsidP="00924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F7D5B" w:rsidRPr="002A31C0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>Внести изменение в приложение к постановлению от 27.11.2015 года № 202 «Об у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редоставлению муниципальной услуги «Утверждение схемы  расположения земельного участка  на кадастровом  плане территории»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изложив его в новой редакции.</w:t>
      </w:r>
    </w:p>
    <w:p w:rsidR="009F7D5B" w:rsidRPr="002A31C0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="00270D56"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настоящее постановление 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r w:rsidR="00FE0539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E0539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первой категории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(Кумпан Е.В.).</w:t>
      </w:r>
    </w:p>
    <w:p w:rsidR="003B0E10" w:rsidRDefault="003B0E10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10" w:rsidRPr="002A31C0" w:rsidRDefault="003B0E10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 w:rsidP="00FE0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Новороговского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 постановлению администрации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F7D5B" w:rsidRPr="002A31C0" w:rsidRDefault="008D6C9A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7D24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49D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B0E10">
        <w:rPr>
          <w:rFonts w:ascii="Times New Roman" w:eastAsia="Times New Roman" w:hAnsi="Times New Roman" w:cs="Times New Roman"/>
          <w:sz w:val="24"/>
          <w:szCs w:val="24"/>
        </w:rPr>
        <w:t xml:space="preserve">   06 апреля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7   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F7D5B" w:rsidRPr="002A31C0" w:rsidRDefault="009F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 xml:space="preserve">«Утверждение схемы расположения земельного участка 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территории»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участков, находящихся в муниципальной собственности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«Новороговское сельское поселение»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1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</w:t>
      </w:r>
    </w:p>
    <w:p w:rsidR="009F7D5B" w:rsidRPr="002A31C0" w:rsidRDefault="009F7D5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единства, полноты и качества организации и предоставления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физические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юридические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br/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3. Требования к порядку информирования о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МФЦ Егорлыкского района, на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наименование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необходимый для получения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форма заявления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сведения о  результате предоставлении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Информация  о  муниципальной услуге  предоставляется непосредственно в помещениях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средством издания информационных материалов.</w:t>
      </w:r>
      <w:proofErr w:type="gramEnd"/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Администрации:  пер. Газетный, 18 ст. Новороговская Егорлыкского района Ростовской области, телефон: 8(86370)40354.</w:t>
      </w:r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novorogovskoesp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2A31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процедура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II. Стандарт предоставления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63F" w:rsidRPr="002A31C0">
        <w:rPr>
          <w:rFonts w:ascii="Times New Roman" w:eastAsia="Times New Roman" w:hAnsi="Times New Roman" w:cs="Times New Roman"/>
          <w:sz w:val="24"/>
          <w:szCs w:val="24"/>
        </w:rPr>
        <w:t>межмуниципальный отдел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 кадастровые инженеры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имеющие лицензию на проведение кадастровых работ.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главный архитектор  Егорлыкского района и подконтрольный ему отдел.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путём получения заявителем: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должен превышать 30 дней.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136-ФЗ  («Российская газета» № 211-212  от 30.10.2001);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2A31C0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13.07.2015 г. № 218-ФЗ «О государственной регистрации недвижимости»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</w:t>
      </w:r>
      <w:r w:rsidR="001C5EE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24.11.1995 № 181-ФЗ " О социальной защите инвалидов в Российской Федерации".</w:t>
      </w:r>
    </w:p>
    <w:p w:rsidR="00EC1913" w:rsidRPr="002A31C0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1C0">
        <w:rPr>
          <w:rFonts w:ascii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заявители представляют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 w:rsidR="00EC1913" w:rsidRPr="002A31C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либо в МФЦ документы,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ращиваемые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по каналам межведомственного взаимодействия, по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3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предоставляющих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приёме документов 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емельного кодекса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оссийской Федерации требований  к образуемым земельным участкам;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(выписка из ЕГР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2A31C0" w:rsidRDefault="009F7D5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 необходимых для предоставления услуги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Регистрация заявления поданного в МФЦ  лично осуществляется работником МФЦ в день обращения заявителя.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Ориентация инфраструктуры на предоставление услуг </w:t>
      </w:r>
      <w:r w:rsidR="00E66D42" w:rsidRPr="002A31C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 физическими  возможностями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муниципальной услуги;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сурдопереводчика и тифлосурдопереводчика;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требованиями к качеству предоставления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 с 8.00-16.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Вторник с 8.00 -16.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– не приемный день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четверг с 8.00-16.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пятница  с 8.00 -16.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FE0539">
      <w:pPr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0">
        <w:rPr>
          <w:rFonts w:ascii="Times New Roman" w:hAnsi="Times New Roman" w:cs="Times New Roman"/>
          <w:sz w:val="24"/>
          <w:szCs w:val="24"/>
        </w:rPr>
        <w:t xml:space="preserve"> с 12.00-13.</w:t>
      </w:r>
      <w:r w:rsidR="00E210D4" w:rsidRPr="002A31C0">
        <w:rPr>
          <w:rFonts w:ascii="Times New Roman" w:hAnsi="Times New Roman" w:cs="Times New Roman"/>
          <w:sz w:val="24"/>
          <w:szCs w:val="24"/>
        </w:rPr>
        <w:t>3</w:t>
      </w:r>
      <w:r w:rsidRPr="002A31C0">
        <w:rPr>
          <w:rFonts w:ascii="Times New Roman" w:hAnsi="Times New Roman" w:cs="Times New Roman"/>
          <w:sz w:val="24"/>
          <w:szCs w:val="24"/>
        </w:rPr>
        <w:t>0 обеденный перерыв, суббота, воскресенье выходной день.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Понедельник, вторник,  четверг, пятница с 8.00-17.00;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Суббота с 8.00-17.00.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2"/>
        </w:num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A31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Лицо, заинтересованное в получении согласования, обращается в 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FE0539"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22. К заявлению прилагаются документы в соответствии с п. 9 Административного регламента.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 регистрацию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2A31C0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 требованиям к образуемым земельным участка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6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распространяется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в отношении которых градостроительные регламенты </w:t>
      </w:r>
      <w:hyperlink r:id="rId7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устанавливаются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,  а определяются в соответствии с Градостроительным кодексом и  другими федеральными </w:t>
      </w:r>
      <w:hyperlink r:id="rId8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п.2 ЗК РФ).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 выда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заявителю.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  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проверяет правомочия представителя действовать от имени заявителя при получении документов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 Формы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</w:t>
      </w:r>
    </w:p>
    <w:p w:rsidR="009F7D5B" w:rsidRPr="002A31C0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25. Текущий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должностные обязанности сотрудников, осуществля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30. Заявитель может обратиться с жалобой в следующих случаях:</w:t>
      </w:r>
    </w:p>
    <w:p w:rsidR="009F7D5B" w:rsidRPr="002A31C0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31. Жалоба должна содержать: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FE0539" w:rsidRPr="002A31C0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10111@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FE0539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novorogovskoesp</w:t>
        </w:r>
        <w:proofErr w:type="spellEnd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Григорова О.С. </w:t>
      </w: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ложение  № 1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физического или юридического лица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оригинал, выданный не позднее</w:t>
            </w:r>
            <w:r w:rsidR="002A31C0"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чем за 30 ней до дня обращения за услугой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2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или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юридического лица, если с заявлением обращается представитель заявителя (заявителей)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 или нотариальная копия;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(ЕГР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ыписка из ЕГРЮЛ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устав (если юридическое лицо было реорганизовано) - копия.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местоположения земельного участка, подготовленное заявителем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копия.</w:t>
            </w:r>
          </w:p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 3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Главе  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9F7D5B" w:rsidRPr="002A31C0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Прилагаю копии следующих документов: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9F7D5B" w:rsidRPr="002A31C0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F7D5B" w:rsidRPr="002A31C0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9679DD" w:rsidRPr="002A31C0" w:rsidRDefault="009679D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9679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3A026E" w:rsidP="00D64E9A">
      <w:pPr>
        <w:jc w:val="right"/>
        <w:rPr>
          <w:rFonts w:ascii="Times New Roman" w:hAnsi="Times New Roman" w:cs="Times New Roman"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2A31C0" w:rsidRDefault="003A026E" w:rsidP="004723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Pr="00197FD7" w:rsidRDefault="009679DD" w:rsidP="0047235D"/>
              </w:txbxContent>
            </v:textbox>
          </v:rect>
        </w:pict>
      </w:r>
      <w:r w:rsidR="009679DD" w:rsidRPr="002A31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3A026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3A026E" w:rsidP="001068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6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040E3"/>
    <w:rsid w:val="0001520C"/>
    <w:rsid w:val="00064B79"/>
    <w:rsid w:val="001042C3"/>
    <w:rsid w:val="001760E8"/>
    <w:rsid w:val="001C5EEE"/>
    <w:rsid w:val="001F05C4"/>
    <w:rsid w:val="0026341B"/>
    <w:rsid w:val="00270D56"/>
    <w:rsid w:val="00283C81"/>
    <w:rsid w:val="002A31C0"/>
    <w:rsid w:val="002F5E09"/>
    <w:rsid w:val="00303F0A"/>
    <w:rsid w:val="003143C1"/>
    <w:rsid w:val="003A026E"/>
    <w:rsid w:val="003B0E10"/>
    <w:rsid w:val="003E141B"/>
    <w:rsid w:val="0041763F"/>
    <w:rsid w:val="00417EF5"/>
    <w:rsid w:val="004B7CD0"/>
    <w:rsid w:val="005026A2"/>
    <w:rsid w:val="00590D7F"/>
    <w:rsid w:val="005D6F4F"/>
    <w:rsid w:val="0067658E"/>
    <w:rsid w:val="006D606B"/>
    <w:rsid w:val="006E353B"/>
    <w:rsid w:val="007D249D"/>
    <w:rsid w:val="008D6C9A"/>
    <w:rsid w:val="00924AC2"/>
    <w:rsid w:val="009514EC"/>
    <w:rsid w:val="009679DD"/>
    <w:rsid w:val="009F7D5B"/>
    <w:rsid w:val="00A64464"/>
    <w:rsid w:val="00A87667"/>
    <w:rsid w:val="00B30A56"/>
    <w:rsid w:val="00BD3AF4"/>
    <w:rsid w:val="00C00871"/>
    <w:rsid w:val="00D003AE"/>
    <w:rsid w:val="00D40705"/>
    <w:rsid w:val="00D62353"/>
    <w:rsid w:val="00D96714"/>
    <w:rsid w:val="00E0360D"/>
    <w:rsid w:val="00E210D4"/>
    <w:rsid w:val="00E66D42"/>
    <w:rsid w:val="00EC1913"/>
    <w:rsid w:val="00ED220C"/>
    <w:rsid w:val="00EE2142"/>
    <w:rsid w:val="00F00EDA"/>
    <w:rsid w:val="00F0167E"/>
    <w:rsid w:val="00F11C7F"/>
    <w:rsid w:val="00F211D5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40"/>
        <o:r id="V:Rule12" type="connector" idref="#_x0000_s1041"/>
        <o:r id="V:Rule13" type="connector" idref="#_x0000_s1044"/>
        <o:r id="V:Rule14" type="connector" idref="#_x0000_s1032"/>
        <o:r id="V:Rule15" type="connector" idref="#_x0000_s1031"/>
        <o:r id="V:Rule16" type="connector" idref="#_x0000_s1035"/>
        <o:r id="V:Rule17" type="connector" idref="#_x0000_s1038"/>
        <o:r id="V:Rule18" type="connector" idref="#_x0000_s1037"/>
        <o:r id="V:Rule19" type="connector" idref="#_x0000_s1036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DFE4CDB3D6DC12F19F91C0C5EF8D11996CDA892F2097E6029C790CB46D61Y4b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4EEF5509AE567D61FDFE4CDB3D6DC12F19F9FC8C3EF8D11996CDA892F2097E6029C790CB56C63Y4b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4EEF5509AE567D61FDFE4CDB3D6DC12F19F9FC8C3EF8D11996CDA892F2097E6029C790CB4686BY4b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E9B3CD078380C8E3E185902F9352D02817FC0A95F86C595B102A2D8BF6AE832AC33945I0M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rog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2017-04-06T12:31:00Z</cp:lastPrinted>
  <dcterms:created xsi:type="dcterms:W3CDTF">2016-02-10T10:57:00Z</dcterms:created>
  <dcterms:modified xsi:type="dcterms:W3CDTF">2017-04-06T12:33:00Z</dcterms:modified>
</cp:coreProperties>
</file>