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30" w:rsidRDefault="00576C24" w:rsidP="00576C2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</w:t>
      </w:r>
    </w:p>
    <w:p w:rsidR="00576C24" w:rsidRDefault="00576C24" w:rsidP="00576C2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НОВОРОГОВСКОГО СЕЛЬСКОГО ПОСЕЛЕНИЯ </w:t>
      </w:r>
    </w:p>
    <w:p w:rsidR="00DA1B30" w:rsidRDefault="00DA1B30" w:rsidP="00576C2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ЕГОРЛЫКСКОГО РАЙОНА</w:t>
      </w:r>
    </w:p>
    <w:p w:rsidR="00E11DFA" w:rsidRDefault="00E11DFA" w:rsidP="00001139">
      <w:pPr>
        <w:jc w:val="center"/>
        <w:rPr>
          <w:b/>
          <w:sz w:val="28"/>
          <w:szCs w:val="28"/>
          <w:lang w:val="ru-RU"/>
        </w:rPr>
      </w:pPr>
    </w:p>
    <w:p w:rsidR="00576C24" w:rsidRPr="00F45876" w:rsidRDefault="00576C24" w:rsidP="00001139">
      <w:pPr>
        <w:jc w:val="center"/>
        <w:rPr>
          <w:sz w:val="28"/>
          <w:szCs w:val="28"/>
          <w:lang w:val="ru-RU"/>
        </w:rPr>
      </w:pPr>
      <w:r w:rsidRPr="00F45876">
        <w:rPr>
          <w:sz w:val="28"/>
          <w:szCs w:val="28"/>
          <w:lang w:val="ru-RU"/>
        </w:rPr>
        <w:t>ПОСТАНОВЛЕНИЕ</w:t>
      </w:r>
    </w:p>
    <w:p w:rsidR="00576C24" w:rsidRPr="00F45876" w:rsidRDefault="00576C24" w:rsidP="00576C24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576C24" w:rsidRPr="00001139" w:rsidRDefault="00576C24" w:rsidP="00576C24">
      <w:pPr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«</w:t>
      </w:r>
      <w:r w:rsidR="00DA1B30" w:rsidRPr="00001139">
        <w:rPr>
          <w:rFonts w:cs="Times New Roman"/>
          <w:sz w:val="28"/>
          <w:szCs w:val="28"/>
          <w:lang w:val="ru-RU"/>
        </w:rPr>
        <w:t>14</w:t>
      </w:r>
      <w:r w:rsidRPr="00001139">
        <w:rPr>
          <w:rFonts w:cs="Times New Roman"/>
          <w:sz w:val="28"/>
          <w:szCs w:val="28"/>
          <w:lang w:val="ru-RU"/>
        </w:rPr>
        <w:t>»</w:t>
      </w:r>
      <w:r w:rsidR="00DA1B30" w:rsidRPr="00001139">
        <w:rPr>
          <w:rFonts w:cs="Times New Roman"/>
          <w:sz w:val="28"/>
          <w:szCs w:val="28"/>
          <w:lang w:val="ru-RU"/>
        </w:rPr>
        <w:t xml:space="preserve">  июля </w:t>
      </w:r>
      <w:r w:rsidRPr="00001139">
        <w:rPr>
          <w:rFonts w:cs="Times New Roman"/>
          <w:sz w:val="28"/>
          <w:szCs w:val="28"/>
          <w:lang w:val="ru-RU"/>
        </w:rPr>
        <w:t>2017</w:t>
      </w:r>
      <w:r w:rsidR="00001139">
        <w:rPr>
          <w:rFonts w:cs="Times New Roman"/>
          <w:sz w:val="28"/>
          <w:szCs w:val="28"/>
          <w:lang w:val="ru-RU"/>
        </w:rPr>
        <w:t xml:space="preserve"> г.                      </w:t>
      </w:r>
      <w:r w:rsidRPr="00001139">
        <w:rPr>
          <w:rFonts w:cs="Times New Roman"/>
          <w:sz w:val="28"/>
          <w:szCs w:val="28"/>
          <w:lang w:val="ru-RU"/>
        </w:rPr>
        <w:t xml:space="preserve">    №</w:t>
      </w:r>
      <w:r w:rsidRPr="00001139">
        <w:rPr>
          <w:rFonts w:cs="Times New Roman"/>
          <w:b/>
          <w:sz w:val="28"/>
          <w:szCs w:val="28"/>
          <w:lang w:val="ru-RU"/>
        </w:rPr>
        <w:t xml:space="preserve"> </w:t>
      </w:r>
      <w:r w:rsidRPr="00001139">
        <w:rPr>
          <w:rFonts w:cs="Times New Roman"/>
          <w:sz w:val="28"/>
          <w:szCs w:val="28"/>
          <w:lang w:val="ru-RU"/>
        </w:rPr>
        <w:t xml:space="preserve"> </w:t>
      </w:r>
      <w:r w:rsidR="00DA1B30" w:rsidRPr="00001139">
        <w:rPr>
          <w:rFonts w:cs="Times New Roman"/>
          <w:sz w:val="28"/>
          <w:szCs w:val="28"/>
          <w:lang w:val="ru-RU"/>
        </w:rPr>
        <w:t>91</w:t>
      </w:r>
      <w:r w:rsidRPr="00001139">
        <w:rPr>
          <w:rFonts w:cs="Times New Roman"/>
          <w:sz w:val="28"/>
          <w:szCs w:val="28"/>
          <w:lang w:val="ru-RU"/>
        </w:rPr>
        <w:t xml:space="preserve">                           </w:t>
      </w:r>
      <w:r w:rsidR="00001139">
        <w:rPr>
          <w:rFonts w:cs="Times New Roman"/>
          <w:sz w:val="28"/>
          <w:szCs w:val="28"/>
          <w:lang w:val="ru-RU"/>
        </w:rPr>
        <w:t xml:space="preserve">       ст. </w:t>
      </w:r>
      <w:r w:rsidRPr="00001139">
        <w:rPr>
          <w:rFonts w:cs="Times New Roman"/>
          <w:sz w:val="28"/>
          <w:szCs w:val="28"/>
          <w:lang w:val="ru-RU"/>
        </w:rPr>
        <w:t>Новороговская</w:t>
      </w:r>
    </w:p>
    <w:p w:rsidR="00576C24" w:rsidRPr="00001139" w:rsidRDefault="00576C24" w:rsidP="00576C24">
      <w:pPr>
        <w:pStyle w:val="Style4"/>
        <w:widowControl/>
        <w:spacing w:line="240" w:lineRule="auto"/>
        <w:ind w:right="3917"/>
        <w:rPr>
          <w:rStyle w:val="FontStyle15"/>
          <w:b w:val="0"/>
          <w:sz w:val="28"/>
          <w:szCs w:val="28"/>
        </w:rPr>
      </w:pPr>
    </w:p>
    <w:p w:rsidR="00576C24" w:rsidRDefault="00576C24" w:rsidP="00E11DFA">
      <w:pPr>
        <w:pStyle w:val="Style5"/>
        <w:widowControl/>
        <w:spacing w:line="240" w:lineRule="auto"/>
        <w:ind w:right="5103"/>
        <w:jc w:val="both"/>
        <w:rPr>
          <w:rStyle w:val="FontStyle15"/>
          <w:b w:val="0"/>
          <w:sz w:val="28"/>
          <w:szCs w:val="28"/>
        </w:rPr>
      </w:pPr>
      <w:r w:rsidRPr="00001139">
        <w:rPr>
          <w:rStyle w:val="FontStyle15"/>
          <w:b w:val="0"/>
          <w:sz w:val="28"/>
          <w:szCs w:val="28"/>
        </w:rPr>
        <w:t>«Об утверждении программы проведения проверки готовности потребителей тепловой энергии Новороговского</w:t>
      </w:r>
      <w:r w:rsidR="00560C96">
        <w:rPr>
          <w:rStyle w:val="FontStyle15"/>
          <w:b w:val="0"/>
          <w:sz w:val="28"/>
          <w:szCs w:val="28"/>
        </w:rPr>
        <w:t xml:space="preserve"> </w:t>
      </w:r>
      <w:r w:rsidRPr="00001139">
        <w:rPr>
          <w:rStyle w:val="FontStyle15"/>
          <w:b w:val="0"/>
          <w:sz w:val="28"/>
          <w:szCs w:val="28"/>
        </w:rPr>
        <w:t xml:space="preserve">сельского поселения к отопительному периоду 2017 – 2018 годов» </w:t>
      </w:r>
    </w:p>
    <w:p w:rsidR="00560C96" w:rsidRDefault="00560C96" w:rsidP="00576C24">
      <w:pPr>
        <w:pStyle w:val="Style5"/>
        <w:widowControl/>
        <w:ind w:right="5101"/>
        <w:jc w:val="both"/>
        <w:rPr>
          <w:rStyle w:val="FontStyle15"/>
          <w:b w:val="0"/>
          <w:sz w:val="28"/>
          <w:szCs w:val="28"/>
        </w:rPr>
      </w:pPr>
    </w:p>
    <w:p w:rsidR="00560C96" w:rsidRPr="00001139" w:rsidRDefault="00560C96" w:rsidP="00576C24">
      <w:pPr>
        <w:pStyle w:val="Style5"/>
        <w:widowControl/>
        <w:ind w:right="5101"/>
        <w:jc w:val="both"/>
        <w:rPr>
          <w:rStyle w:val="FontStyle15"/>
          <w:b w:val="0"/>
          <w:sz w:val="28"/>
          <w:szCs w:val="28"/>
        </w:rPr>
      </w:pPr>
    </w:p>
    <w:p w:rsidR="00576C24" w:rsidRPr="00001139" w:rsidRDefault="00576C24" w:rsidP="00E11DFA">
      <w:pPr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001139">
        <w:rPr>
          <w:rFonts w:cs="Times New Roman"/>
          <w:sz w:val="28"/>
          <w:szCs w:val="28"/>
          <w:lang w:val="ru-RU"/>
        </w:rPr>
        <w:t>В соответствии с п. 4 ч. 1, ч. 3 ст. 14 Федерального закона от 06.11.2003</w:t>
      </w:r>
      <w:r w:rsidR="00560C96">
        <w:rPr>
          <w:rFonts w:cs="Times New Roman"/>
          <w:sz w:val="28"/>
          <w:szCs w:val="28"/>
          <w:lang w:val="ru-RU"/>
        </w:rPr>
        <w:t xml:space="preserve"> г.</w:t>
      </w:r>
      <w:r w:rsidRPr="00001139">
        <w:rPr>
          <w:rFonts w:cs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п. 1</w:t>
      </w:r>
      <w:r w:rsidRPr="00001139">
        <w:rPr>
          <w:rFonts w:cs="Times New Roman"/>
          <w:sz w:val="28"/>
          <w:szCs w:val="28"/>
          <w:vertAlign w:val="superscript"/>
          <w:lang w:val="ru-RU"/>
        </w:rPr>
        <w:t>1</w:t>
      </w:r>
      <w:r w:rsidRPr="00001139">
        <w:rPr>
          <w:rFonts w:cs="Times New Roman"/>
          <w:sz w:val="28"/>
          <w:szCs w:val="28"/>
          <w:lang w:val="ru-RU"/>
        </w:rPr>
        <w:t xml:space="preserve"> ст. 12 Областного закона от 28.12.2005 г. № 436-ЗС «О местном самоуправлении в Ростовской области», Правилами оценки готовности к отопительному периоду, утвержденными Приказом Минэнерго от 12.03.2013 </w:t>
      </w:r>
      <w:r w:rsidR="00560C96">
        <w:rPr>
          <w:rFonts w:cs="Times New Roman"/>
          <w:sz w:val="28"/>
          <w:szCs w:val="28"/>
          <w:lang w:val="ru-RU"/>
        </w:rPr>
        <w:t xml:space="preserve">г. </w:t>
      </w:r>
      <w:r w:rsidRPr="00001139">
        <w:rPr>
          <w:rFonts w:cs="Times New Roman"/>
          <w:sz w:val="28"/>
          <w:szCs w:val="28"/>
          <w:lang w:val="ru-RU"/>
        </w:rPr>
        <w:t>№ 103 «Об утверждении Правил оценки готовности</w:t>
      </w:r>
      <w:proofErr w:type="gramEnd"/>
      <w:r w:rsidRPr="000011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001139">
        <w:rPr>
          <w:rFonts w:cs="Times New Roman"/>
          <w:sz w:val="28"/>
          <w:szCs w:val="28"/>
          <w:lang w:val="ru-RU"/>
        </w:rPr>
        <w:t xml:space="preserve">к отопительному периоду», постановлением Администрации Егорлыкского района </w:t>
      </w:r>
      <w:r w:rsidR="00B008EB">
        <w:rPr>
          <w:rFonts w:cs="Times New Roman"/>
          <w:sz w:val="28"/>
          <w:szCs w:val="28"/>
          <w:lang w:val="ru-RU"/>
        </w:rPr>
        <w:t>Ростовской области от 19.05.2017</w:t>
      </w:r>
      <w:r w:rsidRPr="00001139">
        <w:rPr>
          <w:rFonts w:cs="Times New Roman"/>
          <w:sz w:val="28"/>
          <w:szCs w:val="28"/>
          <w:lang w:val="ru-RU"/>
        </w:rPr>
        <w:t xml:space="preserve"> </w:t>
      </w:r>
      <w:r w:rsidR="00560C96">
        <w:rPr>
          <w:rFonts w:cs="Times New Roman"/>
          <w:sz w:val="28"/>
          <w:szCs w:val="28"/>
          <w:lang w:val="ru-RU"/>
        </w:rPr>
        <w:t xml:space="preserve">г. </w:t>
      </w:r>
      <w:r w:rsidRPr="00001139">
        <w:rPr>
          <w:rFonts w:cs="Times New Roman"/>
          <w:sz w:val="28"/>
          <w:szCs w:val="28"/>
          <w:lang w:val="ru-RU"/>
        </w:rPr>
        <w:t>№ 517 «Об итогах эксплуатации жилищного фонда, объектов инженерной и социальной инфраструктуры Егорлыкского района в осенне-зимний период 2016-2017 годов и задачах по подготовке объектов к отопительному периоду 2017 – 2018 годов», в целях оценки готовности потребителей тепловой энергии к отопительному сезону 2017-2018 годов, руководствуясь п. 4 ч. 1 ст. 2</w:t>
      </w:r>
      <w:proofErr w:type="gramEnd"/>
      <w:r w:rsidRPr="00001139">
        <w:rPr>
          <w:rFonts w:cs="Times New Roman"/>
          <w:sz w:val="28"/>
          <w:szCs w:val="28"/>
          <w:lang w:val="ru-RU"/>
        </w:rPr>
        <w:t>, п. 11 ч. 2 ст. 30 Устава муниципального образования «Новороговское сельское поселение»</w:t>
      </w:r>
    </w:p>
    <w:p w:rsidR="00576C24" w:rsidRPr="00001139" w:rsidRDefault="00576C24" w:rsidP="00576C24">
      <w:pPr>
        <w:pStyle w:val="a3"/>
        <w:spacing w:before="0" w:beforeAutospacing="0" w:after="0"/>
        <w:ind w:firstLine="720"/>
        <w:jc w:val="center"/>
        <w:rPr>
          <w:color w:val="000000"/>
          <w:sz w:val="28"/>
          <w:szCs w:val="28"/>
        </w:rPr>
      </w:pPr>
    </w:p>
    <w:p w:rsidR="00560C96" w:rsidRPr="00001139" w:rsidRDefault="00576C24" w:rsidP="00E11DFA">
      <w:pPr>
        <w:pStyle w:val="a3"/>
        <w:spacing w:before="0" w:beforeAutospacing="0" w:after="0"/>
        <w:ind w:firstLine="720"/>
        <w:jc w:val="center"/>
        <w:rPr>
          <w:color w:val="000000"/>
          <w:sz w:val="28"/>
          <w:szCs w:val="28"/>
        </w:rPr>
      </w:pPr>
      <w:r w:rsidRPr="00001139">
        <w:rPr>
          <w:color w:val="000000"/>
          <w:sz w:val="28"/>
          <w:szCs w:val="28"/>
        </w:rPr>
        <w:t>ПОСТАНОВЛЯЮ:</w:t>
      </w:r>
    </w:p>
    <w:p w:rsidR="00576C24" w:rsidRPr="00001139" w:rsidRDefault="00576C24" w:rsidP="00576C24">
      <w:pPr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 xml:space="preserve">Утвердить программу </w:t>
      </w:r>
      <w:proofErr w:type="gramStart"/>
      <w:r w:rsidRPr="00001139">
        <w:rPr>
          <w:rFonts w:cs="Times New Roman"/>
          <w:sz w:val="28"/>
          <w:szCs w:val="28"/>
          <w:lang w:val="ru-RU"/>
        </w:rPr>
        <w:t>проведения проверки готовности потребителей тепловой энергии</w:t>
      </w:r>
      <w:proofErr w:type="gramEnd"/>
      <w:r w:rsidRPr="00001139">
        <w:rPr>
          <w:rFonts w:cs="Times New Roman"/>
          <w:sz w:val="28"/>
          <w:szCs w:val="28"/>
          <w:lang w:val="ru-RU"/>
        </w:rPr>
        <w:t xml:space="preserve"> Новороговского сельского поселения к отопительному периоду 2017-2018 годов согласно приложению к настоящему постановлению.</w:t>
      </w:r>
    </w:p>
    <w:p w:rsidR="00576C24" w:rsidRPr="00001139" w:rsidRDefault="00576C24" w:rsidP="00576C24">
      <w:pPr>
        <w:pStyle w:val="Style5"/>
        <w:widowControl/>
        <w:numPr>
          <w:ilvl w:val="0"/>
          <w:numId w:val="2"/>
        </w:numPr>
        <w:ind w:right="22"/>
        <w:jc w:val="both"/>
        <w:rPr>
          <w:bCs/>
          <w:color w:val="000000"/>
          <w:sz w:val="28"/>
          <w:szCs w:val="28"/>
        </w:rPr>
      </w:pPr>
      <w:r w:rsidRPr="00001139">
        <w:rPr>
          <w:color w:val="000000"/>
          <w:sz w:val="28"/>
          <w:szCs w:val="28"/>
        </w:rPr>
        <w:t>Признать утратившим силу Постановление Администрации Новороговского сельского поселения № 132 от 11.07.2016 г. «</w:t>
      </w:r>
      <w:r w:rsidRPr="00001139">
        <w:rPr>
          <w:rStyle w:val="FontStyle15"/>
          <w:b w:val="0"/>
          <w:sz w:val="28"/>
          <w:szCs w:val="28"/>
        </w:rPr>
        <w:t>Об утверждении программы проведения проверки готовности к отопительному периоду потребителей тепловой энергии Новороговского сельского поселения».</w:t>
      </w:r>
    </w:p>
    <w:p w:rsidR="00576C24" w:rsidRPr="00001139" w:rsidRDefault="00576C24" w:rsidP="00576C24">
      <w:pPr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001139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001139">
        <w:rPr>
          <w:rFonts w:cs="Times New Roman"/>
          <w:sz w:val="28"/>
          <w:szCs w:val="28"/>
          <w:lang w:val="ru-RU"/>
        </w:rPr>
        <w:t xml:space="preserve"> исполнением постановления возложить на специалиста первой категории Администрации Новороговского сельского поселения А.Г. Денисенко.</w:t>
      </w:r>
    </w:p>
    <w:p w:rsidR="00576C24" w:rsidRPr="00001139" w:rsidRDefault="00576C24" w:rsidP="00576C24">
      <w:pPr>
        <w:pStyle w:val="Style9"/>
        <w:widowControl/>
        <w:numPr>
          <w:ilvl w:val="0"/>
          <w:numId w:val="2"/>
        </w:numPr>
        <w:spacing w:line="240" w:lineRule="auto"/>
        <w:rPr>
          <w:rStyle w:val="FontStyle18"/>
          <w:sz w:val="28"/>
          <w:szCs w:val="28"/>
        </w:rPr>
      </w:pPr>
      <w:r w:rsidRPr="00001139">
        <w:rPr>
          <w:rStyle w:val="FontStyle17"/>
          <w:sz w:val="28"/>
          <w:szCs w:val="28"/>
        </w:rPr>
        <w:t>Постановление вступает в силу с момента его подписания.</w:t>
      </w:r>
    </w:p>
    <w:p w:rsidR="00576C24" w:rsidRPr="00001139" w:rsidRDefault="00576C24" w:rsidP="00576C24">
      <w:pPr>
        <w:rPr>
          <w:rFonts w:cs="Times New Roman"/>
          <w:sz w:val="28"/>
          <w:szCs w:val="28"/>
          <w:lang w:val="ru-RU" w:eastAsia="ar-SA"/>
        </w:rPr>
      </w:pPr>
    </w:p>
    <w:p w:rsidR="00576C24" w:rsidRPr="00001139" w:rsidRDefault="00576C24" w:rsidP="00576C24">
      <w:pPr>
        <w:rPr>
          <w:rFonts w:cs="Times New Roman"/>
          <w:sz w:val="28"/>
          <w:szCs w:val="28"/>
          <w:lang w:val="ru-RU" w:eastAsia="ar-SA"/>
        </w:rPr>
      </w:pPr>
      <w:r w:rsidRPr="00001139">
        <w:rPr>
          <w:rFonts w:cs="Times New Roman"/>
          <w:sz w:val="28"/>
          <w:szCs w:val="28"/>
          <w:lang w:val="ru-RU" w:eastAsia="ar-SA"/>
        </w:rPr>
        <w:t>Глава Администрации</w:t>
      </w:r>
    </w:p>
    <w:p w:rsidR="00576C24" w:rsidRPr="00001139" w:rsidRDefault="00576C24" w:rsidP="00E11DFA">
      <w:pPr>
        <w:rPr>
          <w:rFonts w:cs="Times New Roman"/>
          <w:sz w:val="28"/>
          <w:szCs w:val="28"/>
          <w:lang w:val="ru-RU" w:eastAsia="ar-SA"/>
        </w:rPr>
      </w:pPr>
      <w:proofErr w:type="spellStart"/>
      <w:r w:rsidRPr="00001139">
        <w:rPr>
          <w:rFonts w:cs="Times New Roman"/>
          <w:sz w:val="28"/>
          <w:szCs w:val="28"/>
          <w:lang w:val="ru-RU" w:eastAsia="ar-SA"/>
        </w:rPr>
        <w:t>Новороговского</w:t>
      </w:r>
      <w:proofErr w:type="spellEnd"/>
      <w:r w:rsidRPr="00001139">
        <w:rPr>
          <w:rFonts w:cs="Times New Roman"/>
          <w:sz w:val="28"/>
          <w:szCs w:val="28"/>
          <w:lang w:val="ru-RU" w:eastAsia="ar-SA"/>
        </w:rPr>
        <w:t xml:space="preserve"> сельского поселения</w:t>
      </w:r>
      <w:r w:rsidR="00E11DFA">
        <w:rPr>
          <w:rFonts w:cs="Times New Roman"/>
          <w:sz w:val="28"/>
          <w:szCs w:val="28"/>
          <w:lang w:val="ru-RU" w:eastAsia="ar-SA"/>
        </w:rPr>
        <w:t xml:space="preserve">                                          </w:t>
      </w:r>
      <w:r w:rsidR="00001139">
        <w:rPr>
          <w:rFonts w:cs="Times New Roman"/>
          <w:sz w:val="28"/>
          <w:szCs w:val="28"/>
          <w:lang w:val="ru-RU" w:eastAsia="ar-SA"/>
        </w:rPr>
        <w:t xml:space="preserve">О. С. </w:t>
      </w:r>
      <w:bookmarkStart w:id="0" w:name="_GoBack"/>
      <w:bookmarkEnd w:id="0"/>
      <w:r w:rsidRPr="00001139">
        <w:rPr>
          <w:rFonts w:cs="Times New Roman"/>
          <w:sz w:val="28"/>
          <w:szCs w:val="28"/>
          <w:lang w:val="ru-RU" w:eastAsia="ar-SA"/>
        </w:rPr>
        <w:t>Григорова</w:t>
      </w:r>
    </w:p>
    <w:p w:rsidR="00576C24" w:rsidRPr="00001139" w:rsidRDefault="00560C96" w:rsidP="00001139">
      <w:pPr>
        <w:ind w:left="6372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               </w:t>
      </w:r>
      <w:r w:rsidR="00576C24" w:rsidRPr="00001139">
        <w:rPr>
          <w:rFonts w:cs="Times New Roman"/>
          <w:sz w:val="28"/>
          <w:szCs w:val="28"/>
          <w:lang w:val="ru-RU"/>
        </w:rPr>
        <w:t xml:space="preserve">Приложение к </w:t>
      </w:r>
      <w:r w:rsidR="00001139">
        <w:rPr>
          <w:rFonts w:cs="Times New Roman"/>
          <w:sz w:val="28"/>
          <w:szCs w:val="28"/>
          <w:lang w:val="ru-RU"/>
        </w:rPr>
        <w:t xml:space="preserve">   постановлению Администрации </w:t>
      </w:r>
      <w:r w:rsidR="00576C24" w:rsidRPr="00001139">
        <w:rPr>
          <w:rFonts w:cs="Times New Roman"/>
          <w:sz w:val="28"/>
          <w:szCs w:val="28"/>
          <w:lang w:val="ru-RU"/>
        </w:rPr>
        <w:t>Новороговского</w:t>
      </w:r>
    </w:p>
    <w:p w:rsidR="00576C24" w:rsidRPr="00001139" w:rsidRDefault="00576C24" w:rsidP="00001139">
      <w:pPr>
        <w:ind w:left="6372"/>
        <w:jc w:val="right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 xml:space="preserve">сельского поселения </w:t>
      </w:r>
    </w:p>
    <w:p w:rsidR="00576C24" w:rsidRPr="00001139" w:rsidRDefault="00576C24" w:rsidP="00560C96">
      <w:pPr>
        <w:jc w:val="right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от «</w:t>
      </w:r>
      <w:r w:rsidR="00DA1B30" w:rsidRPr="00001139">
        <w:rPr>
          <w:rFonts w:cs="Times New Roman"/>
          <w:sz w:val="28"/>
          <w:szCs w:val="28"/>
          <w:lang w:val="ru-RU"/>
        </w:rPr>
        <w:t>14</w:t>
      </w:r>
      <w:r w:rsidRPr="00001139">
        <w:rPr>
          <w:rFonts w:cs="Times New Roman"/>
          <w:sz w:val="28"/>
          <w:szCs w:val="28"/>
          <w:lang w:val="ru-RU"/>
        </w:rPr>
        <w:t>»</w:t>
      </w:r>
      <w:r w:rsidR="00001139">
        <w:rPr>
          <w:rFonts w:cs="Times New Roman"/>
          <w:sz w:val="28"/>
          <w:szCs w:val="28"/>
          <w:lang w:val="ru-RU"/>
        </w:rPr>
        <w:t xml:space="preserve"> </w:t>
      </w:r>
      <w:r w:rsidR="00DA1B30" w:rsidRPr="00001139">
        <w:rPr>
          <w:rFonts w:cs="Times New Roman"/>
          <w:sz w:val="28"/>
          <w:szCs w:val="28"/>
          <w:lang w:val="ru-RU"/>
        </w:rPr>
        <w:t xml:space="preserve">июля </w:t>
      </w:r>
      <w:r w:rsidRPr="00001139">
        <w:rPr>
          <w:rFonts w:cs="Times New Roman"/>
          <w:sz w:val="28"/>
          <w:szCs w:val="28"/>
          <w:lang w:val="ru-RU"/>
        </w:rPr>
        <w:t xml:space="preserve">2017 </w:t>
      </w:r>
      <w:r w:rsidR="00560C96">
        <w:rPr>
          <w:rFonts w:cs="Times New Roman"/>
          <w:sz w:val="28"/>
          <w:szCs w:val="28"/>
          <w:lang w:val="ru-RU"/>
        </w:rPr>
        <w:t xml:space="preserve">г. </w:t>
      </w:r>
      <w:r w:rsidRPr="00001139">
        <w:rPr>
          <w:rFonts w:cs="Times New Roman"/>
          <w:sz w:val="28"/>
          <w:szCs w:val="28"/>
          <w:lang w:val="ru-RU"/>
        </w:rPr>
        <w:t xml:space="preserve">№ </w:t>
      </w:r>
      <w:r w:rsidR="00DA1B30" w:rsidRPr="00001139">
        <w:rPr>
          <w:rFonts w:cs="Times New Roman"/>
          <w:sz w:val="28"/>
          <w:szCs w:val="28"/>
          <w:lang w:val="ru-RU"/>
        </w:rPr>
        <w:t>91</w:t>
      </w:r>
    </w:p>
    <w:p w:rsidR="00576C24" w:rsidRPr="00001139" w:rsidRDefault="00576C24" w:rsidP="00576C24">
      <w:pPr>
        <w:jc w:val="center"/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jc w:val="center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 xml:space="preserve">ПРОГРАММА </w:t>
      </w:r>
    </w:p>
    <w:p w:rsidR="00576C24" w:rsidRPr="00001139" w:rsidRDefault="00576C24" w:rsidP="00576C24">
      <w:pPr>
        <w:jc w:val="center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 xml:space="preserve">проведения проверки готовности потребителей тепловой энергии </w:t>
      </w:r>
    </w:p>
    <w:p w:rsidR="00576C24" w:rsidRPr="00001139" w:rsidRDefault="00576C24" w:rsidP="00576C24">
      <w:pPr>
        <w:jc w:val="center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Новороговского сельского поселения к отопительному периоду 2017-2018 годов.</w:t>
      </w:r>
    </w:p>
    <w:p w:rsidR="00576C24" w:rsidRPr="00001139" w:rsidRDefault="00576C24" w:rsidP="00576C24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576C24" w:rsidRPr="00001139" w:rsidRDefault="00576C24" w:rsidP="00576C24">
      <w:pPr>
        <w:jc w:val="center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1.Общие положения.</w:t>
      </w:r>
    </w:p>
    <w:p w:rsidR="00576C24" w:rsidRPr="00001139" w:rsidRDefault="00576C24" w:rsidP="00576C24">
      <w:pPr>
        <w:jc w:val="center"/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001139">
        <w:rPr>
          <w:rFonts w:cs="Times New Roman"/>
          <w:sz w:val="28"/>
          <w:szCs w:val="28"/>
          <w:lang w:val="ru-RU"/>
        </w:rPr>
        <w:t>Программа проведения проверки готовности потребителей тепловой энергии Новороговского сельского поселения к отопительному периоду 2017-2018 годов (далее – Программа) направлена на проведение работ по оценке готовности потребителей тепловой энергии, расположенных на территории Новороговского сельского поселения к отопительному периоду 2017-2018 годов, путем проведения проверок Комиссией по оценке готовности жилищного фонда, объектов инженерной и социальной инфраструктуры к эксплуатации в осенне–зимний период при Администрации Новороговского</w:t>
      </w:r>
      <w:proofErr w:type="gramEnd"/>
      <w:r w:rsidRPr="00001139">
        <w:rPr>
          <w:rFonts w:cs="Times New Roman"/>
          <w:sz w:val="28"/>
          <w:szCs w:val="28"/>
          <w:lang w:val="ru-RU"/>
        </w:rPr>
        <w:t xml:space="preserve"> сельского поселения (далее – проверка).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001139">
        <w:rPr>
          <w:rFonts w:cs="Times New Roman"/>
          <w:sz w:val="28"/>
          <w:szCs w:val="28"/>
          <w:lang w:val="ru-RU"/>
        </w:rPr>
        <w:t xml:space="preserve">Программа разработана на основании постановления Администрации Егорлыкского района Ростовской области от 19.05.2016 </w:t>
      </w:r>
      <w:r w:rsidR="00560C96">
        <w:rPr>
          <w:rFonts w:cs="Times New Roman"/>
          <w:sz w:val="28"/>
          <w:szCs w:val="28"/>
          <w:lang w:val="ru-RU"/>
        </w:rPr>
        <w:t xml:space="preserve">г. </w:t>
      </w:r>
      <w:r w:rsidRPr="00001139">
        <w:rPr>
          <w:rFonts w:cs="Times New Roman"/>
          <w:sz w:val="28"/>
          <w:szCs w:val="28"/>
          <w:lang w:val="ru-RU"/>
        </w:rPr>
        <w:t>№ 517 «Об итогах эксплуатации жилищного фонда, объектов инженерной и социальной инфраструктуры Егорлыкского района в осенне-зимний период 2016-2017 годов и задачах по подготовке объектов к отопительному периоду 2017 – 2018 годов» с учетом положений Правил оценки готовности к отопительному периоду, утвержденными Приказом Минэнерго от 12.03.2013 г. № 103 «Об утверждении</w:t>
      </w:r>
      <w:proofErr w:type="gramEnd"/>
      <w:r w:rsidRPr="00001139">
        <w:rPr>
          <w:rFonts w:cs="Times New Roman"/>
          <w:sz w:val="28"/>
          <w:szCs w:val="28"/>
          <w:lang w:val="ru-RU"/>
        </w:rPr>
        <w:t xml:space="preserve"> Правил оценки готовности к отопительному периоду» (далее – Правила).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Проверяемые юридические и физические лица:</w:t>
      </w:r>
    </w:p>
    <w:p w:rsidR="00576C24" w:rsidRPr="00001139" w:rsidRDefault="00576C24" w:rsidP="00576C24">
      <w:pPr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 xml:space="preserve">           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001139">
        <w:rPr>
          <w:rFonts w:cs="Times New Roman"/>
          <w:sz w:val="28"/>
          <w:szCs w:val="28"/>
          <w:lang w:val="ru-RU"/>
        </w:rPr>
        <w:t>теплопотребляющих</w:t>
      </w:r>
      <w:proofErr w:type="spellEnd"/>
      <w:r w:rsidRPr="00001139">
        <w:rPr>
          <w:rFonts w:cs="Times New Roman"/>
          <w:sz w:val="28"/>
          <w:szCs w:val="28"/>
          <w:lang w:val="ru-RU"/>
        </w:rPr>
        <w:t xml:space="preserve"> установках, подключенных к системе теплоснабжения.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Срок реализации программы – отопительный период 2017-2018 годов.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Объем финансирования -  исполнение Программы не требует финансовых затрат.</w:t>
      </w:r>
    </w:p>
    <w:p w:rsidR="00576C24" w:rsidRPr="00001139" w:rsidRDefault="00576C24" w:rsidP="00576C24">
      <w:pPr>
        <w:ind w:firstLine="708"/>
        <w:jc w:val="center"/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ind w:firstLine="708"/>
        <w:jc w:val="center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2. Цели и задачи Программы.</w:t>
      </w:r>
    </w:p>
    <w:p w:rsidR="00576C24" w:rsidRPr="00001139" w:rsidRDefault="00576C24" w:rsidP="00576C24">
      <w:pPr>
        <w:ind w:firstLine="708"/>
        <w:jc w:val="center"/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 xml:space="preserve">Цель Программы – проверка уполномоченными комиссиями выполнение требований, установленных главами </w:t>
      </w:r>
      <w:r w:rsidRPr="00001139">
        <w:rPr>
          <w:rFonts w:cs="Times New Roman"/>
          <w:sz w:val="28"/>
          <w:szCs w:val="28"/>
        </w:rPr>
        <w:t>III</w:t>
      </w:r>
      <w:r w:rsidRPr="00001139">
        <w:rPr>
          <w:rFonts w:cs="Times New Roman"/>
          <w:sz w:val="28"/>
          <w:szCs w:val="28"/>
          <w:lang w:val="ru-RU"/>
        </w:rPr>
        <w:t xml:space="preserve"> – </w:t>
      </w:r>
      <w:r w:rsidRPr="00001139">
        <w:rPr>
          <w:rFonts w:cs="Times New Roman"/>
          <w:sz w:val="28"/>
          <w:szCs w:val="28"/>
        </w:rPr>
        <w:t>V</w:t>
      </w:r>
      <w:r w:rsidRPr="00001139">
        <w:rPr>
          <w:rFonts w:cs="Times New Roman"/>
          <w:sz w:val="28"/>
          <w:szCs w:val="28"/>
          <w:lang w:val="ru-RU"/>
        </w:rPr>
        <w:t xml:space="preserve"> Правил.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Задачи Программы: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 xml:space="preserve">1. Проведение проверки соблюдения соответствующих обязательных </w:t>
      </w:r>
      <w:r w:rsidRPr="00001139">
        <w:rPr>
          <w:rFonts w:cs="Times New Roman"/>
          <w:sz w:val="28"/>
          <w:szCs w:val="28"/>
          <w:lang w:val="ru-RU"/>
        </w:rPr>
        <w:lastRenderedPageBreak/>
        <w:t>требований, установленных техническими регламентами и иными нормативными правовыми актами в сфере теплоснабжения.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2.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3. 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4. Составление акта проверки готовности к отопительному периоду.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5. Составление 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Планируемые для проведения мероприятия представлены в приложении к Программе.</w:t>
      </w:r>
    </w:p>
    <w:p w:rsidR="00576C24" w:rsidRPr="00001139" w:rsidRDefault="00576C24" w:rsidP="00576C24">
      <w:pPr>
        <w:ind w:firstLine="708"/>
        <w:jc w:val="center"/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ind w:firstLine="708"/>
        <w:jc w:val="center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3.Ожидаемые результаты реализации Программы.</w:t>
      </w:r>
    </w:p>
    <w:p w:rsidR="00576C24" w:rsidRPr="00001139" w:rsidRDefault="00576C24" w:rsidP="00576C24">
      <w:pPr>
        <w:ind w:firstLine="708"/>
        <w:jc w:val="center"/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Ожидаемые результаты Программы – снижение риска аварийных ситуаций на системах тепл</w:t>
      </w:r>
      <w:proofErr w:type="gramStart"/>
      <w:r w:rsidRPr="00001139">
        <w:rPr>
          <w:rFonts w:cs="Times New Roman"/>
          <w:sz w:val="28"/>
          <w:szCs w:val="28"/>
          <w:lang w:val="ru-RU"/>
        </w:rPr>
        <w:t>о-</w:t>
      </w:r>
      <w:proofErr w:type="gramEnd"/>
      <w:r w:rsidRPr="00001139">
        <w:rPr>
          <w:rFonts w:cs="Times New Roman"/>
          <w:sz w:val="28"/>
          <w:szCs w:val="28"/>
          <w:lang w:val="ru-RU"/>
        </w:rPr>
        <w:t>, газо-, электроснабжения в отопительный период 2017-2018 годов.</w:t>
      </w:r>
    </w:p>
    <w:p w:rsidR="00576C24" w:rsidRPr="00001139" w:rsidRDefault="00576C24" w:rsidP="00576C24">
      <w:pPr>
        <w:ind w:firstLine="708"/>
        <w:jc w:val="center"/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numPr>
          <w:ilvl w:val="0"/>
          <w:numId w:val="2"/>
        </w:numPr>
        <w:jc w:val="center"/>
        <w:rPr>
          <w:rFonts w:cs="Times New Roman"/>
          <w:sz w:val="28"/>
          <w:szCs w:val="28"/>
          <w:lang w:val="ru-RU"/>
        </w:rPr>
      </w:pPr>
      <w:r w:rsidRPr="00001139">
        <w:rPr>
          <w:rFonts w:cs="Times New Roman"/>
          <w:sz w:val="28"/>
          <w:szCs w:val="28"/>
          <w:lang w:val="ru-RU"/>
        </w:rPr>
        <w:t>Исполнители Программы</w:t>
      </w:r>
    </w:p>
    <w:p w:rsidR="00576C24" w:rsidRPr="00001139" w:rsidRDefault="00576C24" w:rsidP="00576C24">
      <w:pPr>
        <w:rPr>
          <w:rFonts w:cs="Times New Roman"/>
          <w:sz w:val="28"/>
          <w:szCs w:val="28"/>
          <w:lang w:val="ru-RU"/>
        </w:rPr>
      </w:pPr>
    </w:p>
    <w:p w:rsidR="00576C24" w:rsidRPr="00001139" w:rsidRDefault="00576C24" w:rsidP="00576C24">
      <w:pPr>
        <w:rPr>
          <w:rFonts w:cs="Times New Roman"/>
          <w:sz w:val="28"/>
          <w:szCs w:val="28"/>
          <w:lang w:val="ru-RU"/>
        </w:rPr>
        <w:sectPr w:rsidR="00576C24" w:rsidRPr="00001139" w:rsidSect="00220085">
          <w:pgSz w:w="11906" w:h="16838"/>
          <w:pgMar w:top="794" w:right="851" w:bottom="794" w:left="1701" w:header="709" w:footer="709" w:gutter="0"/>
          <w:cols w:space="708"/>
          <w:docGrid w:linePitch="360"/>
        </w:sectPr>
      </w:pPr>
      <w:r w:rsidRPr="00001139">
        <w:rPr>
          <w:rFonts w:cs="Times New Roman"/>
          <w:sz w:val="28"/>
          <w:szCs w:val="28"/>
          <w:lang w:val="ru-RU"/>
        </w:rPr>
        <w:t xml:space="preserve">           Комиссия по оценке готовности жилищного фонда, объектов инженерной и социальной инфраструктуры к эксплуатации в осенне-зимний период при Администрации Новороговского сельского поселения.</w:t>
      </w:r>
    </w:p>
    <w:p w:rsidR="00576C24" w:rsidRPr="00001139" w:rsidRDefault="00576C24" w:rsidP="00576C24">
      <w:pPr>
        <w:widowControl/>
        <w:suppressAutoHyphens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  <w:r w:rsidRPr="00001139">
        <w:rPr>
          <w:rFonts w:cs="Times New Roman"/>
          <w:color w:val="auto"/>
          <w:sz w:val="28"/>
          <w:szCs w:val="28"/>
          <w:lang w:val="ru-RU" w:eastAsia="ru-RU"/>
        </w:rPr>
        <w:lastRenderedPageBreak/>
        <w:t xml:space="preserve">Мероприятия по реализации </w:t>
      </w:r>
      <w:proofErr w:type="gramStart"/>
      <w:r w:rsidRPr="00001139">
        <w:rPr>
          <w:rFonts w:cs="Times New Roman"/>
          <w:color w:val="auto"/>
          <w:sz w:val="28"/>
          <w:szCs w:val="28"/>
          <w:lang w:val="ru-RU" w:eastAsia="ru-RU"/>
        </w:rPr>
        <w:t>программы проведения проверки готовности</w:t>
      </w:r>
      <w:r w:rsidRPr="00001139">
        <w:rPr>
          <w:rFonts w:cs="Times New Roman"/>
          <w:sz w:val="28"/>
          <w:szCs w:val="28"/>
          <w:lang w:val="ru-RU"/>
        </w:rPr>
        <w:t xml:space="preserve"> потребителей тепловой</w:t>
      </w:r>
      <w:proofErr w:type="gramEnd"/>
      <w:r w:rsidRPr="00001139">
        <w:rPr>
          <w:rFonts w:cs="Times New Roman"/>
          <w:sz w:val="28"/>
          <w:szCs w:val="28"/>
          <w:lang w:val="ru-RU"/>
        </w:rPr>
        <w:t xml:space="preserve"> энергии, расположенных на территории</w:t>
      </w:r>
      <w:r w:rsidRPr="00001139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</w:p>
    <w:p w:rsidR="00576C24" w:rsidRPr="00001139" w:rsidRDefault="00576C24" w:rsidP="00576C24">
      <w:pPr>
        <w:widowControl/>
        <w:suppressAutoHyphens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  <w:r w:rsidRPr="00001139">
        <w:rPr>
          <w:rFonts w:cs="Times New Roman"/>
          <w:sz w:val="28"/>
          <w:szCs w:val="28"/>
          <w:lang w:val="ru-RU"/>
        </w:rPr>
        <w:t>Новороговского</w:t>
      </w:r>
      <w:r w:rsidRPr="00001139">
        <w:rPr>
          <w:rFonts w:cs="Times New Roman"/>
          <w:color w:val="auto"/>
          <w:sz w:val="28"/>
          <w:szCs w:val="28"/>
          <w:lang w:val="ru-RU" w:eastAsia="ru-RU"/>
        </w:rPr>
        <w:t xml:space="preserve"> сельского поселения к отопительному периоду 2017-2018 годов.</w:t>
      </w:r>
    </w:p>
    <w:p w:rsidR="00576C24" w:rsidRPr="00001139" w:rsidRDefault="00576C24" w:rsidP="00576C24">
      <w:pPr>
        <w:widowControl/>
        <w:suppressAutoHyphens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</w:p>
    <w:tbl>
      <w:tblPr>
        <w:tblW w:w="13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2059"/>
        <w:gridCol w:w="1773"/>
        <w:gridCol w:w="8138"/>
        <w:gridCol w:w="1056"/>
      </w:tblGrid>
      <w:tr w:rsidR="00576C24" w:rsidRPr="00001139" w:rsidTr="00776CC1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п</w:t>
            </w:r>
            <w:proofErr w:type="gramEnd"/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576C24" w:rsidRPr="00001139" w:rsidRDefault="00576C24" w:rsidP="00776CC1">
            <w:pPr>
              <w:widowControl/>
              <w:suppressAutoHyphens w:val="0"/>
              <w:ind w:right="176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Объекты, подлежащие проверке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Срок проведения проверки</w:t>
            </w:r>
          </w:p>
        </w:tc>
        <w:tc>
          <w:tcPr>
            <w:tcW w:w="8138" w:type="dxa"/>
            <w:shd w:val="clear" w:color="auto" w:fill="auto"/>
            <w:vAlign w:val="center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Проверяемые документы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Примечание</w:t>
            </w:r>
          </w:p>
        </w:tc>
      </w:tr>
      <w:tr w:rsidR="00576C24" w:rsidRPr="00001139" w:rsidTr="00776CC1">
        <w:trPr>
          <w:jc w:val="center"/>
        </w:trPr>
        <w:tc>
          <w:tcPr>
            <w:tcW w:w="612" w:type="dxa"/>
            <w:shd w:val="clear" w:color="auto" w:fill="auto"/>
          </w:tcPr>
          <w:p w:rsidR="00576C24" w:rsidRPr="00001139" w:rsidRDefault="00576C24" w:rsidP="00576C24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01139"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Новороговского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01139"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25.08.2017 г.</w:t>
            </w:r>
          </w:p>
        </w:tc>
        <w:tc>
          <w:tcPr>
            <w:tcW w:w="8138" w:type="dxa"/>
            <w:vMerge w:val="restart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1. Перечень мероприятий ремонтно-профилактических работ в период подготовки к отопительному периоду и их исполнение.</w:t>
            </w:r>
          </w:p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2. Наличие системы мониторинга состояния и оперативного управления системой теплоснабжения.</w:t>
            </w:r>
          </w:p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3. Наличие должностных инструкций операторов источников тепловой энергии, должностных лиц, ответственных за организацию теплоснабжения.</w:t>
            </w:r>
          </w:p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4. План действий по ликвидации последствий аварийных ситуаций.</w:t>
            </w:r>
          </w:p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5. Наличие нормативных запасов топлива на источниках тепловой энергии.</w:t>
            </w:r>
          </w:p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6. Наличие акта межведомственной комиссии отраслевого (функционального) органа Администрации района, муниципального учреждения о приёмке подведомственных </w:t>
            </w:r>
            <w:r w:rsidRPr="00001139">
              <w:rPr>
                <w:rFonts w:cs="Times New Roman"/>
                <w:sz w:val="28"/>
                <w:szCs w:val="28"/>
                <w:lang w:val="ru-RU"/>
              </w:rPr>
              <w:t>потребителей тепловой энергии к работе в осенне-зимний период.</w:t>
            </w:r>
          </w:p>
          <w:p w:rsidR="00576C24" w:rsidRPr="00001139" w:rsidRDefault="00576C24" w:rsidP="00776CC1">
            <w:pPr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7. С</w:t>
            </w:r>
            <w:r w:rsidRPr="00001139">
              <w:rPr>
                <w:rFonts w:cs="Times New Roman"/>
                <w:sz w:val="28"/>
                <w:szCs w:val="28"/>
                <w:lang w:val="ru-RU"/>
              </w:rPr>
              <w:t>видетельство готовности жилищного фонда.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6C24" w:rsidRPr="00001139" w:rsidTr="00776CC1">
        <w:trPr>
          <w:jc w:val="center"/>
        </w:trPr>
        <w:tc>
          <w:tcPr>
            <w:tcW w:w="612" w:type="dxa"/>
            <w:shd w:val="clear" w:color="auto" w:fill="auto"/>
          </w:tcPr>
          <w:p w:rsidR="00576C24" w:rsidRPr="00001139" w:rsidRDefault="00576C24" w:rsidP="00576C24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001139">
              <w:rPr>
                <w:rFonts w:cs="Times New Roman"/>
                <w:sz w:val="28"/>
                <w:szCs w:val="28"/>
              </w:rPr>
              <w:t>МБУК НСП</w:t>
            </w:r>
          </w:p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r w:rsidRPr="00001139">
              <w:rPr>
                <w:rFonts w:cs="Times New Roman"/>
                <w:sz w:val="28"/>
                <w:szCs w:val="28"/>
              </w:rPr>
              <w:t>«Новороговский СДК»</w:t>
            </w:r>
          </w:p>
        </w:tc>
        <w:tc>
          <w:tcPr>
            <w:tcW w:w="1773" w:type="dxa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29.08.2017 г.</w:t>
            </w:r>
          </w:p>
        </w:tc>
        <w:tc>
          <w:tcPr>
            <w:tcW w:w="8138" w:type="dxa"/>
            <w:vMerge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6C24" w:rsidRPr="00001139" w:rsidTr="00776CC1">
        <w:trPr>
          <w:jc w:val="center"/>
        </w:trPr>
        <w:tc>
          <w:tcPr>
            <w:tcW w:w="612" w:type="dxa"/>
            <w:shd w:val="clear" w:color="auto" w:fill="auto"/>
          </w:tcPr>
          <w:p w:rsidR="00576C24" w:rsidRPr="00001139" w:rsidRDefault="00576C24" w:rsidP="00576C24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r w:rsidRPr="00001139">
              <w:rPr>
                <w:rFonts w:cs="Times New Roman"/>
                <w:sz w:val="28"/>
                <w:szCs w:val="28"/>
              </w:rPr>
              <w:t>МБОУ «Новороговская СОШ № 2»</w:t>
            </w:r>
          </w:p>
        </w:tc>
        <w:tc>
          <w:tcPr>
            <w:tcW w:w="1773" w:type="dxa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28.08.2017 г.</w:t>
            </w:r>
          </w:p>
        </w:tc>
        <w:tc>
          <w:tcPr>
            <w:tcW w:w="8138" w:type="dxa"/>
            <w:vMerge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6C24" w:rsidRPr="00001139" w:rsidTr="00776CC1">
        <w:trPr>
          <w:jc w:val="center"/>
        </w:trPr>
        <w:tc>
          <w:tcPr>
            <w:tcW w:w="612" w:type="dxa"/>
            <w:shd w:val="clear" w:color="auto" w:fill="auto"/>
          </w:tcPr>
          <w:p w:rsidR="00576C24" w:rsidRPr="00001139" w:rsidRDefault="00576C24" w:rsidP="00576C24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r w:rsidRPr="00001139">
              <w:rPr>
                <w:rFonts w:cs="Times New Roman"/>
                <w:sz w:val="28"/>
                <w:szCs w:val="28"/>
              </w:rPr>
              <w:t xml:space="preserve">МБДОУ № 17 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детский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сад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r w:rsidRPr="00001139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Незабудка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28.08.2017 г.</w:t>
            </w:r>
          </w:p>
        </w:tc>
        <w:tc>
          <w:tcPr>
            <w:tcW w:w="8138" w:type="dxa"/>
            <w:vMerge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6C24" w:rsidRPr="00001139" w:rsidTr="00776CC1">
        <w:trPr>
          <w:jc w:val="center"/>
        </w:trPr>
        <w:tc>
          <w:tcPr>
            <w:tcW w:w="612" w:type="dxa"/>
            <w:shd w:val="clear" w:color="auto" w:fill="auto"/>
          </w:tcPr>
          <w:p w:rsidR="00576C24" w:rsidRPr="00001139" w:rsidRDefault="00576C24" w:rsidP="00576C24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r w:rsidRPr="00001139">
              <w:rPr>
                <w:rFonts w:cs="Times New Roman"/>
                <w:sz w:val="28"/>
                <w:szCs w:val="28"/>
              </w:rPr>
              <w:t xml:space="preserve">МБУЕР 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ЦСОГПВиИ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СРО №1 «</w:t>
            </w:r>
            <w:r w:rsidRPr="00001139">
              <w:rPr>
                <w:rFonts w:cs="Times New Roman"/>
                <w:sz w:val="28"/>
                <w:szCs w:val="28"/>
                <w:lang w:val="ru-RU"/>
              </w:rPr>
              <w:t>Д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ом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01139">
              <w:rPr>
                <w:rFonts w:cs="Times New Roman"/>
                <w:sz w:val="28"/>
                <w:szCs w:val="28"/>
              </w:rPr>
              <w:t>престарелых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773" w:type="dxa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29.08.2017 г.</w:t>
            </w:r>
          </w:p>
        </w:tc>
        <w:tc>
          <w:tcPr>
            <w:tcW w:w="8138" w:type="dxa"/>
            <w:vMerge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76C24" w:rsidRPr="00001139" w:rsidTr="00776CC1">
        <w:trPr>
          <w:jc w:val="center"/>
        </w:trPr>
        <w:tc>
          <w:tcPr>
            <w:tcW w:w="612" w:type="dxa"/>
            <w:shd w:val="clear" w:color="auto" w:fill="auto"/>
          </w:tcPr>
          <w:p w:rsidR="00576C24" w:rsidRPr="00001139" w:rsidRDefault="00576C24" w:rsidP="00576C24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r w:rsidRPr="00001139">
              <w:rPr>
                <w:rFonts w:cs="Times New Roman"/>
                <w:sz w:val="28"/>
                <w:szCs w:val="28"/>
                <w:lang w:val="ru-RU"/>
              </w:rPr>
              <w:t>Медицинская а</w:t>
            </w:r>
            <w:proofErr w:type="spellStart"/>
            <w:r w:rsidRPr="00001139">
              <w:rPr>
                <w:rFonts w:cs="Times New Roman"/>
                <w:sz w:val="28"/>
                <w:szCs w:val="28"/>
              </w:rPr>
              <w:t>мбулатория</w:t>
            </w:r>
            <w:proofErr w:type="spellEnd"/>
            <w:r w:rsidRPr="0000113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76C24" w:rsidRPr="00001139" w:rsidRDefault="00576C24" w:rsidP="00776CC1">
            <w:pPr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001139">
              <w:rPr>
                <w:rFonts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01139">
              <w:rPr>
                <w:rFonts w:cs="Times New Roman"/>
                <w:sz w:val="28"/>
                <w:szCs w:val="28"/>
              </w:rPr>
              <w:t>. Новороговской</w:t>
            </w:r>
          </w:p>
        </w:tc>
        <w:tc>
          <w:tcPr>
            <w:tcW w:w="1773" w:type="dxa"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jc w:val="center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001139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29.08.2017 г.</w:t>
            </w:r>
          </w:p>
        </w:tc>
        <w:tc>
          <w:tcPr>
            <w:tcW w:w="8138" w:type="dxa"/>
            <w:vMerge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576C24" w:rsidRPr="00001139" w:rsidRDefault="00576C24" w:rsidP="00776CC1">
            <w:pPr>
              <w:widowControl/>
              <w:suppressAutoHyphens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</w:p>
        </w:tc>
      </w:tr>
    </w:tbl>
    <w:p w:rsidR="00576C24" w:rsidRPr="00001139" w:rsidRDefault="00576C24" w:rsidP="00576C24">
      <w:pPr>
        <w:jc w:val="both"/>
        <w:rPr>
          <w:rFonts w:cs="Times New Roman"/>
          <w:sz w:val="28"/>
          <w:szCs w:val="28"/>
          <w:lang w:val="ru-RU"/>
        </w:rPr>
        <w:sectPr w:rsidR="00576C24" w:rsidRPr="00001139" w:rsidSect="00A10C56">
          <w:pgSz w:w="16838" w:h="11906" w:orient="landscape"/>
          <w:pgMar w:top="851" w:right="794" w:bottom="851" w:left="794" w:header="709" w:footer="709" w:gutter="0"/>
          <w:cols w:space="708"/>
          <w:docGrid w:linePitch="360"/>
        </w:sectPr>
      </w:pPr>
    </w:p>
    <w:p w:rsidR="0038235C" w:rsidRPr="00E11DFA" w:rsidRDefault="0038235C">
      <w:pPr>
        <w:rPr>
          <w:rFonts w:cs="Times New Roman"/>
          <w:sz w:val="28"/>
          <w:szCs w:val="28"/>
          <w:lang w:val="ru-RU"/>
        </w:rPr>
      </w:pPr>
    </w:p>
    <w:sectPr w:rsidR="0038235C" w:rsidRPr="00E11DFA" w:rsidSect="00A10C56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A14C1"/>
    <w:rsid w:val="00001139"/>
    <w:rsid w:val="0038235C"/>
    <w:rsid w:val="004536F4"/>
    <w:rsid w:val="00560C96"/>
    <w:rsid w:val="00576C24"/>
    <w:rsid w:val="00AE5713"/>
    <w:rsid w:val="00B008EB"/>
    <w:rsid w:val="00CA14C1"/>
    <w:rsid w:val="00DA1B30"/>
    <w:rsid w:val="00E11DFA"/>
    <w:rsid w:val="00EF5D31"/>
    <w:rsid w:val="00F33817"/>
    <w:rsid w:val="00F4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2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C24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paragraph" w:customStyle="1" w:styleId="Style4">
    <w:name w:val="Style4"/>
    <w:basedOn w:val="a"/>
    <w:uiPriority w:val="99"/>
    <w:rsid w:val="00576C24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576C24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576C2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576C2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576C2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576C24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576C24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24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C24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paragraph" w:customStyle="1" w:styleId="Style4">
    <w:name w:val="Style4"/>
    <w:basedOn w:val="a"/>
    <w:uiPriority w:val="99"/>
    <w:rsid w:val="00576C24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576C24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576C2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uiPriority w:val="99"/>
    <w:rsid w:val="00576C2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576C2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576C24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576C24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1027</Words>
  <Characters>5857</Characters>
  <Application>Microsoft Office Word</Application>
  <DocSecurity>0</DocSecurity>
  <Lines>48</Lines>
  <Paragraphs>13</Paragraphs>
  <ScaleCrop>false</ScaleCrop>
  <Company>*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Оксана</cp:lastModifiedBy>
  <cp:revision>10</cp:revision>
  <dcterms:created xsi:type="dcterms:W3CDTF">2017-07-14T12:32:00Z</dcterms:created>
  <dcterms:modified xsi:type="dcterms:W3CDTF">2017-07-20T18:00:00Z</dcterms:modified>
</cp:coreProperties>
</file>