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6E6" w:rsidRPr="008A713F"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713F">
        <w:rPr>
          <w:rFonts w:ascii="Times New Roman" w:eastAsia="Times New Roman" w:hAnsi="Times New Roman" w:cs="Times New Roman"/>
          <w:b/>
          <w:bCs/>
          <w:sz w:val="28"/>
          <w:szCs w:val="28"/>
          <w:lang w:eastAsia="ru-RU"/>
        </w:rPr>
        <w:t>Администрация</w:t>
      </w:r>
      <w:r w:rsidR="00AD73FB" w:rsidRPr="008A713F">
        <w:rPr>
          <w:rFonts w:ascii="Times New Roman" w:eastAsia="Times New Roman" w:hAnsi="Times New Roman" w:cs="Times New Roman"/>
          <w:b/>
          <w:bCs/>
          <w:sz w:val="28"/>
          <w:szCs w:val="28"/>
          <w:lang w:eastAsia="ru-RU"/>
        </w:rPr>
        <w:t xml:space="preserve"> </w:t>
      </w:r>
      <w:r w:rsidR="003F13FE" w:rsidRPr="008A713F">
        <w:rPr>
          <w:rFonts w:ascii="Times New Roman" w:eastAsia="Times New Roman" w:hAnsi="Times New Roman" w:cs="Times New Roman"/>
          <w:b/>
          <w:bCs/>
          <w:sz w:val="28"/>
          <w:szCs w:val="28"/>
          <w:lang w:eastAsia="ru-RU"/>
        </w:rPr>
        <w:t>Новороговского сельского поселения</w:t>
      </w:r>
    </w:p>
    <w:p w:rsidR="008A713F" w:rsidRPr="008A713F" w:rsidRDefault="008A713F" w:rsidP="002536E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536E6" w:rsidRPr="008A713F"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713F">
        <w:rPr>
          <w:rFonts w:ascii="Times New Roman" w:eastAsia="Times New Roman" w:hAnsi="Times New Roman" w:cs="Times New Roman"/>
          <w:b/>
          <w:bCs/>
          <w:sz w:val="28"/>
          <w:szCs w:val="28"/>
          <w:lang w:eastAsia="ru-RU"/>
        </w:rPr>
        <w:t>ПОСТАНОВЛЕНИЕ </w:t>
      </w:r>
      <w:r w:rsidRPr="008A713F">
        <w:rPr>
          <w:rFonts w:ascii="Times New Roman" w:eastAsia="Times New Roman" w:hAnsi="Times New Roman" w:cs="Times New Roman"/>
          <w:sz w:val="28"/>
          <w:szCs w:val="28"/>
          <w:lang w:eastAsia="ru-RU"/>
        </w:rPr>
        <w:t xml:space="preserve"> </w:t>
      </w:r>
    </w:p>
    <w:p w:rsidR="008A713F" w:rsidRDefault="008A713F" w:rsidP="002536E6">
      <w:pPr>
        <w:spacing w:before="100" w:beforeAutospacing="1" w:after="100" w:afterAutospacing="1" w:line="240" w:lineRule="auto"/>
        <w:rPr>
          <w:rFonts w:ascii="Times New Roman" w:eastAsia="Times New Roman" w:hAnsi="Times New Roman" w:cs="Times New Roman"/>
          <w:sz w:val="28"/>
          <w:szCs w:val="28"/>
          <w:lang w:eastAsia="ru-RU"/>
        </w:rPr>
      </w:pPr>
    </w:p>
    <w:p w:rsidR="002536E6" w:rsidRPr="008A713F" w:rsidRDefault="003F13FE"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b/>
          <w:bCs/>
          <w:sz w:val="28"/>
          <w:szCs w:val="28"/>
          <w:lang w:eastAsia="ru-RU"/>
        </w:rPr>
        <w:t xml:space="preserve"> </w:t>
      </w:r>
      <w:r w:rsidR="00BD4110" w:rsidRPr="008A713F">
        <w:rPr>
          <w:rFonts w:ascii="Times New Roman" w:eastAsia="Times New Roman" w:hAnsi="Times New Roman" w:cs="Times New Roman"/>
          <w:b/>
          <w:bCs/>
          <w:sz w:val="28"/>
          <w:szCs w:val="28"/>
          <w:lang w:eastAsia="ru-RU"/>
        </w:rPr>
        <w:t xml:space="preserve">26 </w:t>
      </w:r>
      <w:proofErr w:type="gramStart"/>
      <w:r w:rsidR="00BD4110" w:rsidRPr="008A713F">
        <w:rPr>
          <w:rFonts w:ascii="Times New Roman" w:eastAsia="Times New Roman" w:hAnsi="Times New Roman" w:cs="Times New Roman"/>
          <w:b/>
          <w:bCs/>
          <w:sz w:val="28"/>
          <w:szCs w:val="28"/>
          <w:lang w:eastAsia="ru-RU"/>
        </w:rPr>
        <w:t>декабря</w:t>
      </w:r>
      <w:r w:rsidRPr="008A713F">
        <w:rPr>
          <w:rFonts w:ascii="Times New Roman" w:eastAsia="Times New Roman" w:hAnsi="Times New Roman" w:cs="Times New Roman"/>
          <w:b/>
          <w:bCs/>
          <w:sz w:val="28"/>
          <w:szCs w:val="28"/>
          <w:lang w:eastAsia="ru-RU"/>
        </w:rPr>
        <w:t xml:space="preserve">  </w:t>
      </w:r>
      <w:r w:rsidR="002536E6" w:rsidRPr="008A713F">
        <w:rPr>
          <w:rFonts w:ascii="Times New Roman" w:eastAsia="Times New Roman" w:hAnsi="Times New Roman" w:cs="Times New Roman"/>
          <w:b/>
          <w:bCs/>
          <w:sz w:val="28"/>
          <w:szCs w:val="28"/>
          <w:lang w:eastAsia="ru-RU"/>
        </w:rPr>
        <w:t>2018</w:t>
      </w:r>
      <w:proofErr w:type="gramEnd"/>
      <w:r w:rsidR="002536E6" w:rsidRPr="008A713F">
        <w:rPr>
          <w:rFonts w:ascii="Times New Roman" w:eastAsia="Times New Roman" w:hAnsi="Times New Roman" w:cs="Times New Roman"/>
          <w:b/>
          <w:bCs/>
          <w:sz w:val="28"/>
          <w:szCs w:val="28"/>
          <w:lang w:eastAsia="ru-RU"/>
        </w:rPr>
        <w:t xml:space="preserve"> года            №</w:t>
      </w:r>
      <w:r w:rsidR="00BD4110" w:rsidRPr="008A713F">
        <w:rPr>
          <w:rFonts w:ascii="Times New Roman" w:eastAsia="Times New Roman" w:hAnsi="Times New Roman" w:cs="Times New Roman"/>
          <w:b/>
          <w:bCs/>
          <w:sz w:val="28"/>
          <w:szCs w:val="28"/>
          <w:lang w:eastAsia="ru-RU"/>
        </w:rPr>
        <w:t xml:space="preserve"> 131</w:t>
      </w:r>
      <w:r w:rsidRPr="008A713F">
        <w:rPr>
          <w:rFonts w:ascii="Times New Roman" w:eastAsia="Times New Roman" w:hAnsi="Times New Roman" w:cs="Times New Roman"/>
          <w:b/>
          <w:bCs/>
          <w:sz w:val="28"/>
          <w:szCs w:val="28"/>
          <w:lang w:eastAsia="ru-RU"/>
        </w:rPr>
        <w:t xml:space="preserve">            </w:t>
      </w:r>
      <w:r w:rsidR="002536E6" w:rsidRPr="008A713F">
        <w:rPr>
          <w:rFonts w:ascii="Times New Roman" w:eastAsia="Times New Roman" w:hAnsi="Times New Roman" w:cs="Times New Roman"/>
          <w:b/>
          <w:bCs/>
          <w:sz w:val="28"/>
          <w:szCs w:val="28"/>
          <w:lang w:eastAsia="ru-RU"/>
        </w:rPr>
        <w:t xml:space="preserve">                         ст. </w:t>
      </w:r>
      <w:r w:rsidRPr="008A713F">
        <w:rPr>
          <w:rFonts w:ascii="Times New Roman" w:eastAsia="Times New Roman" w:hAnsi="Times New Roman" w:cs="Times New Roman"/>
          <w:b/>
          <w:bCs/>
          <w:sz w:val="28"/>
          <w:szCs w:val="28"/>
          <w:lang w:eastAsia="ru-RU"/>
        </w:rPr>
        <w:t>Новороговская</w:t>
      </w:r>
    </w:p>
    <w:p w:rsidR="00675CA5" w:rsidRPr="008A713F" w:rsidRDefault="002536E6" w:rsidP="00675CA5">
      <w:pPr>
        <w:spacing w:after="0" w:line="240" w:lineRule="auto"/>
        <w:rPr>
          <w:rFonts w:ascii="Times New Roman" w:eastAsia="Times New Roman" w:hAnsi="Times New Roman" w:cs="Times New Roman"/>
          <w:b/>
          <w:bCs/>
          <w:sz w:val="28"/>
          <w:szCs w:val="28"/>
          <w:lang w:eastAsia="ru-RU"/>
        </w:rPr>
      </w:pPr>
      <w:r w:rsidRPr="008A713F">
        <w:rPr>
          <w:rFonts w:ascii="Times New Roman" w:eastAsia="Times New Roman" w:hAnsi="Times New Roman" w:cs="Times New Roman"/>
          <w:b/>
          <w:bCs/>
          <w:sz w:val="28"/>
          <w:szCs w:val="28"/>
          <w:lang w:eastAsia="ru-RU"/>
        </w:rPr>
        <w:t>Об утверждении административного регламента</w:t>
      </w:r>
    </w:p>
    <w:p w:rsidR="001829B9" w:rsidRPr="008A713F" w:rsidRDefault="002536E6" w:rsidP="001829B9">
      <w:pPr>
        <w:spacing w:after="0" w:line="240" w:lineRule="auto"/>
        <w:rPr>
          <w:rFonts w:ascii="Times New Roman" w:hAnsi="Times New Roman" w:cs="Times New Roman"/>
          <w:b/>
          <w:sz w:val="28"/>
          <w:szCs w:val="28"/>
        </w:rPr>
      </w:pPr>
      <w:r w:rsidRPr="008A713F">
        <w:rPr>
          <w:rFonts w:ascii="Times New Roman" w:eastAsia="Times New Roman" w:hAnsi="Times New Roman" w:cs="Times New Roman"/>
          <w:b/>
          <w:bCs/>
          <w:sz w:val="28"/>
          <w:szCs w:val="28"/>
          <w:lang w:eastAsia="ru-RU"/>
        </w:rPr>
        <w:t>предоставления муниципальной услуги «</w:t>
      </w:r>
      <w:bookmarkStart w:id="0" w:name="_Toc521504916"/>
      <w:r w:rsidR="001829B9" w:rsidRPr="008A713F">
        <w:rPr>
          <w:rFonts w:ascii="Times New Roman" w:hAnsi="Times New Roman" w:cs="Times New Roman"/>
          <w:b/>
          <w:sz w:val="28"/>
          <w:szCs w:val="28"/>
        </w:rPr>
        <w:t>Принятие решения</w:t>
      </w:r>
    </w:p>
    <w:p w:rsidR="001829B9" w:rsidRPr="008A713F" w:rsidRDefault="001829B9" w:rsidP="001829B9">
      <w:pPr>
        <w:spacing w:after="0" w:line="240" w:lineRule="auto"/>
        <w:rPr>
          <w:rFonts w:ascii="Times New Roman" w:hAnsi="Times New Roman" w:cs="Times New Roman"/>
          <w:b/>
          <w:sz w:val="28"/>
          <w:szCs w:val="28"/>
        </w:rPr>
      </w:pPr>
      <w:r w:rsidRPr="008A713F">
        <w:rPr>
          <w:rFonts w:ascii="Times New Roman" w:hAnsi="Times New Roman" w:cs="Times New Roman"/>
          <w:b/>
          <w:sz w:val="28"/>
          <w:szCs w:val="28"/>
        </w:rPr>
        <w:t xml:space="preserve"> о проведении аукциона по продаже земельного участка или </w:t>
      </w:r>
    </w:p>
    <w:p w:rsidR="003B52F6" w:rsidRPr="008A713F" w:rsidRDefault="001829B9" w:rsidP="001829B9">
      <w:pPr>
        <w:spacing w:after="0" w:line="240" w:lineRule="auto"/>
        <w:rPr>
          <w:rFonts w:ascii="Times New Roman" w:eastAsia="Times New Roman" w:hAnsi="Times New Roman" w:cs="Times New Roman"/>
          <w:b/>
          <w:sz w:val="28"/>
          <w:szCs w:val="28"/>
          <w:lang w:eastAsia="ru-RU"/>
        </w:rPr>
      </w:pPr>
      <w:r w:rsidRPr="008A713F">
        <w:rPr>
          <w:rFonts w:ascii="Times New Roman" w:hAnsi="Times New Roman" w:cs="Times New Roman"/>
          <w:b/>
          <w:sz w:val="28"/>
          <w:szCs w:val="28"/>
        </w:rPr>
        <w:t>аукциона на право заключения договора аренды земельного участка</w:t>
      </w:r>
      <w:bookmarkEnd w:id="0"/>
      <w:r w:rsidR="00755639" w:rsidRPr="008A713F">
        <w:rPr>
          <w:rFonts w:ascii="Times New Roman" w:hAnsi="Times New Roman" w:cs="Times New Roman"/>
          <w:b/>
          <w:sz w:val="28"/>
          <w:szCs w:val="28"/>
        </w:rPr>
        <w:t>»</w:t>
      </w:r>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lang w:eastAsia="ru-RU"/>
        </w:rPr>
        <w:t>»</w:t>
      </w:r>
      <w:r w:rsidR="003F13FE" w:rsidRPr="008A713F">
        <w:rPr>
          <w:rFonts w:ascii="Times New Roman" w:eastAsia="Times New Roman" w:hAnsi="Times New Roman" w:cs="Times New Roman"/>
          <w:sz w:val="28"/>
          <w:szCs w:val="28"/>
          <w:lang w:eastAsia="ru-RU"/>
        </w:rPr>
        <w:t>,</w:t>
      </w:r>
      <w:r w:rsidRPr="008A713F">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1829B9" w:rsidRPr="008A713F">
        <w:rPr>
          <w:rFonts w:ascii="Times New Roman" w:eastAsia="Times New Roman" w:hAnsi="Times New Roman" w:cs="Times New Roman"/>
          <w:sz w:val="28"/>
          <w:szCs w:val="28"/>
          <w:lang w:eastAsia="ru-RU"/>
        </w:rPr>
        <w:t>Уставом</w:t>
      </w:r>
      <w:r w:rsidRPr="008A713F">
        <w:rPr>
          <w:rFonts w:ascii="Times New Roman" w:eastAsia="Times New Roman" w:hAnsi="Times New Roman" w:cs="Times New Roman"/>
          <w:sz w:val="28"/>
          <w:szCs w:val="28"/>
          <w:lang w:eastAsia="ru-RU"/>
        </w:rPr>
        <w:t xml:space="preserve"> муниципального образования «</w:t>
      </w:r>
      <w:r w:rsidR="00E152BC" w:rsidRPr="008A713F">
        <w:rPr>
          <w:rFonts w:ascii="Times New Roman" w:eastAsia="Times New Roman" w:hAnsi="Times New Roman" w:cs="Times New Roman"/>
          <w:sz w:val="28"/>
          <w:szCs w:val="28"/>
          <w:lang w:eastAsia="ru-RU"/>
        </w:rPr>
        <w:t>Новороговское сельское поселение</w:t>
      </w:r>
      <w:r w:rsidRPr="008A713F">
        <w:rPr>
          <w:rFonts w:ascii="Times New Roman" w:eastAsia="Times New Roman" w:hAnsi="Times New Roman" w:cs="Times New Roman"/>
          <w:sz w:val="28"/>
          <w:szCs w:val="28"/>
          <w:lang w:eastAsia="ru-RU"/>
        </w:rPr>
        <w:t>»</w:t>
      </w:r>
    </w:p>
    <w:p w:rsidR="002536E6" w:rsidRPr="008A713F"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713F">
        <w:rPr>
          <w:rFonts w:ascii="Times New Roman" w:eastAsia="Times New Roman" w:hAnsi="Times New Roman" w:cs="Times New Roman"/>
          <w:b/>
          <w:bCs/>
          <w:sz w:val="28"/>
          <w:szCs w:val="28"/>
          <w:lang w:eastAsia="ru-RU"/>
        </w:rPr>
        <w:t xml:space="preserve">п о с т а н о в л я </w:t>
      </w:r>
      <w:proofErr w:type="gramStart"/>
      <w:r w:rsidRPr="008A713F">
        <w:rPr>
          <w:rFonts w:ascii="Times New Roman" w:eastAsia="Times New Roman" w:hAnsi="Times New Roman" w:cs="Times New Roman"/>
          <w:b/>
          <w:bCs/>
          <w:sz w:val="28"/>
          <w:szCs w:val="28"/>
          <w:lang w:eastAsia="ru-RU"/>
        </w:rPr>
        <w:t>ю :</w:t>
      </w:r>
      <w:proofErr w:type="gramEnd"/>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lang w:eastAsia="ru-RU"/>
        </w:rPr>
        <w:t>» согласно приложению к постановлению.</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2.   Постановление вступает в силу со дня его официального опубликования.</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3</w:t>
      </w:r>
      <w:r w:rsidR="002536E6" w:rsidRPr="008A713F">
        <w:rPr>
          <w:rFonts w:ascii="Times New Roman" w:eastAsia="Times New Roman" w:hAnsi="Times New Roman" w:cs="Times New Roman"/>
          <w:sz w:val="28"/>
          <w:szCs w:val="28"/>
          <w:lang w:eastAsia="ru-RU"/>
        </w:rPr>
        <w:t xml:space="preserve">. </w:t>
      </w:r>
      <w:proofErr w:type="gramStart"/>
      <w:r w:rsidR="002536E6" w:rsidRPr="008A713F">
        <w:rPr>
          <w:rFonts w:ascii="Times New Roman" w:eastAsia="Times New Roman" w:hAnsi="Times New Roman" w:cs="Times New Roman"/>
          <w:sz w:val="28"/>
          <w:szCs w:val="28"/>
          <w:lang w:eastAsia="ru-RU"/>
        </w:rPr>
        <w:t>Организацию  исполнения</w:t>
      </w:r>
      <w:proofErr w:type="gramEnd"/>
      <w:r w:rsidR="002536E6" w:rsidRPr="008A713F">
        <w:rPr>
          <w:rFonts w:ascii="Times New Roman" w:eastAsia="Times New Roman" w:hAnsi="Times New Roman" w:cs="Times New Roman"/>
          <w:sz w:val="28"/>
          <w:szCs w:val="28"/>
          <w:lang w:eastAsia="ru-RU"/>
        </w:rPr>
        <w:t xml:space="preserve"> постановления возложить на </w:t>
      </w:r>
      <w:r w:rsidR="003F13FE" w:rsidRPr="008A713F">
        <w:rPr>
          <w:rFonts w:ascii="Times New Roman" w:eastAsia="Times New Roman" w:hAnsi="Times New Roman" w:cs="Times New Roman"/>
          <w:sz w:val="28"/>
          <w:szCs w:val="28"/>
          <w:lang w:eastAsia="ru-RU"/>
        </w:rPr>
        <w:t>специалиста первой категории Кумпан Е.В.</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4</w:t>
      </w:r>
      <w:r w:rsidR="002536E6" w:rsidRPr="008A713F">
        <w:rPr>
          <w:rFonts w:ascii="Times New Roman" w:eastAsia="Times New Roman" w:hAnsi="Times New Roman" w:cs="Times New Roman"/>
          <w:sz w:val="28"/>
          <w:szCs w:val="28"/>
          <w:lang w:eastAsia="ru-RU"/>
        </w:rPr>
        <w:t xml:space="preserve">.  Контроль за выполнением постановления </w:t>
      </w:r>
      <w:r w:rsidR="003F13FE" w:rsidRPr="008A713F">
        <w:rPr>
          <w:rFonts w:ascii="Times New Roman" w:eastAsia="Times New Roman" w:hAnsi="Times New Roman" w:cs="Times New Roman"/>
          <w:sz w:val="28"/>
          <w:szCs w:val="28"/>
          <w:lang w:eastAsia="ru-RU"/>
        </w:rPr>
        <w:t>оставляю за собой</w:t>
      </w:r>
      <w:r w:rsidR="002536E6" w:rsidRPr="008A713F">
        <w:rPr>
          <w:rFonts w:ascii="Times New Roman" w:eastAsia="Times New Roman" w:hAnsi="Times New Roman" w:cs="Times New Roman"/>
          <w:sz w:val="28"/>
          <w:szCs w:val="28"/>
          <w:lang w:eastAsia="ru-RU"/>
        </w:rPr>
        <w:t>.</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 </w:t>
      </w: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lang w:eastAsia="ru-RU"/>
        </w:rPr>
      </w:pP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lang w:eastAsia="ru-RU"/>
        </w:rPr>
      </w:pPr>
    </w:p>
    <w:p w:rsidR="002536E6" w:rsidRPr="008A713F" w:rsidRDefault="00BD4110" w:rsidP="003B52F6">
      <w:pPr>
        <w:spacing w:after="0"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И.о. г</w:t>
      </w:r>
      <w:r w:rsidR="002536E6" w:rsidRPr="008A713F">
        <w:rPr>
          <w:rFonts w:ascii="Times New Roman" w:eastAsia="Times New Roman" w:hAnsi="Times New Roman" w:cs="Times New Roman"/>
          <w:sz w:val="28"/>
          <w:szCs w:val="28"/>
          <w:lang w:eastAsia="ru-RU"/>
        </w:rPr>
        <w:t>лав</w:t>
      </w:r>
      <w:r w:rsidRPr="008A713F">
        <w:rPr>
          <w:rFonts w:ascii="Times New Roman" w:eastAsia="Times New Roman" w:hAnsi="Times New Roman" w:cs="Times New Roman"/>
          <w:sz w:val="28"/>
          <w:szCs w:val="28"/>
          <w:lang w:eastAsia="ru-RU"/>
        </w:rPr>
        <w:t>ы</w:t>
      </w:r>
      <w:r w:rsidR="002536E6" w:rsidRPr="008A713F">
        <w:rPr>
          <w:rFonts w:ascii="Times New Roman" w:eastAsia="Times New Roman" w:hAnsi="Times New Roman" w:cs="Times New Roman"/>
          <w:sz w:val="28"/>
          <w:szCs w:val="28"/>
          <w:lang w:eastAsia="ru-RU"/>
        </w:rPr>
        <w:t xml:space="preserve"> Администрации</w:t>
      </w:r>
    </w:p>
    <w:p w:rsidR="002536E6" w:rsidRPr="008A713F" w:rsidRDefault="003F13FE" w:rsidP="003B52F6">
      <w:pPr>
        <w:spacing w:after="0"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 xml:space="preserve">Новороговского сельского поселения                               </w:t>
      </w:r>
      <w:r w:rsidR="00BD4110" w:rsidRPr="008A713F">
        <w:rPr>
          <w:rFonts w:ascii="Times New Roman" w:eastAsia="Times New Roman" w:hAnsi="Times New Roman" w:cs="Times New Roman"/>
          <w:sz w:val="28"/>
          <w:szCs w:val="28"/>
          <w:lang w:eastAsia="ru-RU"/>
        </w:rPr>
        <w:t>Ю.Е.Самарцева</w:t>
      </w:r>
    </w:p>
    <w:p w:rsidR="00BD4110" w:rsidRPr="008A713F" w:rsidRDefault="00BD4110" w:rsidP="003B52F6">
      <w:pPr>
        <w:spacing w:after="0" w:line="240" w:lineRule="auto"/>
        <w:rPr>
          <w:rFonts w:ascii="Times New Roman" w:eastAsia="Times New Roman" w:hAnsi="Times New Roman" w:cs="Times New Roman"/>
          <w:sz w:val="28"/>
          <w:szCs w:val="28"/>
          <w:lang w:eastAsia="ru-RU"/>
        </w:rPr>
      </w:pPr>
    </w:p>
    <w:p w:rsidR="00BD4110" w:rsidRPr="008A713F" w:rsidRDefault="00BD4110" w:rsidP="003B52F6">
      <w:pPr>
        <w:spacing w:after="0" w:line="240" w:lineRule="auto"/>
        <w:rPr>
          <w:rFonts w:ascii="Times New Roman" w:eastAsia="Times New Roman" w:hAnsi="Times New Roman" w:cs="Times New Roman"/>
          <w:sz w:val="28"/>
          <w:szCs w:val="28"/>
          <w:lang w:eastAsia="ru-RU"/>
        </w:rPr>
      </w:pPr>
    </w:p>
    <w:p w:rsidR="00916866" w:rsidRPr="00FF2A22" w:rsidRDefault="00692284" w:rsidP="00916866">
      <w:pPr>
        <w:spacing w:after="0" w:line="240" w:lineRule="auto"/>
        <w:jc w:val="right"/>
        <w:rPr>
          <w:rFonts w:ascii="Times New Roman" w:eastAsia="Times New Roman" w:hAnsi="Times New Roman" w:cs="Times New Roman"/>
          <w:sz w:val="24"/>
          <w:szCs w:val="24"/>
          <w:lang w:eastAsia="ru-RU"/>
        </w:rPr>
      </w:pPr>
      <w:bookmarkStart w:id="1" w:name="_GoBack"/>
      <w:bookmarkEnd w:id="1"/>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 постановлению Администрации</w:t>
      </w:r>
      <w:r w:rsidRPr="00FF2A22">
        <w:rPr>
          <w:rFonts w:ascii="Times New Roman" w:eastAsia="Times New Roman" w:hAnsi="Times New Roman" w:cs="Times New Roman"/>
          <w:sz w:val="24"/>
          <w:szCs w:val="24"/>
          <w:lang w:eastAsia="ru-RU"/>
        </w:rPr>
        <w:br/>
      </w:r>
      <w:r w:rsidR="003F13FE" w:rsidRPr="00FF2A22">
        <w:rPr>
          <w:rFonts w:ascii="Times New Roman" w:eastAsia="Times New Roman" w:hAnsi="Times New Roman" w:cs="Times New Roman"/>
          <w:sz w:val="24"/>
          <w:szCs w:val="24"/>
          <w:lang w:eastAsia="ru-RU"/>
        </w:rPr>
        <w:t>Новороговского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w:t>
      </w:r>
      <w:r w:rsidR="003F13FE" w:rsidRPr="00FF2A22">
        <w:rPr>
          <w:rFonts w:ascii="Times New Roman" w:eastAsia="Times New Roman" w:hAnsi="Times New Roman" w:cs="Times New Roman"/>
          <w:sz w:val="24"/>
          <w:szCs w:val="24"/>
          <w:lang w:eastAsia="ru-RU"/>
        </w:rPr>
        <w:t xml:space="preserve">   </w:t>
      </w:r>
      <w:r w:rsidR="00BD4110">
        <w:rPr>
          <w:rFonts w:ascii="Times New Roman" w:eastAsia="Times New Roman" w:hAnsi="Times New Roman" w:cs="Times New Roman"/>
          <w:sz w:val="24"/>
          <w:szCs w:val="24"/>
          <w:lang w:eastAsia="ru-RU"/>
        </w:rPr>
        <w:t>26.12.</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2018 года № </w:t>
      </w:r>
      <w:r w:rsidR="00BD4110">
        <w:rPr>
          <w:rFonts w:ascii="Times New Roman" w:eastAsia="Times New Roman" w:hAnsi="Times New Roman" w:cs="Times New Roman"/>
          <w:sz w:val="24"/>
          <w:szCs w:val="24"/>
          <w:lang w:eastAsia="ru-RU"/>
        </w:rPr>
        <w:t>131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  Общие положения</w:t>
      </w:r>
    </w:p>
    <w:p w:rsidR="002536E6" w:rsidRPr="00FF2A22"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 xml:space="preserve">Принятие решения о проведении аукциона по продаже земельного участка или аукциона на право заключения договора аренды земельного </w:t>
      </w:r>
      <w:proofErr w:type="gramStart"/>
      <w:r w:rsidR="001829B9" w:rsidRPr="00FF2A22">
        <w:rPr>
          <w:rFonts w:ascii="Times New Roman" w:hAnsi="Times New Roman" w:cs="Times New Roman"/>
        </w:rPr>
        <w:t>участка</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w:t>
      </w:r>
      <w:proofErr w:type="gramEnd"/>
      <w:r w:rsidRPr="00FF2A22">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lang w:eastAsia="ru-RU"/>
        </w:rPr>
        <w:t>Администрацией Новороговского сельского поселения</w:t>
      </w:r>
      <w:r w:rsidRPr="00FF2A22">
        <w:rPr>
          <w:rFonts w:ascii="Times New Roman" w:eastAsia="Times New Roman" w:hAnsi="Times New Roman" w:cs="Times New Roman"/>
          <w:sz w:val="24"/>
          <w:szCs w:val="24"/>
          <w:lang w:eastAsia="ru-RU"/>
        </w:rPr>
        <w:t xml:space="preserve">, при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lang w:eastAsia="ru-RU"/>
        </w:rPr>
        <w:t>Администрацией Новороговского сельского поселения</w:t>
      </w:r>
      <w:r w:rsidRPr="00FF2A22">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lang w:eastAsia="ru-RU"/>
        </w:rPr>
        <w:t>при принятии р</w:t>
      </w:r>
      <w:r w:rsidR="001829B9" w:rsidRPr="00FF2A22">
        <w:rPr>
          <w:rFonts w:ascii="Times New Roman" w:hAnsi="Times New Roman" w:cs="Times New Roman"/>
        </w:rPr>
        <w:t>ешения о проведении аукциона</w:t>
      </w:r>
      <w:r w:rsidR="001741FD"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 xml:space="preserve">решения о проведении </w:t>
      </w:r>
      <w:proofErr w:type="gramStart"/>
      <w:r w:rsidR="001829B9" w:rsidRPr="00FF2A22">
        <w:rPr>
          <w:rFonts w:ascii="Times New Roman" w:hAnsi="Times New Roman" w:cs="Times New Roman"/>
        </w:rPr>
        <w:t>аукциона</w:t>
      </w:r>
      <w:r w:rsidRPr="00FF2A22">
        <w:rPr>
          <w:rFonts w:ascii="Times New Roman" w:eastAsia="Times New Roman" w:hAnsi="Times New Roman" w:cs="Times New Roman"/>
          <w:sz w:val="24"/>
          <w:szCs w:val="24"/>
          <w:lang w:eastAsia="ru-RU"/>
        </w:rPr>
        <w:t>,  заинтересованному</w:t>
      </w:r>
      <w:proofErr w:type="gramEnd"/>
      <w:r w:rsidRPr="00FF2A22">
        <w:rPr>
          <w:rFonts w:ascii="Times New Roman" w:eastAsia="Times New Roman" w:hAnsi="Times New Roman" w:cs="Times New Roman"/>
          <w:sz w:val="24"/>
          <w:szCs w:val="24"/>
          <w:lang w:eastAsia="ru-RU"/>
        </w:rPr>
        <w:t xml:space="preserve"> лицу.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 Круг заявителей и условия, при которых они имеют право на получение муниципальной услуги.</w:t>
      </w:r>
    </w:p>
    <w:p w:rsidR="001741FD"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proofErr w:type="gramStart"/>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w:t>
      </w:r>
      <w:proofErr w:type="gramEnd"/>
      <w:r w:rsidR="001829B9" w:rsidRPr="00FF2A22">
        <w:rPr>
          <w:rFonts w:ascii="Times New Roman" w:hAnsi="Times New Roman" w:cs="Times New Roman"/>
        </w:rPr>
        <w:t xml:space="preserve"> о проведении аукциона</w:t>
      </w:r>
      <w:r w:rsidR="001741FD"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оказании муниципальной услуги Администрация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с:</w:t>
      </w:r>
    </w:p>
    <w:p w:rsidR="0091107C"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1.4. Требования к порядку информирования о порядке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 Информация об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местонахождения: 3476</w:t>
      </w:r>
      <w:r w:rsidR="003940CA" w:rsidRPr="00FF2A22">
        <w:rPr>
          <w:rFonts w:ascii="Times New Roman" w:eastAsia="Times New Roman" w:hAnsi="Times New Roman" w:cs="Times New Roman"/>
          <w:sz w:val="24"/>
          <w:szCs w:val="24"/>
          <w:lang w:eastAsia="ru-RU"/>
        </w:rPr>
        <w:t>81</w:t>
      </w:r>
      <w:r w:rsidRPr="00FF2A22">
        <w:rPr>
          <w:rFonts w:ascii="Times New Roman" w:eastAsia="Times New Roman" w:hAnsi="Times New Roman" w:cs="Times New Roman"/>
          <w:sz w:val="24"/>
          <w:szCs w:val="24"/>
          <w:lang w:eastAsia="ru-RU"/>
        </w:rPr>
        <w:t xml:space="preserve">, Ростовская область, </w:t>
      </w:r>
      <w:r w:rsidR="003940CA" w:rsidRPr="00FF2A22">
        <w:rPr>
          <w:rFonts w:ascii="Times New Roman" w:eastAsia="Times New Roman" w:hAnsi="Times New Roman" w:cs="Times New Roman"/>
          <w:sz w:val="24"/>
          <w:szCs w:val="24"/>
          <w:lang w:eastAsia="ru-RU"/>
        </w:rPr>
        <w:t>Егорлыкский район</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ст. Новороговская, </w:t>
      </w:r>
      <w:r w:rsidRPr="00FF2A22">
        <w:rPr>
          <w:rFonts w:ascii="Times New Roman" w:eastAsia="Times New Roman" w:hAnsi="Times New Roman" w:cs="Times New Roman"/>
          <w:sz w:val="24"/>
          <w:szCs w:val="24"/>
          <w:lang w:eastAsia="ru-RU"/>
        </w:rPr>
        <w:t>пер.</w:t>
      </w:r>
      <w:r w:rsidR="003940CA" w:rsidRPr="00FF2A22">
        <w:rPr>
          <w:rFonts w:ascii="Times New Roman" w:eastAsia="Times New Roman" w:hAnsi="Times New Roman" w:cs="Times New Roman"/>
          <w:sz w:val="24"/>
          <w:szCs w:val="24"/>
          <w:lang w:eastAsia="ru-RU"/>
        </w:rPr>
        <w:t xml:space="preserve"> Газетный</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1</w:t>
      </w:r>
      <w:r w:rsidRPr="00FF2A22">
        <w:rPr>
          <w:rFonts w:ascii="Times New Roman" w:eastAsia="Times New Roman" w:hAnsi="Times New Roman" w:cs="Times New Roman"/>
          <w:sz w:val="24"/>
          <w:szCs w:val="24"/>
          <w:lang w:eastAsia="ru-RU"/>
        </w:rPr>
        <w:t>8;</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режим работы: понедельник – пятница с 0</w:t>
      </w:r>
      <w:r w:rsidR="003940CA"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6</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sz w:val="24"/>
          <w:szCs w:val="24"/>
          <w:lang w:eastAsia="ru-RU"/>
        </w:rPr>
        <w:t>, перерыв с 1</w:t>
      </w:r>
      <w:r w:rsidR="003940CA" w:rsidRPr="00FF2A22">
        <w:rPr>
          <w:rFonts w:ascii="Times New Roman" w:eastAsia="Times New Roman" w:hAnsi="Times New Roman" w:cs="Times New Roman"/>
          <w:sz w:val="24"/>
          <w:szCs w:val="24"/>
          <w:lang w:eastAsia="ru-RU"/>
        </w:rPr>
        <w:t>2</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3940CA" w:rsidRPr="00FF2A22">
        <w:rPr>
          <w:rFonts w:ascii="Times New Roman" w:eastAsia="Times New Roman" w:hAnsi="Times New Roman" w:cs="Times New Roman"/>
          <w:sz w:val="24"/>
          <w:szCs w:val="24"/>
          <w:lang w:eastAsia="ru-RU"/>
        </w:rPr>
        <w:t>40324</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специалист</w:t>
      </w:r>
      <w:r w:rsidR="00916866" w:rsidRPr="00FF2A22">
        <w:rPr>
          <w:rFonts w:ascii="Times New Roman" w:eastAsia="Times New Roman" w:hAnsi="Times New Roman" w:cs="Times New Roman"/>
          <w:sz w:val="24"/>
          <w:szCs w:val="24"/>
          <w:lang w:eastAsia="ru-RU"/>
        </w:rPr>
        <w:t>а</w:t>
      </w:r>
      <w:r w:rsidRPr="00FF2A22">
        <w:rPr>
          <w:rFonts w:ascii="Times New Roman" w:eastAsia="Times New Roman" w:hAnsi="Times New Roman" w:cs="Times New Roman"/>
          <w:sz w:val="24"/>
          <w:szCs w:val="24"/>
          <w:lang w:eastAsia="ru-RU"/>
        </w:rPr>
        <w:t xml:space="preserve">: 8(86370) </w:t>
      </w:r>
      <w:r w:rsidR="003940CA" w:rsidRPr="00FF2A22">
        <w:rPr>
          <w:rFonts w:ascii="Times New Roman" w:eastAsia="Times New Roman" w:hAnsi="Times New Roman" w:cs="Times New Roman"/>
          <w:sz w:val="24"/>
          <w:szCs w:val="24"/>
          <w:lang w:eastAsia="ru-RU"/>
        </w:rPr>
        <w:t>40354</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электронной почты:</w:t>
      </w:r>
      <w:proofErr w:type="spellStart"/>
      <w:r w:rsidR="003940CA" w:rsidRPr="00FF2A22">
        <w:rPr>
          <w:rFonts w:ascii="Times New Roman" w:eastAsia="Times New Roman" w:hAnsi="Times New Roman" w:cs="Times New Roman"/>
          <w:sz w:val="24"/>
          <w:szCs w:val="24"/>
          <w:lang w:val="en-US" w:eastAsia="ru-RU"/>
        </w:rPr>
        <w:t>sp</w:t>
      </w:r>
      <w:proofErr w:type="spellEnd"/>
      <w:r w:rsidR="003940CA" w:rsidRPr="00FF2A22">
        <w:rPr>
          <w:rFonts w:ascii="Times New Roman" w:eastAsia="Times New Roman" w:hAnsi="Times New Roman" w:cs="Times New Roman"/>
          <w:sz w:val="24"/>
          <w:szCs w:val="24"/>
          <w:lang w:eastAsia="ru-RU"/>
        </w:rPr>
        <w:t>10111</w:t>
      </w:r>
      <w:r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donpac</w:t>
      </w:r>
      <w:proofErr w:type="spellEnd"/>
      <w:r w:rsidR="003940CA"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ru</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официальный портал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w:t>
      </w:r>
      <w:hyperlink r:id="rId4" w:history="1">
        <w:r w:rsidR="00C120FE" w:rsidRPr="00FF2A22">
          <w:rPr>
            <w:rStyle w:val="a5"/>
            <w:rFonts w:ascii="Times New Roman" w:hAnsi="Times New Roman" w:cs="Times New Roman"/>
            <w:color w:val="auto"/>
            <w:sz w:val="24"/>
            <w:szCs w:val="24"/>
            <w:u w:val="none"/>
          </w:rPr>
          <w:t xml:space="preserve"> - </w:t>
        </w:r>
        <w:r w:rsidR="00C120FE" w:rsidRPr="00FF2A22">
          <w:rPr>
            <w:rStyle w:val="a5"/>
            <w:rFonts w:ascii="Times New Roman" w:hAnsi="Times New Roman" w:cs="Times New Roman"/>
            <w:color w:val="auto"/>
            <w:sz w:val="24"/>
            <w:szCs w:val="24"/>
            <w:u w:val="none"/>
            <w:lang w:val="en-US"/>
          </w:rPr>
          <w:t>http</w:t>
        </w:r>
        <w:r w:rsidR="00C120FE" w:rsidRPr="00FF2A22">
          <w:rPr>
            <w:rStyle w:val="a5"/>
            <w:rFonts w:ascii="Times New Roman" w:hAnsi="Times New Roman" w:cs="Times New Roman"/>
            <w:color w:val="auto"/>
            <w:sz w:val="24"/>
            <w:szCs w:val="24"/>
            <w:u w:val="none"/>
          </w:rPr>
          <w:t>://</w:t>
        </w:r>
        <w:proofErr w:type="spellStart"/>
        <w:r w:rsidR="00C120FE" w:rsidRPr="00FF2A22">
          <w:rPr>
            <w:rStyle w:val="a5"/>
            <w:rFonts w:ascii="Times New Roman" w:hAnsi="Times New Roman" w:cs="Times New Roman"/>
            <w:color w:val="auto"/>
            <w:sz w:val="24"/>
            <w:szCs w:val="24"/>
            <w:u w:val="none"/>
            <w:lang w:val="en-US"/>
          </w:rPr>
          <w:t>novorogovskoesp</w:t>
        </w:r>
        <w:proofErr w:type="spellEnd"/>
        <w:r w:rsidR="00C120FE" w:rsidRPr="00FF2A22">
          <w:rPr>
            <w:rStyle w:val="a5"/>
            <w:rFonts w:ascii="Times New Roman" w:hAnsi="Times New Roman" w:cs="Times New Roman"/>
            <w:color w:val="auto"/>
            <w:sz w:val="24"/>
            <w:szCs w:val="24"/>
            <w:u w:val="none"/>
          </w:rPr>
          <w:t>.</w:t>
        </w:r>
        <w:proofErr w:type="spellStart"/>
        <w:r w:rsidR="00C120FE" w:rsidRPr="00FF2A22">
          <w:rPr>
            <w:rStyle w:val="a5"/>
            <w:rFonts w:ascii="Times New Roman" w:hAnsi="Times New Roman" w:cs="Times New Roman"/>
            <w:color w:val="auto"/>
            <w:sz w:val="24"/>
            <w:szCs w:val="24"/>
            <w:u w:val="none"/>
            <w:lang w:val="en-US"/>
          </w:rPr>
          <w:t>ru</w:t>
        </w:r>
        <w:proofErr w:type="spellEnd"/>
        <w:r w:rsidR="00C120FE" w:rsidRPr="00FF2A22">
          <w:rPr>
            <w:rStyle w:val="a5"/>
            <w:rFonts w:ascii="Times New Roman" w:hAnsi="Times New Roman" w:cs="Times New Roman"/>
            <w:color w:val="auto"/>
            <w:sz w:val="24"/>
            <w:szCs w:val="24"/>
            <w:u w:val="none"/>
          </w:rPr>
          <w:t>/</w:t>
        </w:r>
      </w:hyperlink>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347660, Ростовская область,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Ежедневно с 8-00 до 17-00,суббота, воскресенье – выходной</w:t>
            </w:r>
            <w:r w:rsidR="0091107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без перерыва</w:t>
            </w:r>
          </w:p>
        </w:tc>
      </w:tr>
    </w:tbl>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МФЦ, а также о порядке предоставления услуги, перечне документов размещается на: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информационных стендах </w:t>
      </w:r>
      <w:r w:rsidR="003940C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официальном портале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Портале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1.4.4. Указанная информация может быть получена в порядке консультирования (пункты 1.4.6–1.4.10 раздела 1 административного регламента). Для получения информации по </w:t>
      </w:r>
      <w:r w:rsidRPr="00FF2A22">
        <w:rPr>
          <w:rFonts w:ascii="Times New Roman" w:eastAsia="Times New Roman" w:hAnsi="Times New Roman" w:cs="Times New Roman"/>
          <w:sz w:val="24"/>
          <w:szCs w:val="24"/>
          <w:lang w:eastAsia="ru-RU"/>
        </w:rPr>
        <w:lastRenderedPageBreak/>
        <w:t>процедуре предоставления муниципальной услуги заявителями используются следующие формы консультирования: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консультирование в </w:t>
      </w:r>
      <w:r w:rsidR="000A29A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1.4.5. Консультирование в </w:t>
      </w:r>
      <w:r w:rsidR="00751CD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lang w:eastAsia="ru-RU"/>
        </w:rPr>
        <w:br/>
        <w:t>в МФЦ не должно превышать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1.4.6. 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lang w:eastAsia="ru-RU"/>
        </w:rPr>
        <w:br/>
        <w:t>по телефону, не может ответить по существу на вопрос,</w:t>
      </w:r>
      <w:r w:rsidRPr="00FF2A22">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муниципальной услуге по телефону - автоинформатору </w:t>
      </w:r>
      <w:r w:rsidRPr="00FF2A22">
        <w:rPr>
          <w:rFonts w:ascii="Times New Roman" w:eastAsia="Times New Roman" w:hAnsi="Times New Roman" w:cs="Times New Roman"/>
          <w:sz w:val="24"/>
          <w:szCs w:val="24"/>
          <w:lang w:eastAsia="ru-RU"/>
        </w:rPr>
        <w:br/>
        <w:t>не предоставляется.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1.4.7.  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специалистами администрации </w:t>
      </w:r>
      <w:r w:rsidRPr="00FF2A22">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1.4.8.  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1.4.9.  Специалисты</w:t>
      </w:r>
      <w:r w:rsidR="0016464B"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ответы на поставленные вопросы;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 инициалы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телефона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1.4.10.1. </w:t>
      </w:r>
      <w:r w:rsidR="00751CDA" w:rsidRPr="00FF2A22">
        <w:rPr>
          <w:rFonts w:ascii="Times New Roman" w:eastAsia="Times New Roman" w:hAnsi="Times New Roman" w:cs="Times New Roman"/>
          <w:sz w:val="24"/>
          <w:szCs w:val="24"/>
          <w:lang w:eastAsia="ru-RU"/>
        </w:rPr>
        <w:t>В 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полное наименование и полный почтовый адрес;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график работы;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1.4.10.2.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lang w:eastAsia="ru-RU"/>
        </w:rPr>
        <w:br/>
        <w:t>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сроки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1.4.11. На официальном портале Администрации </w:t>
      </w:r>
      <w:r w:rsidR="00751CD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адреса электронной почты администраций </w:t>
      </w:r>
      <w:r w:rsidR="00751CD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текст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1.4.12. На Портале госуслуг размещается информация: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 xml:space="preserve">, </w:t>
      </w:r>
      <w:r w:rsidR="00751CDA" w:rsidRPr="00FF2A22">
        <w:rPr>
          <w:rFonts w:ascii="Times New Roman" w:eastAsia="Times New Roman" w:hAnsi="Times New Roman" w:cs="Times New Roman"/>
          <w:sz w:val="24"/>
          <w:szCs w:val="24"/>
          <w:lang w:eastAsia="ru-RU"/>
        </w:rPr>
        <w:t>специалисты администрации</w:t>
      </w:r>
      <w:r w:rsidRPr="00FF2A22">
        <w:rPr>
          <w:rFonts w:ascii="Times New Roman" w:eastAsia="Times New Roman" w:hAnsi="Times New Roman" w:cs="Times New Roman"/>
          <w:sz w:val="24"/>
          <w:szCs w:val="24"/>
          <w:lang w:eastAsia="ru-RU"/>
        </w:rPr>
        <w:t xml:space="preserve">  каждый </w:t>
      </w:r>
      <w:r w:rsidRPr="00FF2A22">
        <w:rPr>
          <w:rFonts w:ascii="Times New Roman" w:eastAsia="Times New Roman" w:hAnsi="Times New Roman" w:cs="Times New Roman"/>
          <w:sz w:val="24"/>
          <w:szCs w:val="24"/>
          <w:lang w:eastAsia="ru-RU"/>
        </w:rPr>
        <w:br/>
        <w:t>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lang w:eastAsia="ru-RU"/>
        </w:rPr>
        <w:t xml:space="preserve">специалист </w:t>
      </w:r>
      <w:r w:rsidR="00A12018"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  Стандарт предоставления муниципальной услуги</w:t>
      </w:r>
    </w:p>
    <w:p w:rsidR="00423A58" w:rsidRPr="00FF2A22" w:rsidRDefault="002536E6" w:rsidP="00423A58">
      <w:pPr>
        <w:pStyle w:val="2"/>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423A58">
      <w:pPr>
        <w:pStyle w:val="a3"/>
        <w:rPr>
          <w:spacing w:val="-6"/>
          <w:sz w:val="24"/>
          <w:szCs w:val="24"/>
        </w:rPr>
      </w:pPr>
    </w:p>
    <w:p w:rsidR="002536E6" w:rsidRPr="00FF2A22"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2.2.   Администрация</w:t>
      </w:r>
      <w:r w:rsidR="002536E6"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Новороговского сельского поселения</w:t>
      </w:r>
      <w:r w:rsidR="002536E6" w:rsidRPr="00FF2A22">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lang w:eastAsia="ru-RU"/>
        </w:rPr>
        <w:t xml:space="preserve">специалиста </w:t>
      </w:r>
      <w:r w:rsidR="000A29AA"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002536E6" w:rsidRPr="00FF2A22">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оказании муниципальной услуги Администрация </w:t>
      </w:r>
      <w:r w:rsidR="00751CD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с:</w:t>
      </w:r>
    </w:p>
    <w:p w:rsidR="00C120FE" w:rsidRPr="00FF2A22" w:rsidRDefault="00C120FE" w:rsidP="00C120FE">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(в ред. от 28.12.2016), запрещено требовать от заявителя осуществления действий, в том числе согласований, необходимых для получения </w:t>
      </w:r>
      <w:r w:rsidRPr="00FF2A22">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FF2A22" w:rsidRDefault="001829B9"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2.4. Срок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в течение:</w:t>
      </w:r>
    </w:p>
    <w:p w:rsidR="009E2AB7" w:rsidRPr="00FF2A22" w:rsidRDefault="001829B9" w:rsidP="001829B9">
      <w:pPr>
        <w:pStyle w:val="a3"/>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w:t>
      </w:r>
      <w:proofErr w:type="gramStart"/>
      <w:r w:rsidR="009E2AB7" w:rsidRPr="00FF2A22">
        <w:rPr>
          <w:spacing w:val="-6"/>
          <w:sz w:val="24"/>
          <w:szCs w:val="24"/>
        </w:rPr>
        <w:t xml:space="preserve">заявления </w:t>
      </w:r>
      <w:r w:rsidRPr="00FF2A22">
        <w:rPr>
          <w:spacing w:val="-6"/>
          <w:sz w:val="24"/>
          <w:szCs w:val="24"/>
        </w:rPr>
        <w:t>.</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FF2A22">
        <w:rPr>
          <w:rFonts w:ascii="Times New Roman" w:eastAsia="Times New Roman" w:hAnsi="Times New Roman" w:cs="Times New Roman"/>
          <w:sz w:val="24"/>
          <w:szCs w:val="24"/>
          <w:lang w:eastAsia="ru-RU"/>
        </w:rPr>
        <w:br/>
        <w:t>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lang w:eastAsia="ru-RU"/>
        </w:rPr>
        <w:t>с</w:t>
      </w:r>
      <w:r w:rsidRPr="00FF2A22">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lang w:eastAsia="ru-RU"/>
        </w:rPr>
        <w:br/>
        <w:t>ст. 4590, ст. 4591, ст. 4595, ст. 4594, № 31 ст. 4703, № 48 ст. 6730; официальный интернет-портал правовой информации www.pravo.gov.ru, 07.06.2017);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w:t>
      </w:r>
      <w:r w:rsidRPr="00FF2A22">
        <w:rPr>
          <w:rFonts w:ascii="Times New Roman" w:eastAsia="Times New Roman" w:hAnsi="Times New Roman" w:cs="Times New Roman"/>
          <w:sz w:val="24"/>
          <w:szCs w:val="24"/>
          <w:lang w:eastAsia="ru-RU"/>
        </w:rPr>
        <w:lastRenderedPageBreak/>
        <w:t>2011, № 27 ст. 3880, № 30 (часть 1) ст. 4596; официальный интернет-портал правовой информации www.pravo.gov.ru, 01.06.2017);</w:t>
      </w:r>
    </w:p>
    <w:p w:rsidR="009E2AB7" w:rsidRPr="00FF2A22" w:rsidRDefault="009E2AB7" w:rsidP="009E2AB7">
      <w:pPr>
        <w:pStyle w:val="a3"/>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9E2AB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FF2A22">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Областным законом Ростовской области от 08.08.2011 № 644-ЗС </w:t>
      </w:r>
      <w:r w:rsidRPr="00FF2A22">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 Исчерпывающий перечень документов, необходимых</w:t>
      </w:r>
      <w:r w:rsidR="00762D0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lang w:eastAsia="ru-RU"/>
        </w:rPr>
        <w:t>ю</w:t>
      </w:r>
      <w:r w:rsidRPr="00FF2A22">
        <w:rPr>
          <w:rFonts w:ascii="Times New Roman" w:eastAsia="Times New Roman" w:hAnsi="Times New Roman" w:cs="Times New Roman"/>
          <w:sz w:val="24"/>
          <w:szCs w:val="24"/>
          <w:lang w:eastAsia="ru-RU"/>
        </w:rPr>
        <w:t xml:space="preserve">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в форме электронного документа – с использованием Портала госуслуг, посредством электронной почты в адрес Администрации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FF2A22"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w:t>
      </w:r>
      <w:r w:rsidR="001110F0" w:rsidRPr="00FF2A22">
        <w:rPr>
          <w:rFonts w:ascii="Times New Roman" w:eastAsia="Times New Roman" w:hAnsi="Times New Roman" w:cs="Times New Roman"/>
          <w:sz w:val="24"/>
          <w:szCs w:val="24"/>
          <w:lang w:eastAsia="ru-RU"/>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w:t>
      </w:r>
      <w:proofErr w:type="gramStart"/>
      <w:r w:rsidRPr="00FF2A22">
        <w:rPr>
          <w:rFonts w:ascii="Times New Roman" w:eastAsia="Times New Roman" w:hAnsi="Times New Roman" w:cs="Times New Roman"/>
          <w:sz w:val="24"/>
          <w:szCs w:val="24"/>
          <w:lang w:eastAsia="ru-RU"/>
        </w:rPr>
        <w:t>1.</w:t>
      </w:r>
      <w:r w:rsidR="002536E6" w:rsidRPr="00FF2A22">
        <w:rPr>
          <w:rFonts w:ascii="Times New Roman" w:eastAsia="Times New Roman" w:hAnsi="Times New Roman" w:cs="Times New Roman"/>
          <w:sz w:val="24"/>
          <w:szCs w:val="24"/>
          <w:lang w:eastAsia="ru-RU"/>
        </w:rPr>
        <w:t>Заявление</w:t>
      </w:r>
      <w:proofErr w:type="gramEnd"/>
      <w:r w:rsidR="002536E6" w:rsidRPr="00FF2A22">
        <w:rPr>
          <w:rFonts w:ascii="Times New Roman" w:eastAsia="Times New Roman" w:hAnsi="Times New Roman" w:cs="Times New Roman"/>
          <w:sz w:val="24"/>
          <w:szCs w:val="24"/>
          <w:lang w:eastAsia="ru-RU"/>
        </w:rPr>
        <w:t xml:space="preserve">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002536E6" w:rsidRPr="00FF2A22">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FF2A22">
        <w:rPr>
          <w:rFonts w:ascii="Times New Roman" w:eastAsia="Times New Roman" w:hAnsi="Times New Roman" w:cs="Times New Roman"/>
          <w:sz w:val="24"/>
          <w:szCs w:val="24"/>
          <w:lang w:eastAsia="ru-RU"/>
        </w:rPr>
        <w:br/>
        <w:t>к административному регламенту – 1 экз. (оригинал).</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подается:</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на имя главы Администрации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 о </w:t>
      </w:r>
      <w:r w:rsidR="009E2AB7" w:rsidRPr="00FF2A22">
        <w:rPr>
          <w:rFonts w:ascii="Times New Roman" w:eastAsia="Times New Roman" w:hAnsi="Times New Roman" w:cs="Times New Roman"/>
          <w:sz w:val="24"/>
          <w:szCs w:val="24"/>
          <w:lang w:eastAsia="ru-RU"/>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4B191B" w:rsidRPr="00FF2A22">
        <w:rPr>
          <w:rFonts w:ascii="Times New Roman" w:eastAsia="Calibri" w:hAnsi="Times New Roman" w:cs="Times New Roman"/>
        </w:rPr>
        <w:t>Решение о проведении аукциона</w:t>
      </w:r>
      <w:r w:rsidR="00762D08"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lang w:eastAsia="ru-RU"/>
        </w:rPr>
        <w:br/>
        <w:t>на территории Российской Федерации</w:t>
      </w:r>
      <w:r w:rsidR="009E2AB7"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физического лица:</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юридического лица:</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FF2A22">
        <w:rPr>
          <w:rFonts w:ascii="Times New Roman" w:eastAsia="Times New Roman" w:hAnsi="Times New Roman" w:cs="Times New Roman"/>
          <w:sz w:val="24"/>
          <w:szCs w:val="24"/>
          <w:lang w:eastAsia="ru-RU"/>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lang w:eastAsia="ru-RU"/>
        </w:rPr>
        <w:t xml:space="preserve"> </w:t>
      </w:r>
      <w:r w:rsidR="00AF195C" w:rsidRPr="00FF2A22">
        <w:rPr>
          <w:rFonts w:ascii="Times New Roman" w:eastAsia="Times New Roman" w:hAnsi="Times New Roman" w:cs="Times New Roman"/>
          <w:sz w:val="24"/>
          <w:szCs w:val="24"/>
          <w:lang w:eastAsia="ru-RU"/>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F1637B">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МФЦ, </w:t>
      </w:r>
      <w:r w:rsidR="00AF195C" w:rsidRPr="00FF2A22">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FF2A22">
        <w:rPr>
          <w:rFonts w:ascii="Times New Roman" w:eastAsia="Times New Roman" w:hAnsi="Times New Roman" w:cs="Times New Roman"/>
          <w:sz w:val="24"/>
          <w:szCs w:val="24"/>
          <w:lang w:eastAsia="ru-RU"/>
        </w:rPr>
        <w:t xml:space="preserve"> не вправе требовать от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w:t>
      </w:r>
    </w:p>
    <w:p w:rsidR="00263107" w:rsidRPr="00FF2A22" w:rsidRDefault="00263107" w:rsidP="00263107">
      <w:pPr>
        <w:spacing w:after="0" w:line="240" w:lineRule="auto"/>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263107">
      <w:pPr>
        <w:spacing w:after="0" w:line="240" w:lineRule="auto"/>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r w:rsidRPr="00FF2A22">
        <w:rPr>
          <w:rFonts w:ascii="Times New Roman" w:eastAsia="Calibri" w:hAnsi="Times New Roman" w:cs="Times New Roman"/>
          <w:sz w:val="24"/>
          <w:szCs w:val="24"/>
        </w:rPr>
        <w:t>Новороговского</w:t>
      </w:r>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263107">
      <w:pPr>
        <w:spacing w:after="0" w:line="240" w:lineRule="auto"/>
        <w:jc w:val="both"/>
        <w:rPr>
          <w:rFonts w:ascii="Times New Roman" w:eastAsia="Calibri" w:hAnsi="Times New Roman" w:cs="Times New Roman"/>
          <w:color w:val="000000"/>
          <w:sz w:val="24"/>
          <w:szCs w:val="24"/>
        </w:rPr>
      </w:pPr>
    </w:p>
    <w:p w:rsidR="00263107" w:rsidRPr="00FF2A22" w:rsidRDefault="00263107" w:rsidP="00182499">
      <w:pPr>
        <w:pStyle w:val="a3"/>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26310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2.9.2.  Основания для отказа в предоставления услуги.</w:t>
      </w:r>
    </w:p>
    <w:p w:rsidR="00AF195C" w:rsidRPr="00FF2A22" w:rsidRDefault="002536E6" w:rsidP="00C62867">
      <w:pPr>
        <w:spacing w:line="260" w:lineRule="exact"/>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w:t>
      </w:r>
      <w:proofErr w:type="gramStart"/>
      <w:r w:rsidR="00AF195C" w:rsidRPr="00FF2A22">
        <w:rPr>
          <w:rFonts w:ascii="Times New Roman" w:eastAsia="Calibri" w:hAnsi="Times New Roman" w:cs="Times New Roman"/>
          <w:sz w:val="24"/>
          <w:szCs w:val="24"/>
        </w:rPr>
        <w:t>услуги  в</w:t>
      </w:r>
      <w:proofErr w:type="gramEnd"/>
      <w:r w:rsidR="00AF195C" w:rsidRPr="00FF2A22">
        <w:rPr>
          <w:rFonts w:ascii="Times New Roman" w:eastAsia="Calibri" w:hAnsi="Times New Roman" w:cs="Times New Roman"/>
          <w:sz w:val="24"/>
          <w:szCs w:val="24"/>
        </w:rPr>
        <w:t xml:space="preserve">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соответствии с перечнем услуг, которые являются необходимыми</w:t>
      </w:r>
      <w:r w:rsidRPr="00FF2A22">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2008E2"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заявитель получает: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нотариальное удостоверение доверенностей, согласий;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lang w:eastAsia="ru-RU"/>
        </w:rPr>
        <w:br/>
        <w:t>и выписок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lang w:eastAsia="ru-RU"/>
        </w:rPr>
        <w:t>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предоставления таких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При предоставлении документов в МФЦ, </w:t>
      </w:r>
      <w:r w:rsidR="00922A3A" w:rsidRPr="00FF2A22">
        <w:rPr>
          <w:rFonts w:ascii="Times New Roman" w:eastAsia="Times New Roman" w:hAnsi="Times New Roman" w:cs="Times New Roman"/>
          <w:sz w:val="24"/>
          <w:szCs w:val="24"/>
          <w:lang w:eastAsia="ru-RU"/>
        </w:rPr>
        <w:t>Администрацию</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922A3A"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 возникновении чрезвычайной ситуации.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муниципальную услугу своевременно</w:t>
      </w:r>
      <w:r w:rsidRPr="00FF2A22">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lang w:eastAsia="ru-RU"/>
        </w:rPr>
        <w:br/>
        <w:t xml:space="preserve">с использованием Портала госуслуг, официального сайта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lang w:eastAsia="ru-RU"/>
        </w:rPr>
        <w:t>е) должностных лиц Администрации</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2.16.4.  Показатели доступности услуги для инвалидов: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допуск на объекты сурдопереводчика и </w:t>
      </w:r>
      <w:proofErr w:type="spellStart"/>
      <w:r w:rsidRPr="00FF2A22">
        <w:rPr>
          <w:rFonts w:ascii="Times New Roman" w:eastAsia="Times New Roman" w:hAnsi="Times New Roman" w:cs="Times New Roman"/>
          <w:sz w:val="24"/>
          <w:szCs w:val="24"/>
          <w:lang w:eastAsia="ru-RU"/>
        </w:rPr>
        <w:t>тифлосурдопереводчика</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2.16.5.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обращении в МФЦ, либо администрацию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Администрацию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непосредственно </w:t>
      </w:r>
      <w:r w:rsidR="00922A3A" w:rsidRPr="00FF2A22">
        <w:rPr>
          <w:rFonts w:ascii="Times New Roman" w:eastAsia="Times New Roman" w:hAnsi="Times New Roman" w:cs="Times New Roman"/>
          <w:sz w:val="24"/>
          <w:szCs w:val="24"/>
          <w:lang w:eastAsia="ru-RU"/>
        </w:rPr>
        <w:t>в Администрацию</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через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2.17.3. В администраци</w:t>
      </w:r>
      <w:r w:rsidR="003B7764" w:rsidRPr="00FF2A22">
        <w:rPr>
          <w:rFonts w:ascii="Times New Roman" w:eastAsia="Times New Roman" w:hAnsi="Times New Roman" w:cs="Times New Roman"/>
          <w:sz w:val="24"/>
          <w:szCs w:val="24"/>
          <w:lang w:eastAsia="ru-RU"/>
        </w:rPr>
        <w:t>и</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br/>
        <w:t>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представлении документов в </w:t>
      </w:r>
      <w:r w:rsidR="00AC1243"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922A3A"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госуслуг осуществляется в отношении заявителей, прошедших процедуру регистрации и </w:t>
      </w:r>
      <w:r w:rsidRPr="00FF2A22">
        <w:rPr>
          <w:rFonts w:ascii="Times New Roman" w:eastAsia="Times New Roman" w:hAnsi="Times New Roman" w:cs="Times New Roman"/>
          <w:sz w:val="24"/>
          <w:szCs w:val="24"/>
          <w:lang w:eastAsia="ru-RU"/>
        </w:rPr>
        <w:lastRenderedPageBreak/>
        <w:t>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doc</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docx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txt</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rtf</w:t>
      </w:r>
      <w:proofErr w:type="spellEnd"/>
      <w:r w:rsidRPr="00FF2A22">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FF2A22">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FF2A22">
        <w:rPr>
          <w:rFonts w:ascii="Times New Roman" w:eastAsia="Times New Roman" w:hAnsi="Times New Roman" w:cs="Times New Roman"/>
          <w:sz w:val="24"/>
          <w:szCs w:val="24"/>
          <w:lang w:eastAsia="ru-RU"/>
        </w:rPr>
        <w:br/>
        <w:t>нотариуса.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FF2A22">
        <w:rPr>
          <w:rFonts w:ascii="Times New Roman" w:eastAsia="Times New Roman" w:hAnsi="Times New Roman" w:cs="Times New Roman"/>
          <w:sz w:val="24"/>
          <w:szCs w:val="24"/>
          <w:lang w:eastAsia="ru-RU"/>
        </w:rPr>
        <w:br/>
        <w:t xml:space="preserve">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w:t>
      </w:r>
      <w:r w:rsidRPr="00FF2A22">
        <w:rPr>
          <w:rFonts w:ascii="Times New Roman" w:eastAsia="Times New Roman" w:hAnsi="Times New Roman" w:cs="Times New Roman"/>
          <w:sz w:val="24"/>
          <w:szCs w:val="24"/>
          <w:lang w:eastAsia="ru-RU"/>
        </w:rPr>
        <w:lastRenderedPageBreak/>
        <w:t>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FF2A22">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lang w:eastAsia="ru-RU"/>
        </w:rPr>
        <w:br/>
        <w:t>(представителя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многофункциональных центрах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включает в себя следующие административные процедуры: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lang w:eastAsia="ru-RU"/>
        </w:rPr>
        <w:t>Администрация Новороговского сельского поселения</w:t>
      </w:r>
      <w:r w:rsidRPr="00FF2A22">
        <w:rPr>
          <w:rFonts w:ascii="Times New Roman" w:eastAsia="Times New Roman" w:hAnsi="Times New Roman" w:cs="Times New Roman"/>
          <w:sz w:val="24"/>
          <w:szCs w:val="24"/>
          <w:lang w:eastAsia="ru-RU"/>
        </w:rPr>
        <w:t>, каждый 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3.2.1.1.  При обращении заявителя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140E5"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3.2.1.2. При обращении заявителя в </w:t>
      </w:r>
      <w:r w:rsidR="009140E5"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 </w:t>
      </w:r>
      <w:r w:rsidR="009140E5"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FF2A22">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3.2.1.3.  Прием и регистрация заявления (уведомления)</w:t>
      </w:r>
      <w:r w:rsidR="0099361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пакета документов при направлении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3.2.1.3.2.  При направлении документов с использованием Портала госуслуг в адрес администрации </w:t>
      </w:r>
      <w:r w:rsidR="009140E5"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r w:rsidR="009140E5"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31612C"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lang w:eastAsia="ru-RU"/>
        </w:rPr>
        <w:br/>
        <w:t xml:space="preserve">в адрес Администрации </w:t>
      </w:r>
      <w:r w:rsidR="009140E5"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FF2A22">
        <w:rPr>
          <w:rFonts w:ascii="Times New Roman" w:eastAsia="Times New Roman" w:hAnsi="Times New Roman" w:cs="Times New Roman"/>
          <w:sz w:val="24"/>
          <w:szCs w:val="24"/>
          <w:lang w:eastAsia="ru-RU"/>
        </w:rPr>
        <w:t xml:space="preserve">администрации </w:t>
      </w:r>
      <w:r w:rsidRPr="00FF2A22">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lang w:eastAsia="ru-RU"/>
        </w:rPr>
        <w:t>ответ</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w:t>
      </w:r>
      <w:r w:rsidR="00993614"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FF2A22">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специалист </w:t>
      </w:r>
      <w:r w:rsidR="00B0504C"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8229BA">
      <w:pPr>
        <w:pStyle w:val="a3"/>
        <w:rPr>
          <w:sz w:val="24"/>
          <w:szCs w:val="24"/>
        </w:rPr>
      </w:pPr>
    </w:p>
    <w:p w:rsidR="00A87D18" w:rsidRPr="00FF2A22" w:rsidRDefault="00A87D18" w:rsidP="008229BA">
      <w:pPr>
        <w:pStyle w:val="a3"/>
        <w:rPr>
          <w:spacing w:val="-6"/>
          <w:sz w:val="24"/>
          <w:szCs w:val="24"/>
        </w:rPr>
      </w:pPr>
      <w:r w:rsidRPr="00FF2A22">
        <w:rPr>
          <w:sz w:val="24"/>
          <w:szCs w:val="24"/>
        </w:rPr>
        <w:t>Федеральной  службы государственной регистрации кадастра и картографии (Росреестр)</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8229BA">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FF2A22">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lang w:eastAsia="ru-RU"/>
        </w:rPr>
        <w:br/>
        <w:t>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lang w:eastAsia="ru-RU"/>
        </w:rPr>
        <w:br/>
        <w:t>и регистрация запрашиваемых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FF2A22"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7</w:t>
      </w:r>
      <w:r w:rsidR="002536E6" w:rsidRPr="00FF2A22">
        <w:rPr>
          <w:rFonts w:ascii="Times New Roman" w:eastAsia="Times New Roman" w:hAnsi="Times New Roman" w:cs="Times New Roman"/>
          <w:sz w:val="24"/>
          <w:szCs w:val="24"/>
          <w:lang w:eastAsia="ru-RU"/>
        </w:rPr>
        <w:t xml:space="preserve"> рабочих дней</w:t>
      </w:r>
      <w:r w:rsidR="00B0504C"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FF2A22">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FF2A22">
        <w:rPr>
          <w:rFonts w:ascii="Times New Roman" w:eastAsia="Times New Roman" w:hAnsi="Times New Roman" w:cs="Times New Roman"/>
          <w:sz w:val="24"/>
          <w:szCs w:val="24"/>
          <w:lang w:eastAsia="ru-RU"/>
        </w:rPr>
        <w:t>специалист Администрации Новороговского сельского поселения.</w:t>
      </w:r>
    </w:p>
    <w:p w:rsidR="002536E6" w:rsidRPr="00FF2A22"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w:t>
      </w:r>
      <w:r w:rsidR="009A2075" w:rsidRPr="00FF2A22">
        <w:rPr>
          <w:rFonts w:ascii="Times New Roman" w:eastAsia="Times New Roman" w:hAnsi="Times New Roman" w:cs="Times New Roman"/>
          <w:sz w:val="24"/>
          <w:szCs w:val="24"/>
          <w:lang w:eastAsia="ru-RU"/>
        </w:rPr>
        <w:t>ом</w:t>
      </w:r>
      <w:r w:rsidRPr="00FF2A22">
        <w:rPr>
          <w:rFonts w:ascii="Times New Roman" w:eastAsia="Times New Roman" w:hAnsi="Times New Roman" w:cs="Times New Roman"/>
          <w:sz w:val="24"/>
          <w:szCs w:val="24"/>
          <w:lang w:eastAsia="ru-RU"/>
        </w:rPr>
        <w:t xml:space="preserve"> Администрации Новороговского сельского поселения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специалистом </w:t>
      </w:r>
      <w:r w:rsidR="009A2075"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w:t>
      </w:r>
      <w:r w:rsidRPr="00FF2A22">
        <w:rPr>
          <w:rFonts w:ascii="Times New Roman" w:eastAsia="Times New Roman" w:hAnsi="Times New Roman" w:cs="Times New Roman"/>
          <w:sz w:val="24"/>
          <w:szCs w:val="24"/>
          <w:lang w:eastAsia="ru-RU"/>
        </w:rPr>
        <w:lastRenderedPageBreak/>
        <w:t>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Глава администрации</w:t>
      </w:r>
      <w:r w:rsidR="002536E6" w:rsidRPr="00FF2A22">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lang w:eastAsia="ru-RU"/>
        </w:rPr>
        <w:t xml:space="preserve">главой </w:t>
      </w:r>
      <w:r w:rsidR="00E80035" w:rsidRPr="00FF2A22">
        <w:rPr>
          <w:rFonts w:ascii="Times New Roman" w:eastAsia="Times New Roman" w:hAnsi="Times New Roman" w:cs="Times New Roman"/>
          <w:sz w:val="24"/>
          <w:szCs w:val="24"/>
          <w:lang w:eastAsia="ru-RU"/>
        </w:rPr>
        <w:t>администрации</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FF2A22">
        <w:rPr>
          <w:rFonts w:ascii="Times New Roman" w:eastAsia="Times New Roman" w:hAnsi="Times New Roman" w:cs="Times New Roman"/>
          <w:sz w:val="24"/>
          <w:szCs w:val="24"/>
          <w:lang w:eastAsia="ru-RU"/>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lang w:eastAsia="ru-RU"/>
        </w:rPr>
        <w:t>главы администрации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lang w:eastAsia="ru-RU"/>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FF2A22" w:rsidRDefault="004B191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Calibri"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отказ в </w:t>
      </w:r>
      <w:r w:rsidR="00A87D18" w:rsidRPr="00FF2A22">
        <w:rPr>
          <w:rFonts w:ascii="Times New Roman" w:eastAsia="Times New Roman" w:hAnsi="Times New Roman" w:cs="Times New Roman"/>
          <w:sz w:val="24"/>
          <w:szCs w:val="24"/>
          <w:lang w:eastAsia="ru-RU"/>
        </w:rPr>
        <w:t>предоставлении муниципально</w:t>
      </w:r>
      <w:r w:rsidR="008229BA" w:rsidRPr="00FF2A22">
        <w:rPr>
          <w:rFonts w:ascii="Times New Roman" w:eastAsia="Times New Roman" w:hAnsi="Times New Roman" w:cs="Times New Roman"/>
          <w:sz w:val="24"/>
          <w:szCs w:val="24"/>
          <w:lang w:eastAsia="ru-RU"/>
        </w:rPr>
        <w:t>й</w:t>
      </w:r>
      <w:r w:rsidR="00A87D18" w:rsidRPr="00FF2A22">
        <w:rPr>
          <w:rFonts w:ascii="Times New Roman" w:eastAsia="Times New Roman" w:hAnsi="Times New Roman" w:cs="Times New Roman"/>
          <w:sz w:val="24"/>
          <w:szCs w:val="24"/>
          <w:lang w:eastAsia="ru-RU"/>
        </w:rPr>
        <w:t xml:space="preserve"> </w:t>
      </w:r>
      <w:r w:rsidR="008229BA" w:rsidRPr="00FF2A22">
        <w:rPr>
          <w:rFonts w:ascii="Times New Roman" w:eastAsia="Times New Roman" w:hAnsi="Times New Roman" w:cs="Times New Roman"/>
          <w:sz w:val="24"/>
          <w:szCs w:val="24"/>
          <w:lang w:eastAsia="ru-RU"/>
        </w:rPr>
        <w:t>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FF2A22" w:rsidRDefault="008229BA" w:rsidP="008229BA">
      <w:pPr>
        <w:pStyle w:val="a3"/>
        <w:rPr>
          <w:rFonts w:eastAsia="Times New Roman"/>
          <w:sz w:val="24"/>
          <w:szCs w:val="24"/>
        </w:rPr>
      </w:pPr>
      <w:r w:rsidRPr="00FF2A22">
        <w:rPr>
          <w:spacing w:val="-6"/>
          <w:sz w:val="24"/>
          <w:szCs w:val="24"/>
        </w:rPr>
        <w:t xml:space="preserve">- </w:t>
      </w:r>
      <w:r w:rsidR="004B191B" w:rsidRPr="00FF2A22">
        <w:rPr>
          <w:spacing w:val="-6"/>
          <w:sz w:val="24"/>
          <w:szCs w:val="24"/>
        </w:rPr>
        <w:t xml:space="preserve">2 месяца с момента </w:t>
      </w:r>
      <w:proofErr w:type="gramStart"/>
      <w:r w:rsidR="004B191B" w:rsidRPr="00FF2A22">
        <w:rPr>
          <w:spacing w:val="-6"/>
          <w:sz w:val="24"/>
          <w:szCs w:val="24"/>
        </w:rPr>
        <w:t>поступления</w:t>
      </w:r>
      <w:r w:rsidRPr="00FF2A22">
        <w:rPr>
          <w:spacing w:val="-6"/>
          <w:sz w:val="24"/>
          <w:szCs w:val="24"/>
        </w:rPr>
        <w:t xml:space="preserve">  заявления</w:t>
      </w:r>
      <w:proofErr w:type="gramEnd"/>
      <w:r w:rsidRPr="00FF2A22">
        <w:rPr>
          <w:spacing w:val="-6"/>
          <w:sz w:val="24"/>
          <w:szCs w:val="24"/>
        </w:rPr>
        <w:t xml:space="preserve"> о выдаче </w:t>
      </w:r>
      <w:r w:rsidR="004B191B" w:rsidRPr="00FF2A22">
        <w:t>решения о проведении аукциона.</w:t>
      </w:r>
    </w:p>
    <w:p w:rsidR="002536E6" w:rsidRPr="00FF2A22" w:rsidRDefault="002536E6" w:rsidP="008229BA">
      <w:pPr>
        <w:pStyle w:val="a3"/>
        <w:rPr>
          <w:rFonts w:eastAsia="Times New Roman"/>
          <w:sz w:val="24"/>
          <w:szCs w:val="24"/>
        </w:rPr>
      </w:pPr>
      <w:r w:rsidRPr="00FF2A22">
        <w:rPr>
          <w:rFonts w:eastAsia="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lang w:eastAsia="ru-RU"/>
        </w:rPr>
        <w:t>специалист администрации</w:t>
      </w:r>
      <w:r w:rsidRPr="00FF2A22">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lang w:eastAsia="ru-RU"/>
        </w:rPr>
        <w:t>Администрацию Новороговского сельского поселения.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FF2A22">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(либо представитель заявителя) прибывает в МФЦ</w:t>
      </w:r>
      <w:r w:rsidRPr="00FF2A22">
        <w:rPr>
          <w:rFonts w:ascii="Times New Roman" w:eastAsia="Times New Roman" w:hAnsi="Times New Roman" w:cs="Times New Roman"/>
          <w:sz w:val="24"/>
          <w:szCs w:val="24"/>
          <w:lang w:eastAsia="ru-RU"/>
        </w:rPr>
        <w:br/>
        <w:t>(</w:t>
      </w:r>
      <w:r w:rsidR="009A2075"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с отметкой входящего номера;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w:t>
      </w:r>
      <w:r w:rsidR="009A2075" w:rsidRPr="00FF2A22">
        <w:rPr>
          <w:rFonts w:ascii="Times New Roman" w:eastAsia="Times New Roman" w:hAnsi="Times New Roman" w:cs="Times New Roman"/>
          <w:sz w:val="24"/>
          <w:szCs w:val="24"/>
          <w:lang w:eastAsia="ru-RU"/>
        </w:rPr>
        <w:t>Администраци</w:t>
      </w:r>
      <w:r w:rsidR="001A21BD" w:rsidRPr="00FF2A22">
        <w:rPr>
          <w:rFonts w:ascii="Times New Roman" w:eastAsia="Times New Roman" w:hAnsi="Times New Roman" w:cs="Times New Roman"/>
          <w:sz w:val="24"/>
          <w:szCs w:val="24"/>
          <w:lang w:eastAsia="ru-RU"/>
        </w:rPr>
        <w:t>и</w:t>
      </w:r>
      <w:r w:rsidR="009A2075" w:rsidRPr="00FF2A22">
        <w:rPr>
          <w:rFonts w:ascii="Times New Roman" w:eastAsia="Times New Roman" w:hAnsi="Times New Roman" w:cs="Times New Roman"/>
          <w:sz w:val="24"/>
          <w:szCs w:val="24"/>
          <w:lang w:eastAsia="ru-RU"/>
        </w:rPr>
        <w:t xml:space="preserve"> Новороговского сельского поселения</w:t>
      </w:r>
      <w:r w:rsidRPr="00FF2A22">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FF2A22">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3.2.4.4.  Направление результата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госуслуг, специалист </w:t>
      </w:r>
      <w:r w:rsidR="009A2075"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направляет заявителю результат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выдаче в МФЦ, либо </w:t>
      </w:r>
      <w:r w:rsidR="00D32E49"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при направлении почтой – отметка об отправке фиксируется в реестре заказной корреспонденции;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3.3.  Блок-схема оказания муниципальной услуги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 приведена в приложении № </w:t>
      </w:r>
      <w:r w:rsidR="004B191B"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 xml:space="preserve"> к административному регламенту.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FF2A22">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FF2A22">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FF2A22">
        <w:rPr>
          <w:rFonts w:ascii="Times New Roman" w:eastAsia="Times New Roman" w:hAnsi="Times New Roman" w:cs="Times New Roman"/>
          <w:sz w:val="24"/>
          <w:szCs w:val="24"/>
          <w:lang w:eastAsia="ru-RU"/>
        </w:rPr>
        <w:br/>
        <w:t>за полнотой и качеством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Периодический 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1A21BD"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FF2A22">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lang w:eastAsia="ru-RU"/>
        </w:rPr>
        <w:t>глава администрации</w:t>
      </w:r>
      <w:r w:rsidRPr="00FF2A22">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причин</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согласно</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стандарту</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Ответственность должностных лиц Администрации </w:t>
      </w:r>
      <w:r w:rsidR="001A21BD"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4.4.</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 телефонам </w:t>
      </w:r>
      <w:r w:rsidR="001A21BD"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BD4110" w:rsidRPr="00AB583A" w:rsidRDefault="00BD4110" w:rsidP="00BD41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lang w:eastAsia="ru-RU"/>
        </w:rPr>
        <w:br/>
        <w:t>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5.2.</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Предмет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5.3.</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специалиста администрации Новороговского сельского поселения – Главе администрации Новороговского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Новороговского сельского поселения, Портала госуслуг, а также может быть принята при личном приеме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должна содержать:</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сведения об обжалуемых решениях и действиях (бездействии) специалистов администрации Новороговского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lang w:eastAsia="ru-RU"/>
        </w:rPr>
        <w:br/>
        <w:t>и действием (бездействием) специалистов администрации Новороговского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Сроки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Результат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AB583A">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отказе в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lang w:eastAsia="ru-RU"/>
        </w:rPr>
        <w:br/>
        <w:t>в пункте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AB583A">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ответе по результатам рассмотрения жалобы указываются: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основания для принятия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по жалобе решение;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Отказ в удовлетворении жалобы.</w:t>
      </w:r>
    </w:p>
    <w:p w:rsidR="00BD4110" w:rsidRPr="008423C3" w:rsidRDefault="00BD4110" w:rsidP="00BD4110">
      <w:pPr>
        <w:pStyle w:val="a8"/>
        <w:spacing w:before="0" w:beforeAutospacing="0" w:after="0" w:afterAutospacing="0"/>
        <w:ind w:firstLine="540"/>
        <w:jc w:val="both"/>
      </w:pPr>
      <w:r>
        <w:t>Глава Администрации Новороговского сельского поселения,</w:t>
      </w:r>
      <w:r w:rsidRPr="008423C3">
        <w:t xml:space="preserve"> руководитель МФЦ, отказывают в удовлетворении жалобы в следующих случаях:</w:t>
      </w:r>
    </w:p>
    <w:p w:rsidR="00BD4110" w:rsidRPr="008423C3" w:rsidRDefault="00BD4110" w:rsidP="00BD4110">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BD4110" w:rsidRPr="008423C3" w:rsidRDefault="00BD4110" w:rsidP="00BD4110">
      <w:pPr>
        <w:pStyle w:val="a8"/>
        <w:spacing w:before="0" w:beforeAutospacing="0" w:after="0" w:afterAutospacing="0"/>
        <w:ind w:firstLine="540"/>
        <w:jc w:val="both"/>
      </w:pPr>
      <w:r>
        <w:lastRenderedPageBreak/>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BD4110" w:rsidRDefault="00BD4110" w:rsidP="00BD4110">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4110" w:rsidRPr="008423C3" w:rsidRDefault="00BD4110" w:rsidP="00BD4110">
      <w:pPr>
        <w:pStyle w:val="a8"/>
        <w:spacing w:before="0" w:beforeAutospacing="0" w:after="0" w:afterAutospacing="0"/>
        <w:ind w:firstLine="540"/>
        <w:jc w:val="both"/>
      </w:pP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Оставление жалобы без ответа.</w:t>
      </w:r>
    </w:p>
    <w:p w:rsidR="00BD4110" w:rsidRPr="009323E0" w:rsidRDefault="00BD4110" w:rsidP="00BD4110">
      <w:pPr>
        <w:pStyle w:val="a8"/>
        <w:spacing w:before="0" w:beforeAutospacing="0" w:after="0" w:afterAutospacing="0"/>
        <w:ind w:firstLine="540"/>
        <w:jc w:val="both"/>
      </w:pPr>
      <w:r>
        <w:t>Глава Администрации Новороговского сельского поселения,</w:t>
      </w:r>
      <w:r w:rsidRPr="008423C3">
        <w:t xml:space="preserve"> руководитель МФЦ, </w:t>
      </w:r>
      <w:r w:rsidRPr="009323E0">
        <w:t xml:space="preserve"> могут оставить жалобу без ответа в следующих случаях:</w:t>
      </w:r>
    </w:p>
    <w:p w:rsidR="00BD4110" w:rsidRPr="009323E0" w:rsidRDefault="00BD4110" w:rsidP="00BD4110">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BD4110" w:rsidRPr="009323E0" w:rsidRDefault="00BD4110" w:rsidP="00BD4110">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обжалования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в соответствии с пунктом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раздела 5 административного регламента решение может быть обжаловано в судебном порядке.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3</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lang w:eastAsia="ru-RU"/>
        </w:rPr>
        <w:br/>
        <w:t>на информационных стендах в местах предоставления муниципальной услуги, официальном портале Администрации Новороговского сельского поселения, Портале госуслуг.</w:t>
      </w: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w:t>
      </w:r>
      <w:r w:rsidR="001029F4" w:rsidRPr="00FF2A22">
        <w:rPr>
          <w:rFonts w:ascii="Times New Roman" w:eastAsia="Times New Roman" w:hAnsi="Times New Roman" w:cs="Times New Roman"/>
          <w:sz w:val="24"/>
          <w:szCs w:val="24"/>
          <w:lang w:eastAsia="ru-RU"/>
        </w:rPr>
        <w:t>лаве Администрации Новороговского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проведении аукциона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паспорт: серия______________ № ________________________код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lang w:eastAsia="ru-RU"/>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w:t>
      </w:r>
      <w:r w:rsidR="002536E6" w:rsidRPr="00FF2A22">
        <w:rPr>
          <w:rFonts w:ascii="Times New Roman" w:eastAsia="Times New Roman" w:hAnsi="Times New Roman" w:cs="Times New Roman"/>
          <w:sz w:val="24"/>
          <w:szCs w:val="24"/>
          <w:lang w:eastAsia="ru-RU"/>
        </w:rPr>
        <w:t>г._____________________________________________________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зарегистрированный(</w:t>
      </w:r>
      <w:proofErr w:type="spellStart"/>
      <w:r w:rsidRPr="00FF2A22">
        <w:rPr>
          <w:rFonts w:ascii="Times New Roman" w:eastAsia="Times New Roman" w:hAnsi="Times New Roman" w:cs="Times New Roman"/>
          <w:sz w:val="24"/>
          <w:szCs w:val="24"/>
          <w:lang w:eastAsia="ru-RU"/>
        </w:rPr>
        <w:t>ая</w:t>
      </w:r>
      <w:proofErr w:type="spellEnd"/>
      <w:r w:rsidRPr="00FF2A22">
        <w:rPr>
          <w:rFonts w:ascii="Times New Roman" w:eastAsia="Times New Roman" w:hAnsi="Times New Roman" w:cs="Times New Roman"/>
          <w:sz w:val="24"/>
          <w:szCs w:val="24"/>
          <w:lang w:eastAsia="ru-RU"/>
        </w:rPr>
        <w:t>) по адресу _________________________________________________</w:t>
      </w:r>
      <w:r w:rsidR="00BE146E" w:rsidRPr="00FF2A22">
        <w:rPr>
          <w:rFonts w:ascii="Times New Roman" w:eastAsia="Times New Roman" w:hAnsi="Times New Roman" w:cs="Times New Roman"/>
          <w:sz w:val="24"/>
          <w:szCs w:val="24"/>
          <w:lang w:eastAsia="ru-RU"/>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телефон_________________, адрес электронной </w:t>
      </w:r>
      <w:r w:rsidR="00BE146E" w:rsidRPr="00FF2A22">
        <w:rPr>
          <w:rFonts w:ascii="Times New Roman" w:eastAsia="Times New Roman" w:hAnsi="Times New Roman" w:cs="Times New Roman"/>
          <w:sz w:val="24"/>
          <w:szCs w:val="24"/>
          <w:lang w:eastAsia="ru-RU"/>
        </w:rPr>
        <w:t>п</w:t>
      </w:r>
      <w:r w:rsidRPr="00FF2A22">
        <w:rPr>
          <w:rFonts w:ascii="Times New Roman" w:eastAsia="Times New Roman" w:hAnsi="Times New Roman" w:cs="Times New Roman"/>
          <w:sz w:val="24"/>
          <w:szCs w:val="24"/>
          <w:lang w:eastAsia="ru-RU"/>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действующий (</w:t>
      </w:r>
      <w:proofErr w:type="spellStart"/>
      <w:r w:rsidRPr="00FF2A22">
        <w:rPr>
          <w:rFonts w:ascii="Times New Roman" w:eastAsia="Times New Roman" w:hAnsi="Times New Roman" w:cs="Times New Roman"/>
          <w:b/>
          <w:bCs/>
          <w:sz w:val="24"/>
          <w:szCs w:val="24"/>
          <w:lang w:eastAsia="ru-RU"/>
        </w:rPr>
        <w:t>ая</w:t>
      </w:r>
      <w:proofErr w:type="spellEnd"/>
      <w:r w:rsidRPr="00FF2A22">
        <w:rPr>
          <w:rFonts w:ascii="Times New Roman" w:eastAsia="Times New Roman" w:hAnsi="Times New Roman" w:cs="Times New Roman"/>
          <w:b/>
          <w:bCs/>
          <w:sz w:val="24"/>
          <w:szCs w:val="24"/>
          <w:lang w:eastAsia="ru-RU"/>
        </w:rPr>
        <w:t>) по доверенности</w:t>
      </w:r>
      <w:r w:rsidRPr="00FF2A22">
        <w:rPr>
          <w:rFonts w:ascii="Times New Roman" w:eastAsia="Times New Roman" w:hAnsi="Times New Roman" w:cs="Times New Roman"/>
          <w:sz w:val="24"/>
          <w:szCs w:val="24"/>
          <w:lang w:eastAsia="ru-RU"/>
        </w:rPr>
        <w:t>, удостоверенной_________________________________</w:t>
      </w:r>
      <w:r w:rsidR="00BE146E" w:rsidRPr="00FF2A22">
        <w:rPr>
          <w:rFonts w:ascii="Times New Roman" w:eastAsia="Times New Roman" w:hAnsi="Times New Roman" w:cs="Times New Roman"/>
          <w:sz w:val="24"/>
          <w:szCs w:val="24"/>
          <w:lang w:eastAsia="ru-RU"/>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______________________________________ «___» ______________г. № в </w:t>
      </w:r>
      <w:r w:rsidR="00BE146E" w:rsidRPr="00FF2A22">
        <w:rPr>
          <w:rFonts w:ascii="Times New Roman" w:eastAsia="Times New Roman" w:hAnsi="Times New Roman" w:cs="Times New Roman"/>
          <w:sz w:val="24"/>
          <w:szCs w:val="24"/>
          <w:lang w:eastAsia="ru-RU"/>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по иным основаниям </w:t>
      </w:r>
      <w:r w:rsidRPr="00FF2A22">
        <w:rPr>
          <w:rFonts w:ascii="Times New Roman" w:eastAsia="Times New Roman" w:hAnsi="Times New Roman" w:cs="Times New Roman"/>
          <w:sz w:val="24"/>
          <w:szCs w:val="24"/>
          <w:lang w:eastAsia="ru-RU"/>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w:t>
      </w:r>
      <w:r w:rsidR="00BE146E" w:rsidRPr="00FF2A22">
        <w:rPr>
          <w:rFonts w:ascii="Times New Roman" w:eastAsia="Times New Roman" w:hAnsi="Times New Roman" w:cs="Times New Roman"/>
          <w:i/>
          <w:iCs/>
          <w:sz w:val="24"/>
          <w:szCs w:val="24"/>
          <w:lang w:eastAsia="ru-RU"/>
        </w:rPr>
        <w:t xml:space="preserve"> </w:t>
      </w:r>
      <w:r w:rsidRPr="00FF2A22">
        <w:rPr>
          <w:rFonts w:ascii="Times New Roman" w:eastAsia="Times New Roman" w:hAnsi="Times New Roman" w:cs="Times New Roman"/>
          <w:i/>
          <w:iCs/>
          <w:sz w:val="24"/>
          <w:szCs w:val="24"/>
          <w:lang w:eastAsia="ru-RU"/>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_______________паспорт серии ____________ №____________ код подразделения_________</w:t>
      </w:r>
      <w:r w:rsidR="00BE146E" w:rsidRPr="00FF2A22">
        <w:rPr>
          <w:rFonts w:ascii="Times New Roman" w:eastAsia="Times New Roman" w:hAnsi="Times New Roman" w:cs="Times New Roman"/>
          <w:sz w:val="24"/>
          <w:szCs w:val="24"/>
          <w:lang w:eastAsia="ru-RU"/>
        </w:rPr>
        <w:t>____________________________________________________</w:t>
      </w:r>
      <w:r w:rsidRPr="00FF2A22">
        <w:rPr>
          <w:rFonts w:ascii="Times New Roman" w:eastAsia="Times New Roman" w:hAnsi="Times New Roman" w:cs="Times New Roman"/>
          <w:i/>
          <w:iCs/>
          <w:sz w:val="24"/>
          <w:szCs w:val="24"/>
          <w:lang w:eastAsia="ru-RU"/>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____________г.____________________________________________________,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EC1423" w:rsidRPr="00FF2A22" w:rsidRDefault="00EC1423" w:rsidP="00BE146E">
      <w:pPr>
        <w:spacing w:after="0" w:line="240" w:lineRule="auto"/>
        <w:jc w:val="center"/>
        <w:rPr>
          <w:rFonts w:ascii="Times New Roman" w:eastAsia="Times New Roman" w:hAnsi="Times New Roman" w:cs="Times New Roman"/>
          <w:sz w:val="24"/>
          <w:szCs w:val="24"/>
          <w:lang w:eastAsia="ru-RU"/>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lastRenderedPageBreak/>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gramStart"/>
      <w:r w:rsidR="002536E6" w:rsidRPr="00FF2A22">
        <w:rPr>
          <w:rFonts w:ascii="Times New Roman" w:eastAsia="Times New Roman" w:hAnsi="Times New Roman" w:cs="Times New Roman"/>
          <w:i/>
          <w:iCs/>
          <w:sz w:val="24"/>
          <w:szCs w:val="24"/>
          <w:lang w:eastAsia="ru-RU"/>
        </w:rPr>
        <w:t xml:space="preserve">√ </w:t>
      </w:r>
      <w:r w:rsidR="002536E6" w:rsidRPr="00FF2A22">
        <w:rPr>
          <w:rFonts w:ascii="Times New Roman" w:eastAsia="Times New Roman" w:hAnsi="Times New Roman" w:cs="Times New Roman"/>
          <w:sz w:val="24"/>
          <w:szCs w:val="24"/>
          <w:lang w:eastAsia="ru-RU"/>
        </w:rPr>
        <w:t>)</w:t>
      </w:r>
      <w:proofErr w:type="gramEnd"/>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 При отправке по почте документы направляются в адрес администрации </w:t>
      </w:r>
      <w:r w:rsidR="001029F4"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2536E6" w:rsidRPr="00FF2A22" w:rsidRDefault="004E43C8"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Главе Администрации </w:t>
      </w:r>
      <w:r w:rsidR="001029F4"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проведении аукциона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ИНН__________________________ КПП ____________</w:t>
      </w:r>
      <w:r w:rsidR="001029F4" w:rsidRPr="00FF2A22">
        <w:rPr>
          <w:rFonts w:ascii="Times New Roman" w:eastAsia="Times New Roman" w:hAnsi="Times New Roman" w:cs="Times New Roman"/>
          <w:sz w:val="24"/>
          <w:szCs w:val="24"/>
          <w:lang w:eastAsia="ru-RU"/>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действующего на основании: □-Устава; □-Положения; □-иное </w:t>
      </w:r>
      <w:r w:rsidRPr="00FF2A22">
        <w:rPr>
          <w:rFonts w:ascii="Times New Roman" w:eastAsia="Times New Roman" w:hAnsi="Times New Roman" w:cs="Times New Roman"/>
          <w:i/>
          <w:iCs/>
          <w:sz w:val="24"/>
          <w:szCs w:val="24"/>
          <w:lang w:eastAsia="ru-RU"/>
        </w:rPr>
        <w:t xml:space="preserve">(указать вид </w:t>
      </w:r>
      <w:proofErr w:type="gramStart"/>
      <w:r w:rsidRPr="00FF2A22">
        <w:rPr>
          <w:rFonts w:ascii="Times New Roman" w:eastAsia="Times New Roman" w:hAnsi="Times New Roman" w:cs="Times New Roman"/>
          <w:i/>
          <w:iCs/>
          <w:sz w:val="24"/>
          <w:szCs w:val="24"/>
          <w:lang w:eastAsia="ru-RU"/>
        </w:rPr>
        <w:t>документа)</w:t>
      </w:r>
      <w:r w:rsidRPr="00FF2A22">
        <w:rPr>
          <w:rFonts w:ascii="Times New Roman" w:eastAsia="Times New Roman" w:hAnsi="Times New Roman" w:cs="Times New Roman"/>
          <w:sz w:val="24"/>
          <w:szCs w:val="24"/>
          <w:lang w:eastAsia="ru-RU"/>
        </w:rPr>
        <w:t>_</w:t>
      </w:r>
      <w:proofErr w:type="gramEnd"/>
      <w:r w:rsidRPr="00FF2A22">
        <w:rPr>
          <w:rFonts w:ascii="Times New Roman" w:eastAsia="Times New Roman" w:hAnsi="Times New Roman" w:cs="Times New Roman"/>
          <w:sz w:val="24"/>
          <w:szCs w:val="24"/>
          <w:lang w:eastAsia="ru-RU"/>
        </w:rPr>
        <w:t>_____</w:t>
      </w:r>
      <w:r w:rsidR="00BE146E" w:rsidRPr="00FF2A22">
        <w:rPr>
          <w:rFonts w:ascii="Times New Roman" w:eastAsia="Times New Roman" w:hAnsi="Times New Roman" w:cs="Times New Roman"/>
          <w:sz w:val="24"/>
          <w:szCs w:val="24"/>
          <w:lang w:eastAsia="ru-RU"/>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FF2A22">
        <w:rPr>
          <w:rFonts w:ascii="Times New Roman" w:eastAsia="Times New Roman" w:hAnsi="Times New Roman" w:cs="Times New Roman"/>
          <w:sz w:val="24"/>
          <w:szCs w:val="24"/>
          <w:lang w:eastAsia="ru-RU"/>
        </w:rPr>
        <w:t>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w:t>
      </w:r>
      <w:proofErr w:type="gramStart"/>
      <w:r w:rsidRPr="00FF2A22">
        <w:rPr>
          <w:rFonts w:ascii="Times New Roman" w:eastAsia="Times New Roman" w:hAnsi="Times New Roman" w:cs="Times New Roman"/>
          <w:sz w:val="24"/>
          <w:szCs w:val="24"/>
          <w:lang w:eastAsia="ru-RU"/>
        </w:rPr>
        <w:t>_»_</w:t>
      </w:r>
      <w:proofErr w:type="gramEnd"/>
      <w:r w:rsidRPr="00FF2A22">
        <w:rPr>
          <w:rFonts w:ascii="Times New Roman" w:eastAsia="Times New Roman" w:hAnsi="Times New Roman" w:cs="Times New Roman"/>
          <w:sz w:val="24"/>
          <w:szCs w:val="24"/>
          <w:lang w:eastAsia="ru-RU"/>
        </w:rPr>
        <w:t>__________г.______________________________________________________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FF2A22">
        <w:rPr>
          <w:rFonts w:ascii="Times New Roman" w:eastAsia="Times New Roman" w:hAnsi="Times New Roman" w:cs="Times New Roman"/>
          <w:sz w:val="24"/>
          <w:szCs w:val="24"/>
          <w:lang w:eastAsia="ru-RU"/>
        </w:rPr>
        <w:t>д</w:t>
      </w:r>
      <w:r w:rsidRPr="00FF2A22">
        <w:rPr>
          <w:rFonts w:ascii="Times New Roman" w:eastAsia="Times New Roman" w:hAnsi="Times New Roman" w:cs="Times New Roman"/>
          <w:sz w:val="24"/>
          <w:szCs w:val="24"/>
          <w:lang w:eastAsia="ru-RU"/>
        </w:rPr>
        <w:t>оверенности)________________________</w:t>
      </w:r>
      <w:r w:rsidR="001029F4" w:rsidRPr="00FF2A22">
        <w:rPr>
          <w:rFonts w:ascii="Times New Roman" w:eastAsia="Times New Roman" w:hAnsi="Times New Roman" w:cs="Times New Roman"/>
          <w:sz w:val="24"/>
          <w:szCs w:val="24"/>
          <w:lang w:eastAsia="ru-RU"/>
        </w:rPr>
        <w:t>_____________________________</w:t>
      </w:r>
      <w:r w:rsidRPr="00FF2A22">
        <w:rPr>
          <w:rFonts w:ascii="Times New Roman" w:eastAsia="Times New Roman" w:hAnsi="Times New Roman" w:cs="Times New Roman"/>
          <w:sz w:val="24"/>
          <w:szCs w:val="24"/>
          <w:lang w:eastAsia="ru-RU"/>
        </w:rPr>
        <w:t>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паспорт: серия_____________ № _____________ код под</w:t>
      </w:r>
      <w:r w:rsidR="001029F4" w:rsidRPr="00FF2A22">
        <w:rPr>
          <w:rFonts w:ascii="Times New Roman" w:eastAsia="Times New Roman" w:hAnsi="Times New Roman" w:cs="Times New Roman"/>
          <w:sz w:val="24"/>
          <w:szCs w:val="24"/>
          <w:lang w:eastAsia="ru-RU"/>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______________ г. _______________________</w:t>
      </w:r>
      <w:r w:rsidR="001029F4" w:rsidRPr="00FF2A22">
        <w:rPr>
          <w:rFonts w:ascii="Times New Roman" w:eastAsia="Times New Roman" w:hAnsi="Times New Roman" w:cs="Times New Roman"/>
          <w:sz w:val="24"/>
          <w:szCs w:val="24"/>
          <w:lang w:eastAsia="ru-RU"/>
        </w:rPr>
        <w:t>__________________________</w:t>
      </w:r>
      <w:r w:rsidRPr="00FF2A22">
        <w:rPr>
          <w:rFonts w:ascii="Times New Roman" w:eastAsia="Times New Roman" w:hAnsi="Times New Roman" w:cs="Times New Roman"/>
          <w:sz w:val="24"/>
          <w:szCs w:val="24"/>
          <w:lang w:eastAsia="ru-RU"/>
        </w:rPr>
        <w:t>,</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зарегистрирован(а) по адресу 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контактный телефон _______________________, адрес электронной почты________________________________,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без доверенности </w:t>
      </w:r>
      <w:r w:rsidRPr="00FF2A22">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 __________________ г.,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напротив необходимого пункта поставить значок √</w:t>
      </w:r>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FF2A22">
        <w:rPr>
          <w:rFonts w:ascii="Times New Roman" w:eastAsia="Times New Roman" w:hAnsi="Times New Roman" w:cs="Times New Roman"/>
          <w:sz w:val="24"/>
          <w:szCs w:val="24"/>
          <w:lang w:eastAsia="ru-RU"/>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w:t>
      </w:r>
      <w:r w:rsidR="00537DC2"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приложение № </w:t>
      </w:r>
      <w:r w:rsidR="004B191B" w:rsidRPr="00FF2A22">
        <w:rPr>
          <w:rFonts w:ascii="Times New Roman" w:eastAsia="Times New Roman" w:hAnsi="Times New Roman" w:cs="Times New Roman"/>
          <w:sz w:val="24"/>
          <w:szCs w:val="24"/>
          <w:lang w:eastAsia="ru-RU"/>
        </w:rPr>
        <w:t>3</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lang w:eastAsia="ru-RU"/>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8A713F"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1829B9" w:rsidRPr="00D37258" w:rsidRDefault="001829B9" w:rsidP="00BE146E">
                  <w:pPr>
                    <w:jc w:val="center"/>
                    <w:rPr>
                      <w:rFonts w:ascii="Times New Roman" w:hAnsi="Times New Roman"/>
                      <w:sz w:val="24"/>
                      <w:szCs w:val="24"/>
                    </w:rPr>
                  </w:pPr>
                  <w:r w:rsidRPr="00D37258">
                    <w:rPr>
                      <w:rFonts w:ascii="Times New Roman" w:hAnsi="Times New Roman"/>
                      <w:sz w:val="24"/>
                      <w:szCs w:val="24"/>
                    </w:rPr>
                    <w:t>Начало</w:t>
                  </w:r>
                </w:p>
                <w:p w:rsidR="001829B9" w:rsidRPr="0042577D" w:rsidRDefault="001829B9" w:rsidP="00BE146E">
                  <w:pPr>
                    <w:rPr>
                      <w:rFonts w:ascii="Times New Roman" w:hAnsi="Times New Roman"/>
                      <w:sz w:val="28"/>
                      <w:szCs w:val="28"/>
                    </w:rPr>
                  </w:pPr>
                </w:p>
              </w:txbxContent>
            </v:textbox>
          </v:rect>
        </w:pict>
      </w:r>
    </w:p>
    <w:p w:rsidR="00BE146E" w:rsidRPr="00FF2A22" w:rsidRDefault="008A713F"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МФЦ</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1829B9" w:rsidRPr="0042577D" w:rsidRDefault="001829B9" w:rsidP="00BE146E">
                  <w:pPr>
                    <w:rPr>
                      <w:rFonts w:ascii="Times New Roman" w:hAnsi="Times New Roman"/>
                      <w:sz w:val="28"/>
                      <w:szCs w:val="28"/>
                    </w:rPr>
                  </w:pPr>
                </w:p>
              </w:txbxContent>
            </v:textbox>
          </v:rect>
        </w:pic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8A713F"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8A713F"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8A713F"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FF2A22" w:rsidSect="00E6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0D29"/>
    <w:rsid w:val="000A29AA"/>
    <w:rsid w:val="000C2A42"/>
    <w:rsid w:val="001029F4"/>
    <w:rsid w:val="001110F0"/>
    <w:rsid w:val="00136BBF"/>
    <w:rsid w:val="0016464B"/>
    <w:rsid w:val="001741FD"/>
    <w:rsid w:val="00175EC7"/>
    <w:rsid w:val="00182499"/>
    <w:rsid w:val="001829B9"/>
    <w:rsid w:val="001A21BD"/>
    <w:rsid w:val="002008E2"/>
    <w:rsid w:val="00223CED"/>
    <w:rsid w:val="002536E6"/>
    <w:rsid w:val="00263107"/>
    <w:rsid w:val="00282478"/>
    <w:rsid w:val="002B5538"/>
    <w:rsid w:val="002C5CDC"/>
    <w:rsid w:val="002C6742"/>
    <w:rsid w:val="002F2D3D"/>
    <w:rsid w:val="0031612C"/>
    <w:rsid w:val="00343DFB"/>
    <w:rsid w:val="003940CA"/>
    <w:rsid w:val="0039761C"/>
    <w:rsid w:val="003B52F6"/>
    <w:rsid w:val="003B752F"/>
    <w:rsid w:val="003B7764"/>
    <w:rsid w:val="003C11F7"/>
    <w:rsid w:val="003F13FE"/>
    <w:rsid w:val="00423A58"/>
    <w:rsid w:val="00431CEE"/>
    <w:rsid w:val="004441C9"/>
    <w:rsid w:val="004A0D29"/>
    <w:rsid w:val="004A2D3A"/>
    <w:rsid w:val="004B191B"/>
    <w:rsid w:val="004D4199"/>
    <w:rsid w:val="004E43C8"/>
    <w:rsid w:val="005045D5"/>
    <w:rsid w:val="00510EE1"/>
    <w:rsid w:val="00522E97"/>
    <w:rsid w:val="00537DC2"/>
    <w:rsid w:val="005B4CF1"/>
    <w:rsid w:val="005B579E"/>
    <w:rsid w:val="005E4EFC"/>
    <w:rsid w:val="005E6026"/>
    <w:rsid w:val="00613538"/>
    <w:rsid w:val="00653A44"/>
    <w:rsid w:val="00661EFE"/>
    <w:rsid w:val="00675CA5"/>
    <w:rsid w:val="006773DF"/>
    <w:rsid w:val="00692284"/>
    <w:rsid w:val="006E545F"/>
    <w:rsid w:val="00716B0B"/>
    <w:rsid w:val="00751CDA"/>
    <w:rsid w:val="00754E81"/>
    <w:rsid w:val="00755639"/>
    <w:rsid w:val="00762D08"/>
    <w:rsid w:val="007A14F7"/>
    <w:rsid w:val="007A41FB"/>
    <w:rsid w:val="007F0C31"/>
    <w:rsid w:val="008229BA"/>
    <w:rsid w:val="00845EBD"/>
    <w:rsid w:val="00854396"/>
    <w:rsid w:val="008606BB"/>
    <w:rsid w:val="0087443C"/>
    <w:rsid w:val="00877FD0"/>
    <w:rsid w:val="008A713F"/>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70E04"/>
    <w:rsid w:val="00BD4110"/>
    <w:rsid w:val="00BE146E"/>
    <w:rsid w:val="00BF5578"/>
    <w:rsid w:val="00C120FE"/>
    <w:rsid w:val="00C62867"/>
    <w:rsid w:val="00C84525"/>
    <w:rsid w:val="00CE265F"/>
    <w:rsid w:val="00D06C65"/>
    <w:rsid w:val="00D32E49"/>
    <w:rsid w:val="00D37258"/>
    <w:rsid w:val="00D85D79"/>
    <w:rsid w:val="00DA578C"/>
    <w:rsid w:val="00DD462C"/>
    <w:rsid w:val="00E152BC"/>
    <w:rsid w:val="00E602A8"/>
    <w:rsid w:val="00E7107E"/>
    <w:rsid w:val="00E80035"/>
    <w:rsid w:val="00E8779F"/>
    <w:rsid w:val="00E945A4"/>
    <w:rsid w:val="00EA0BD7"/>
    <w:rsid w:val="00EC1423"/>
    <w:rsid w:val="00EC4C80"/>
    <w:rsid w:val="00F1637B"/>
    <w:rsid w:val="00F624F7"/>
    <w:rsid w:val="00F70382"/>
    <w:rsid w:val="00FC32E5"/>
    <w:rsid w:val="00FF2A22"/>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_x0000_s1027"/>
        <o:r id="V:Rule7" type="connector" idref="#_x0000_s1029"/>
        <o:r id="V:Rule8" type="connector" idref="#_x0000_s1028"/>
        <o:r id="V:Rule9" type="connector" idref="#_x0000_s1030"/>
        <o:r id="V:Rule10" type="connector" idref="#_x0000_s1031"/>
      </o:rules>
    </o:shapelayout>
  </w:shapeDefaults>
  <w:decimalSymbol w:val=","/>
  <w:listSeparator w:val=";"/>
  <w14:docId w14:val="4253AE70"/>
  <w15:docId w15:val="{9B875FD6-A91E-472D-B130-8BA81D28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8A7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7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2102</TotalTime>
  <Pages>37</Pages>
  <Words>11892</Words>
  <Characters>67785</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бгсп</cp:lastModifiedBy>
  <cp:revision>7</cp:revision>
  <cp:lastPrinted>2018-12-26T05:31:00Z</cp:lastPrinted>
  <dcterms:created xsi:type="dcterms:W3CDTF">2018-11-06T04:07:00Z</dcterms:created>
  <dcterms:modified xsi:type="dcterms:W3CDTF">2018-12-26T05:32:00Z</dcterms:modified>
</cp:coreProperties>
</file>