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B99" w:rsidRDefault="00AC0B1A" w:rsidP="00AC0B1A">
      <w:pPr>
        <w:keepNext/>
        <w:widowControl w:val="0"/>
        <w:spacing w:after="120"/>
        <w:jc w:val="center"/>
        <w:rPr>
          <w:kern w:val="2"/>
          <w:sz w:val="28"/>
          <w:szCs w:val="28"/>
          <w:lang w:eastAsia="hi-IN" w:bidi="hi-IN"/>
        </w:rPr>
      </w:pPr>
      <w:r w:rsidRPr="001218FD">
        <w:rPr>
          <w:kern w:val="2"/>
          <w:sz w:val="28"/>
          <w:szCs w:val="28"/>
          <w:lang w:eastAsia="hi-IN" w:bidi="hi-IN"/>
        </w:rPr>
        <w:t xml:space="preserve">АДМИНИСТРАЦИЯ </w:t>
      </w:r>
    </w:p>
    <w:p w:rsidR="00AC0B1A" w:rsidRDefault="009954A1" w:rsidP="00AC0B1A">
      <w:pPr>
        <w:keepNext/>
        <w:widowControl w:val="0"/>
        <w:spacing w:after="120"/>
        <w:jc w:val="center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>НОВОРОГОВСКОГО</w:t>
      </w:r>
      <w:r w:rsidR="00AC0B1A" w:rsidRPr="001218FD">
        <w:rPr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5E2B99" w:rsidRPr="001218FD" w:rsidRDefault="005E2B99" w:rsidP="00AC0B1A">
      <w:pPr>
        <w:keepNext/>
        <w:widowControl w:val="0"/>
        <w:spacing w:after="120"/>
        <w:jc w:val="center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>ЕГОРЛЫКСКОГО РАЙОНА РОСТОВСКОЙ ОБЛАСТИ</w:t>
      </w:r>
    </w:p>
    <w:p w:rsidR="005E2B99" w:rsidRPr="001218FD" w:rsidRDefault="005E2B99" w:rsidP="00AC0B1A">
      <w:pPr>
        <w:jc w:val="center"/>
        <w:rPr>
          <w:kern w:val="2"/>
          <w:sz w:val="28"/>
          <w:szCs w:val="28"/>
          <w:lang w:eastAsia="hi-IN" w:bidi="hi-IN"/>
        </w:rPr>
      </w:pPr>
    </w:p>
    <w:p w:rsidR="00AC0B1A" w:rsidRDefault="00AC0B1A" w:rsidP="00AC0B1A">
      <w:pPr>
        <w:shd w:val="clear" w:color="auto" w:fill="FFFFFF"/>
        <w:spacing w:after="28" w:line="260" w:lineRule="exact"/>
        <w:jc w:val="center"/>
        <w:rPr>
          <w:kern w:val="2"/>
          <w:sz w:val="28"/>
          <w:szCs w:val="28"/>
          <w:lang w:eastAsia="hi-IN" w:bidi="hi-IN"/>
        </w:rPr>
      </w:pPr>
      <w:r w:rsidRPr="001218FD">
        <w:rPr>
          <w:kern w:val="2"/>
          <w:sz w:val="28"/>
          <w:szCs w:val="28"/>
          <w:lang w:eastAsia="hi-IN" w:bidi="hi-IN"/>
        </w:rPr>
        <w:t>ПОСТАНОВЛЕНИЕ</w:t>
      </w:r>
    </w:p>
    <w:p w:rsidR="00093230" w:rsidRDefault="00093230" w:rsidP="00AC0B1A">
      <w:pPr>
        <w:shd w:val="clear" w:color="auto" w:fill="FFFFFF"/>
        <w:spacing w:after="28" w:line="260" w:lineRule="exact"/>
        <w:jc w:val="center"/>
        <w:rPr>
          <w:kern w:val="2"/>
          <w:sz w:val="28"/>
          <w:szCs w:val="28"/>
          <w:lang w:eastAsia="hi-IN" w:bidi="hi-IN"/>
        </w:rPr>
      </w:pPr>
    </w:p>
    <w:p w:rsidR="00AC0B1A" w:rsidRDefault="00093230" w:rsidP="005E2B99">
      <w:pPr>
        <w:tabs>
          <w:tab w:val="center" w:pos="4153"/>
          <w:tab w:val="left" w:pos="8124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15</w:t>
      </w:r>
      <w:r w:rsidR="00AC0B1A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AC0B1A">
        <w:rPr>
          <w:sz w:val="28"/>
          <w:szCs w:val="28"/>
        </w:rPr>
        <w:t>.2022</w:t>
      </w:r>
      <w:r w:rsidR="005E2B99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</w:t>
      </w:r>
      <w:r w:rsidR="005E2B99">
        <w:rPr>
          <w:sz w:val="28"/>
          <w:szCs w:val="28"/>
        </w:rPr>
        <w:t xml:space="preserve">  </w:t>
      </w:r>
      <w:r w:rsidR="00AC0B1A">
        <w:rPr>
          <w:sz w:val="28"/>
          <w:szCs w:val="28"/>
        </w:rPr>
        <w:t xml:space="preserve">№ </w:t>
      </w:r>
      <w:r>
        <w:rPr>
          <w:sz w:val="28"/>
          <w:szCs w:val="28"/>
        </w:rPr>
        <w:t>41</w:t>
      </w:r>
      <w:r w:rsidR="005E2B99">
        <w:rPr>
          <w:sz w:val="28"/>
          <w:szCs w:val="28"/>
        </w:rPr>
        <w:t xml:space="preserve">                                 </w:t>
      </w:r>
      <w:proofErr w:type="spellStart"/>
      <w:r w:rsidR="009954A1">
        <w:rPr>
          <w:sz w:val="28"/>
          <w:szCs w:val="28"/>
        </w:rPr>
        <w:t>ст</w:t>
      </w:r>
      <w:proofErr w:type="gramStart"/>
      <w:r w:rsidR="009954A1">
        <w:rPr>
          <w:sz w:val="28"/>
          <w:szCs w:val="28"/>
        </w:rPr>
        <w:t>.Н</w:t>
      </w:r>
      <w:proofErr w:type="gramEnd"/>
      <w:r w:rsidR="009954A1">
        <w:rPr>
          <w:sz w:val="28"/>
          <w:szCs w:val="28"/>
        </w:rPr>
        <w:t>овороговская</w:t>
      </w:r>
      <w:proofErr w:type="spellEnd"/>
    </w:p>
    <w:p w:rsidR="000F5B93" w:rsidRDefault="000F5B93" w:rsidP="000F5B93">
      <w:pPr>
        <w:pStyle w:val="Standard"/>
        <w:ind w:right="485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5217B" w:rsidRPr="000F5B93" w:rsidRDefault="00B5217B">
      <w:pPr>
        <w:jc w:val="both"/>
      </w:pPr>
    </w:p>
    <w:tbl>
      <w:tblPr>
        <w:tblW w:w="0" w:type="auto"/>
        <w:tblInd w:w="1859" w:type="dxa"/>
        <w:tblLayout w:type="fixed"/>
        <w:tblLook w:val="04A0" w:firstRow="1" w:lastRow="0" w:firstColumn="1" w:lastColumn="0" w:noHBand="0" w:noVBand="1"/>
      </w:tblPr>
      <w:tblGrid>
        <w:gridCol w:w="5932"/>
      </w:tblGrid>
      <w:tr w:rsidR="00B5217B" w:rsidTr="004B5696">
        <w:trPr>
          <w:trHeight w:val="98"/>
        </w:trPr>
        <w:tc>
          <w:tcPr>
            <w:tcW w:w="5932" w:type="dxa"/>
            <w:shd w:val="clear" w:color="auto" w:fill="auto"/>
            <w:vAlign w:val="center"/>
          </w:tcPr>
          <w:p w:rsidR="00B5217B" w:rsidRDefault="00071CC4" w:rsidP="00D12664">
            <w:pPr>
              <w:pStyle w:val="a3"/>
              <w:jc w:val="left"/>
            </w:pPr>
            <w:r>
              <w:rPr>
                <w:color w:val="212121"/>
                <w:sz w:val="28"/>
                <w:szCs w:val="28"/>
              </w:rPr>
              <w:t xml:space="preserve">Об утверждении </w:t>
            </w:r>
            <w:proofErr w:type="gramStart"/>
            <w:r>
              <w:rPr>
                <w:color w:val="212121"/>
                <w:sz w:val="28"/>
                <w:szCs w:val="28"/>
              </w:rPr>
              <w:t>Программы профилактики рисков причинения</w:t>
            </w:r>
            <w:proofErr w:type="gramEnd"/>
            <w:r>
              <w:rPr>
                <w:color w:val="212121"/>
                <w:sz w:val="28"/>
                <w:szCs w:val="28"/>
              </w:rPr>
              <w:t xml:space="preserve"> вреда (ущерба) охраняемым законом ценностям при осуществлении муниципального </w:t>
            </w:r>
            <w:r>
              <w:rPr>
                <w:sz w:val="28"/>
                <w:szCs w:val="28"/>
              </w:rPr>
              <w:t>контроля в сфере благоустройства на 202</w:t>
            </w:r>
            <w:r w:rsidR="00D1266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:rsidR="00B5217B" w:rsidRDefault="00B5217B">
      <w:pPr>
        <w:rPr>
          <w:sz w:val="28"/>
          <w:szCs w:val="28"/>
        </w:rPr>
      </w:pPr>
    </w:p>
    <w:p w:rsidR="009954A1" w:rsidRDefault="00071CC4">
      <w:pPr>
        <w:pStyle w:val="a3"/>
        <w:ind w:firstLine="567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>Федеральным законом от 11.06.2021 г. № 170-ФЗ «О внесении изменений в отдельные законодательные акты Российской Федерации»,  Федеральным законом </w:t>
      </w:r>
      <w:r>
        <w:rPr>
          <w:color w:val="212121"/>
          <w:sz w:val="28"/>
          <w:szCs w:val="28"/>
        </w:rPr>
        <w:t xml:space="preserve"> от 31 июля 2021 г. № 248-ФЗ «О государственном контроле (надзоре) и муниципальном контроле </w:t>
      </w:r>
      <w:proofErr w:type="gramStart"/>
      <w:r>
        <w:rPr>
          <w:color w:val="212121"/>
          <w:sz w:val="28"/>
          <w:szCs w:val="28"/>
        </w:rPr>
        <w:t>в</w:t>
      </w:r>
      <w:proofErr w:type="gramEnd"/>
      <w:r>
        <w:rPr>
          <w:color w:val="212121"/>
          <w:sz w:val="28"/>
          <w:szCs w:val="28"/>
        </w:rPr>
        <w:t xml:space="preserve"> </w:t>
      </w:r>
      <w:proofErr w:type="gramStart"/>
      <w:r>
        <w:rPr>
          <w:color w:val="212121"/>
          <w:sz w:val="28"/>
          <w:szCs w:val="28"/>
        </w:rPr>
        <w:t xml:space="preserve">Российской Федерации», </w:t>
      </w:r>
      <w:r>
        <w:rPr>
          <w:color w:val="000000"/>
          <w:sz w:val="28"/>
          <w:szCs w:val="28"/>
        </w:rPr>
        <w:t xml:space="preserve">постановлением </w:t>
      </w:r>
      <w:r>
        <w:rPr>
          <w:color w:val="212121"/>
          <w:sz w:val="28"/>
          <w:szCs w:val="28"/>
        </w:rPr>
        <w:t>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соответствии с Федеральным законом от 06.10.2003 № 131-ФЗ «Об общих принципах организации местного самоуправления в Российской Федерации»,</w:t>
      </w:r>
      <w:proofErr w:type="gramEnd"/>
    </w:p>
    <w:p w:rsidR="00B5217B" w:rsidRPr="000F5B93" w:rsidRDefault="000F5B93">
      <w:pPr>
        <w:pStyle w:val="a3"/>
        <w:ind w:firstLine="567"/>
      </w:pPr>
      <w:r w:rsidRPr="000F5B93">
        <w:rPr>
          <w:sz w:val="28"/>
          <w:szCs w:val="28"/>
        </w:rPr>
        <w:t>ПОСТАНОВЛЯЮ:</w:t>
      </w:r>
    </w:p>
    <w:p w:rsidR="00B5217B" w:rsidRDefault="00071CC4">
      <w:pPr>
        <w:pStyle w:val="a3"/>
        <w:ind w:firstLine="567"/>
      </w:pPr>
      <w:r>
        <w:rPr>
          <w:color w:val="000000"/>
          <w:sz w:val="28"/>
          <w:szCs w:val="28"/>
        </w:rPr>
        <w:t>1. Утвердить «Программу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6373E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год» (приложение).</w:t>
      </w:r>
    </w:p>
    <w:p w:rsidR="00B5217B" w:rsidRDefault="00071CC4">
      <w:pPr>
        <w:pStyle w:val="a3"/>
        <w:ind w:firstLine="567"/>
      </w:pPr>
      <w:r>
        <w:rPr>
          <w:color w:val="000000"/>
          <w:sz w:val="28"/>
          <w:szCs w:val="28"/>
        </w:rPr>
        <w:t xml:space="preserve">2. Опубликовать настоящее постановление на официальном сайте </w:t>
      </w:r>
      <w:r w:rsidR="009954A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дминистрации </w:t>
      </w:r>
      <w:r w:rsidR="00CA148C">
        <w:rPr>
          <w:color w:val="000000"/>
          <w:sz w:val="28"/>
          <w:szCs w:val="28"/>
        </w:rPr>
        <w:t xml:space="preserve">Новороговского сельского поселения </w:t>
      </w:r>
      <w:r>
        <w:rPr>
          <w:color w:val="000000"/>
          <w:sz w:val="28"/>
          <w:szCs w:val="28"/>
        </w:rPr>
        <w:t>в сети Интернет.</w:t>
      </w:r>
    </w:p>
    <w:p w:rsidR="00B5217B" w:rsidRDefault="00071CC4" w:rsidP="009B3371">
      <w:pPr>
        <w:pStyle w:val="a3"/>
        <w:spacing w:line="216" w:lineRule="atLeast"/>
        <w:ind w:firstLine="567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F5B93" w:rsidRDefault="000F5B93" w:rsidP="009B3371">
      <w:pPr>
        <w:pStyle w:val="a3"/>
        <w:spacing w:line="216" w:lineRule="atLeast"/>
      </w:pPr>
    </w:p>
    <w:p w:rsidR="00B5217B" w:rsidRDefault="00B5217B" w:rsidP="009B3371">
      <w:pPr>
        <w:ind w:firstLine="567"/>
        <w:jc w:val="both"/>
        <w:rPr>
          <w:sz w:val="28"/>
          <w:szCs w:val="28"/>
        </w:rPr>
      </w:pPr>
    </w:p>
    <w:p w:rsidR="00AC0B1A" w:rsidRDefault="00AC0B1A" w:rsidP="009B3371">
      <w:pPr>
        <w:ind w:firstLine="567"/>
        <w:jc w:val="both"/>
        <w:rPr>
          <w:sz w:val="28"/>
          <w:szCs w:val="28"/>
        </w:rPr>
      </w:pPr>
    </w:p>
    <w:p w:rsidR="00AC0B1A" w:rsidRDefault="00AC0B1A" w:rsidP="009B3371">
      <w:pPr>
        <w:ind w:firstLine="567"/>
        <w:jc w:val="both"/>
        <w:rPr>
          <w:sz w:val="28"/>
          <w:szCs w:val="28"/>
        </w:rPr>
      </w:pPr>
    </w:p>
    <w:p w:rsidR="009B3371" w:rsidRDefault="009B3371" w:rsidP="009B3371">
      <w:pPr>
        <w:ind w:firstLine="567"/>
        <w:jc w:val="both"/>
        <w:rPr>
          <w:sz w:val="28"/>
          <w:szCs w:val="28"/>
        </w:rPr>
      </w:pPr>
    </w:p>
    <w:p w:rsidR="004B5696" w:rsidRDefault="004B5696" w:rsidP="009B337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B5696" w:rsidRDefault="009954A1" w:rsidP="009B3371">
      <w:pPr>
        <w:rPr>
          <w:b/>
          <w:bCs/>
        </w:rPr>
      </w:pPr>
      <w:r>
        <w:rPr>
          <w:sz w:val="28"/>
          <w:szCs w:val="28"/>
        </w:rPr>
        <w:t xml:space="preserve">Новороговского </w:t>
      </w:r>
      <w:r w:rsidR="004B5696" w:rsidRPr="0025210E">
        <w:rPr>
          <w:sz w:val="28"/>
          <w:szCs w:val="28"/>
        </w:rPr>
        <w:t xml:space="preserve">сельского поселения                  </w:t>
      </w:r>
      <w:r w:rsidR="004B5696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В.Г.Романов</w:t>
      </w:r>
      <w:proofErr w:type="spellEnd"/>
    </w:p>
    <w:p w:rsidR="009B3371" w:rsidRDefault="009B3371" w:rsidP="000F5B93">
      <w:pPr>
        <w:ind w:firstLine="5669"/>
        <w:rPr>
          <w:color w:val="212121"/>
        </w:rPr>
      </w:pPr>
    </w:p>
    <w:p w:rsidR="009B3371" w:rsidRDefault="009B3371" w:rsidP="000F5B93">
      <w:pPr>
        <w:ind w:firstLine="5669"/>
        <w:rPr>
          <w:color w:val="212121"/>
        </w:rPr>
      </w:pPr>
    </w:p>
    <w:p w:rsidR="006373E5" w:rsidRDefault="006373E5" w:rsidP="000F5B93">
      <w:pPr>
        <w:ind w:firstLine="5669"/>
        <w:rPr>
          <w:color w:val="212121"/>
        </w:rPr>
      </w:pPr>
    </w:p>
    <w:p w:rsidR="00093230" w:rsidRDefault="00093230" w:rsidP="006373E5">
      <w:pPr>
        <w:ind w:firstLine="5669"/>
        <w:jc w:val="right"/>
        <w:rPr>
          <w:color w:val="212121"/>
        </w:rPr>
      </w:pPr>
    </w:p>
    <w:p w:rsidR="000F5B93" w:rsidRPr="000F5B93" w:rsidRDefault="000F5B93" w:rsidP="006373E5">
      <w:pPr>
        <w:ind w:firstLine="5669"/>
        <w:jc w:val="right"/>
        <w:rPr>
          <w:sz w:val="22"/>
        </w:rPr>
      </w:pPr>
      <w:r w:rsidRPr="000F5B93">
        <w:rPr>
          <w:color w:val="212121"/>
        </w:rPr>
        <w:lastRenderedPageBreak/>
        <w:t>Приложение</w:t>
      </w:r>
    </w:p>
    <w:p w:rsidR="000F5B93" w:rsidRPr="000F5B93" w:rsidRDefault="000F5B93" w:rsidP="006373E5">
      <w:pPr>
        <w:ind w:firstLine="5669"/>
        <w:jc w:val="right"/>
        <w:rPr>
          <w:sz w:val="22"/>
        </w:rPr>
      </w:pPr>
      <w:r w:rsidRPr="000F5B93">
        <w:rPr>
          <w:color w:val="212121"/>
        </w:rPr>
        <w:t xml:space="preserve">к </w:t>
      </w:r>
      <w:r w:rsidR="00CA148C">
        <w:rPr>
          <w:color w:val="212121"/>
        </w:rPr>
        <w:t>П</w:t>
      </w:r>
      <w:r w:rsidRPr="000F5B93">
        <w:rPr>
          <w:color w:val="212121"/>
        </w:rPr>
        <w:t xml:space="preserve">остановлению </w:t>
      </w:r>
      <w:r w:rsidR="006373E5">
        <w:rPr>
          <w:color w:val="212121"/>
        </w:rPr>
        <w:t>А</w:t>
      </w:r>
      <w:r w:rsidRPr="000F5B93">
        <w:rPr>
          <w:color w:val="212121"/>
        </w:rPr>
        <w:t>дминистрации</w:t>
      </w:r>
    </w:p>
    <w:p w:rsidR="000F5B93" w:rsidRPr="000F5B93" w:rsidRDefault="006373E5" w:rsidP="006373E5">
      <w:pPr>
        <w:ind w:firstLine="5669"/>
        <w:jc w:val="right"/>
        <w:rPr>
          <w:sz w:val="22"/>
        </w:rPr>
      </w:pPr>
      <w:r>
        <w:rPr>
          <w:color w:val="212121"/>
        </w:rPr>
        <w:t>Новороговского</w:t>
      </w:r>
      <w:r w:rsidR="00A615E9">
        <w:rPr>
          <w:color w:val="212121"/>
        </w:rPr>
        <w:t xml:space="preserve"> сельского</w:t>
      </w:r>
      <w:r>
        <w:rPr>
          <w:color w:val="212121"/>
        </w:rPr>
        <w:t xml:space="preserve"> поселения</w:t>
      </w:r>
      <w:r w:rsidR="00A615E9">
        <w:rPr>
          <w:color w:val="212121"/>
        </w:rPr>
        <w:t xml:space="preserve"> </w:t>
      </w:r>
    </w:p>
    <w:p w:rsidR="000F5B93" w:rsidRPr="000F5B93" w:rsidRDefault="006373E5" w:rsidP="006373E5">
      <w:pPr>
        <w:ind w:firstLine="5669"/>
        <w:jc w:val="right"/>
        <w:rPr>
          <w:sz w:val="22"/>
        </w:rPr>
      </w:pPr>
      <w:r>
        <w:rPr>
          <w:color w:val="212121"/>
        </w:rPr>
        <w:t>о</w:t>
      </w:r>
      <w:r w:rsidR="000F5B93">
        <w:rPr>
          <w:color w:val="212121"/>
        </w:rPr>
        <w:t>т</w:t>
      </w:r>
      <w:r w:rsidR="0022613D">
        <w:rPr>
          <w:color w:val="212121"/>
        </w:rPr>
        <w:t xml:space="preserve"> </w:t>
      </w:r>
      <w:r w:rsidR="00093230">
        <w:rPr>
          <w:color w:val="212121"/>
        </w:rPr>
        <w:t>15</w:t>
      </w:r>
      <w:r w:rsidR="000F5B93">
        <w:rPr>
          <w:color w:val="212121"/>
        </w:rPr>
        <w:t>.</w:t>
      </w:r>
      <w:r w:rsidR="00AC0B1A">
        <w:rPr>
          <w:color w:val="212121"/>
        </w:rPr>
        <w:t>0</w:t>
      </w:r>
      <w:r w:rsidR="00093230">
        <w:rPr>
          <w:color w:val="212121"/>
        </w:rPr>
        <w:t>4</w:t>
      </w:r>
      <w:r w:rsidR="000F5B93">
        <w:rPr>
          <w:color w:val="212121"/>
        </w:rPr>
        <w:t>.</w:t>
      </w:r>
      <w:r w:rsidR="000F5B93" w:rsidRPr="000F5B93">
        <w:rPr>
          <w:color w:val="212121"/>
        </w:rPr>
        <w:t>202</w:t>
      </w:r>
      <w:r w:rsidR="009653C8">
        <w:rPr>
          <w:color w:val="212121"/>
        </w:rPr>
        <w:t>2</w:t>
      </w:r>
      <w:r w:rsidR="000F5B93" w:rsidRPr="000F5B93">
        <w:rPr>
          <w:color w:val="212121"/>
        </w:rPr>
        <w:t xml:space="preserve">г. </w:t>
      </w:r>
      <w:r w:rsidR="00093230">
        <w:rPr>
          <w:color w:val="212121"/>
        </w:rPr>
        <w:t xml:space="preserve">  </w:t>
      </w:r>
      <w:bookmarkStart w:id="0" w:name="_GoBack"/>
      <w:bookmarkEnd w:id="0"/>
      <w:r w:rsidR="000F5B93" w:rsidRPr="000F5B93">
        <w:rPr>
          <w:color w:val="212121"/>
        </w:rPr>
        <w:t xml:space="preserve"> №  </w:t>
      </w:r>
      <w:r w:rsidR="00093230">
        <w:rPr>
          <w:color w:val="212121"/>
        </w:rPr>
        <w:t>41</w:t>
      </w:r>
    </w:p>
    <w:p w:rsidR="000F5B93" w:rsidRPr="000F5B93" w:rsidRDefault="000F5B93" w:rsidP="000F5B93">
      <w:pPr>
        <w:jc w:val="both"/>
        <w:rPr>
          <w:color w:val="212121"/>
          <w:sz w:val="22"/>
        </w:rPr>
      </w:pPr>
    </w:p>
    <w:p w:rsidR="000F5B93" w:rsidRPr="000F5B93" w:rsidRDefault="000F5B93" w:rsidP="000F5B93">
      <w:pPr>
        <w:jc w:val="center"/>
        <w:rPr>
          <w:sz w:val="22"/>
        </w:rPr>
      </w:pPr>
      <w:bookmarkStart w:id="1" w:name="P28"/>
      <w:bookmarkEnd w:id="1"/>
      <w:r w:rsidRPr="000F5B93">
        <w:rPr>
          <w:color w:val="212121"/>
          <w:sz w:val="26"/>
          <w:szCs w:val="26"/>
        </w:rPr>
        <w:t>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3F0234">
        <w:rPr>
          <w:color w:val="212121"/>
          <w:sz w:val="26"/>
          <w:szCs w:val="26"/>
        </w:rPr>
        <w:t>3</w:t>
      </w:r>
      <w:r w:rsidRPr="000F5B93">
        <w:rPr>
          <w:color w:val="212121"/>
          <w:sz w:val="26"/>
          <w:szCs w:val="26"/>
        </w:rPr>
        <w:t xml:space="preserve"> год»</w:t>
      </w:r>
    </w:p>
    <w:p w:rsidR="000F5B93" w:rsidRPr="000F5B93" w:rsidRDefault="000F5B93" w:rsidP="000F5B93">
      <w:pPr>
        <w:jc w:val="center"/>
        <w:rPr>
          <w:color w:val="212121"/>
          <w:sz w:val="22"/>
        </w:rPr>
      </w:pPr>
    </w:p>
    <w:p w:rsidR="000F5B93" w:rsidRPr="000F5B93" w:rsidRDefault="000F5B93" w:rsidP="000F5B93">
      <w:pPr>
        <w:spacing w:after="200" w:line="216" w:lineRule="atLeast"/>
        <w:jc w:val="center"/>
        <w:rPr>
          <w:sz w:val="22"/>
        </w:rPr>
      </w:pPr>
      <w:r w:rsidRPr="000F5B93">
        <w:rPr>
          <w:color w:val="000000"/>
          <w:sz w:val="26"/>
          <w:szCs w:val="26"/>
        </w:rPr>
        <w:t>Паспорт программы</w:t>
      </w:r>
    </w:p>
    <w:tbl>
      <w:tblPr>
        <w:tblW w:w="0" w:type="auto"/>
        <w:tblInd w:w="108" w:type="dxa"/>
        <w:tblLayout w:type="fixed"/>
        <w:tblCellMar>
          <w:top w:w="28" w:type="dxa"/>
          <w:left w:w="0" w:type="dxa"/>
          <w:bottom w:w="28" w:type="dxa"/>
        </w:tblCellMar>
        <w:tblLook w:val="0000" w:firstRow="0" w:lastRow="0" w:firstColumn="0" w:lastColumn="0" w:noHBand="0" w:noVBand="0"/>
      </w:tblPr>
      <w:tblGrid>
        <w:gridCol w:w="2496"/>
        <w:gridCol w:w="6864"/>
      </w:tblGrid>
      <w:tr w:rsidR="000F5B93" w:rsidRPr="000F5B93" w:rsidTr="00A034BB">
        <w:trPr>
          <w:trHeight w:val="1356"/>
        </w:trPr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sz w:val="26"/>
                <w:szCs w:val="26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0F5B93" w:rsidRPr="000F5B93" w:rsidTr="00A034BB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sz w:val="26"/>
                <w:szCs w:val="26"/>
              </w:rPr>
              <w:t>Правовые основания разработки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t>Федеральный зако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н</w:t>
            </w:r>
            <w:r w:rsidRPr="000F5B93">
              <w:rPr>
                <w:color w:val="000000"/>
                <w:sz w:val="26"/>
                <w:szCs w:val="26"/>
              </w:rPr>
              <w:t>о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т</w:t>
            </w:r>
            <w:r w:rsidRPr="000F5B93">
              <w:rPr>
                <w:color w:val="000000"/>
                <w:sz w:val="26"/>
                <w:szCs w:val="26"/>
              </w:rPr>
              <w:t>31.07.202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0</w:t>
            </w:r>
            <w:r w:rsidRPr="000F5B93">
              <w:rPr>
                <w:color w:val="000000"/>
                <w:sz w:val="26"/>
                <w:szCs w:val="26"/>
              </w:rPr>
              <w:t>№248-Ф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З</w:t>
            </w:r>
            <w:proofErr w:type="gramStart"/>
            <w:r w:rsidRPr="000F5B93">
              <w:rPr>
                <w:color w:val="000000"/>
                <w:sz w:val="26"/>
                <w:szCs w:val="26"/>
              </w:rPr>
              <w:t>«О</w:t>
            </w:r>
            <w:proofErr w:type="gramEnd"/>
            <w:r w:rsidRPr="000F5B93">
              <w:rPr>
                <w:color w:val="000000"/>
                <w:sz w:val="26"/>
                <w:szCs w:val="26"/>
              </w:rPr>
              <w:t xml:space="preserve"> государственном контрол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>е</w:t>
            </w:r>
            <w:r w:rsidRPr="000F5B93">
              <w:rPr>
                <w:color w:val="000000"/>
                <w:sz w:val="26"/>
                <w:szCs w:val="26"/>
              </w:rPr>
              <w:t>(надзоре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 xml:space="preserve">) и  </w:t>
            </w:r>
            <w:r w:rsidRPr="000F5B93">
              <w:rPr>
                <w:color w:val="000000"/>
                <w:sz w:val="26"/>
                <w:szCs w:val="26"/>
              </w:rPr>
              <w:t>муниципально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 xml:space="preserve">м </w:t>
            </w:r>
            <w:r w:rsidRPr="000F5B93">
              <w:rPr>
                <w:color w:val="000000"/>
                <w:sz w:val="26"/>
                <w:szCs w:val="26"/>
              </w:rPr>
              <w:t xml:space="preserve">контроле </w:t>
            </w:r>
            <w:proofErr w:type="spellStart"/>
            <w:r w:rsidRPr="000F5B93">
              <w:rPr>
                <w:color w:val="000000"/>
                <w:spacing w:val="60"/>
                <w:sz w:val="26"/>
                <w:szCs w:val="26"/>
              </w:rPr>
              <w:t>в</w:t>
            </w:r>
            <w:r w:rsidRPr="000F5B93">
              <w:rPr>
                <w:color w:val="000000"/>
                <w:sz w:val="26"/>
                <w:szCs w:val="26"/>
              </w:rPr>
              <w:t>Российско</w:t>
            </w:r>
            <w:r w:rsidRPr="000F5B93">
              <w:rPr>
                <w:color w:val="000000"/>
                <w:spacing w:val="60"/>
                <w:sz w:val="26"/>
                <w:szCs w:val="26"/>
              </w:rPr>
              <w:t>й</w:t>
            </w:r>
            <w:r w:rsidRPr="000F5B93">
              <w:rPr>
                <w:color w:val="000000"/>
                <w:sz w:val="26"/>
                <w:szCs w:val="26"/>
              </w:rPr>
              <w:t>Федерации</w:t>
            </w:r>
            <w:proofErr w:type="spellEnd"/>
            <w:r w:rsidRPr="000F5B93">
              <w:rPr>
                <w:color w:val="000000"/>
                <w:sz w:val="26"/>
                <w:szCs w:val="26"/>
              </w:rPr>
              <w:t xml:space="preserve">», </w:t>
            </w:r>
            <w:r w:rsidRPr="000F5B93">
              <w:rPr>
                <w:color w:val="000000"/>
                <w:sz w:val="26"/>
                <w:szCs w:val="26"/>
                <w:shd w:val="clear" w:color="auto" w:fill="FFFFFF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0F5B93" w:rsidRPr="000F5B93" w:rsidTr="00A034BB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1. Устранение причин, факторов и условий, способствующих причинению или возможному причинению вреда (ущерба</w:t>
            </w:r>
            <w:proofErr w:type="gramStart"/>
            <w:r w:rsidRPr="000F5B93">
              <w:rPr>
                <w:color w:val="000000"/>
                <w:sz w:val="26"/>
                <w:szCs w:val="26"/>
              </w:rPr>
              <w:t>)о</w:t>
            </w:r>
            <w:proofErr w:type="gramEnd"/>
            <w:r w:rsidRPr="000F5B93">
              <w:rPr>
                <w:color w:val="000000"/>
                <w:sz w:val="26"/>
                <w:szCs w:val="26"/>
              </w:rPr>
              <w:t>храняемым законом ценностями нарушению обязательных требований, снижение рисков их возникновения.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2. Снижение административной нагрузки на подконтрольные субъекты.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3. Повышение результативности и эффективности контрольной деятельности в сфере благоустройства.</w:t>
            </w:r>
          </w:p>
        </w:tc>
      </w:tr>
      <w:tr w:rsidR="000F5B93" w:rsidRPr="000F5B93" w:rsidTr="00A034BB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1. Предотвращение рисков причинения вреда охраняемым законом ценностям.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2. 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0F5B93" w:rsidRPr="000F5B93" w:rsidTr="00A034BB">
        <w:tblPrEx>
          <w:tblCellMar>
            <w:top w:w="0" w:type="dxa"/>
          </w:tblCellMar>
        </w:tblPrEx>
        <w:trPr>
          <w:trHeight w:val="1037"/>
        </w:trPr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 xml:space="preserve">Срок реализации программы </w:t>
            </w:r>
            <w:r w:rsidRPr="000F5B93">
              <w:rPr>
                <w:sz w:val="26"/>
                <w:szCs w:val="26"/>
              </w:rPr>
              <w:lastRenderedPageBreak/>
              <w:t>профилактики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3F0234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lastRenderedPageBreak/>
              <w:t>202</w:t>
            </w:r>
            <w:r w:rsidR="003F0234">
              <w:rPr>
                <w:sz w:val="26"/>
                <w:szCs w:val="26"/>
              </w:rPr>
              <w:t>3</w:t>
            </w:r>
            <w:r w:rsidRPr="000F5B93">
              <w:rPr>
                <w:sz w:val="26"/>
                <w:szCs w:val="26"/>
              </w:rPr>
              <w:t xml:space="preserve"> год</w:t>
            </w:r>
          </w:p>
        </w:tc>
      </w:tr>
      <w:tr w:rsidR="000F5B93" w:rsidRPr="000F5B93" w:rsidTr="00A034BB"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t>1. М</w:t>
            </w:r>
            <w:r w:rsidRPr="000F5B93">
              <w:rPr>
                <w:sz w:val="26"/>
                <w:szCs w:val="26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t>2. Повышение правосознания и правовой культуры контролируемых лиц.</w:t>
            </w:r>
          </w:p>
        </w:tc>
      </w:tr>
    </w:tbl>
    <w:p w:rsidR="000F5B93" w:rsidRPr="000F5B93" w:rsidRDefault="000F5B93" w:rsidP="000F5B93">
      <w:pPr>
        <w:jc w:val="center"/>
        <w:rPr>
          <w:color w:val="212121"/>
          <w:sz w:val="26"/>
          <w:szCs w:val="26"/>
        </w:rPr>
      </w:pPr>
    </w:p>
    <w:p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1. Анализ текущего состояния осуществления муниципального</w:t>
      </w:r>
    </w:p>
    <w:p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контроля в сфере благоустройства</w:t>
      </w:r>
    </w:p>
    <w:p w:rsidR="000F5B93" w:rsidRPr="000F5B93" w:rsidRDefault="000F5B93" w:rsidP="000F5B93">
      <w:pPr>
        <w:jc w:val="center"/>
        <w:rPr>
          <w:b/>
          <w:color w:val="212121"/>
        </w:rPr>
      </w:pPr>
    </w:p>
    <w:p w:rsidR="000F5B93" w:rsidRPr="000F5B93" w:rsidRDefault="000F5B93" w:rsidP="000F5B9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0F5B93" w:rsidRPr="000F5B93" w:rsidRDefault="000F5B93" w:rsidP="000F5B9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</w:r>
      <w:r w:rsidR="000372AD">
        <w:rPr>
          <w:color w:val="212121"/>
          <w:sz w:val="26"/>
          <w:szCs w:val="26"/>
        </w:rPr>
        <w:t>Новороговского</w:t>
      </w:r>
      <w:r w:rsidR="00D32C94">
        <w:rPr>
          <w:color w:val="212121"/>
          <w:sz w:val="26"/>
          <w:szCs w:val="26"/>
        </w:rPr>
        <w:t xml:space="preserve"> </w:t>
      </w:r>
      <w:r w:rsidRPr="000F5B93">
        <w:rPr>
          <w:color w:val="212121"/>
          <w:sz w:val="26"/>
          <w:szCs w:val="26"/>
        </w:rPr>
        <w:t>сельского поселения.</w:t>
      </w:r>
    </w:p>
    <w:p w:rsidR="000F5B93" w:rsidRPr="000F5B93" w:rsidRDefault="000F5B93" w:rsidP="000F5B9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  <w:shd w:val="clear" w:color="auto" w:fill="FFFFFF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0F5B93" w:rsidRPr="000F5B93" w:rsidRDefault="000F5B93" w:rsidP="000F5B93">
      <w:pPr>
        <w:ind w:firstLine="567"/>
        <w:jc w:val="both"/>
        <w:rPr>
          <w:color w:val="212121"/>
          <w:sz w:val="26"/>
          <w:szCs w:val="26"/>
        </w:rPr>
      </w:pPr>
    </w:p>
    <w:p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2. Характеристика проблем, на решение которых направлена</w:t>
      </w:r>
    </w:p>
    <w:p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программа профилактики</w:t>
      </w:r>
    </w:p>
    <w:p w:rsidR="000F5B93" w:rsidRPr="000F5B93" w:rsidRDefault="000F5B93" w:rsidP="000F5B93">
      <w:pPr>
        <w:jc w:val="center"/>
        <w:rPr>
          <w:color w:val="212121"/>
          <w:sz w:val="26"/>
          <w:szCs w:val="26"/>
        </w:rPr>
      </w:pP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  <w:shd w:val="clear" w:color="auto" w:fill="FFFFFF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населенных пунктов,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населения.</w:t>
      </w:r>
    </w:p>
    <w:p w:rsidR="000F5B93" w:rsidRPr="000F5B93" w:rsidRDefault="000F5B93" w:rsidP="000F5B93">
      <w:pPr>
        <w:jc w:val="both"/>
        <w:rPr>
          <w:color w:val="212121"/>
          <w:sz w:val="22"/>
        </w:rPr>
      </w:pPr>
    </w:p>
    <w:p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3. Цели и задачи реализации программы профилактики</w:t>
      </w:r>
    </w:p>
    <w:p w:rsidR="000F5B93" w:rsidRPr="000F5B93" w:rsidRDefault="000F5B93" w:rsidP="000F5B93">
      <w:pPr>
        <w:jc w:val="center"/>
        <w:rPr>
          <w:color w:val="212121"/>
          <w:sz w:val="22"/>
        </w:rPr>
      </w:pP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3.2. Задачами Программы являются: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lastRenderedPageBreak/>
        <w:t>- укрепление системы профилактики нарушений обязательных требований;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0F5B93" w:rsidRPr="000F5B93" w:rsidRDefault="000F5B93" w:rsidP="000F5B93">
      <w:pPr>
        <w:jc w:val="both"/>
        <w:rPr>
          <w:color w:val="212121"/>
          <w:sz w:val="26"/>
          <w:szCs w:val="26"/>
        </w:rPr>
      </w:pPr>
    </w:p>
    <w:p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4. Перечень профилактических мероприятий,</w:t>
      </w:r>
    </w:p>
    <w:p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сроки (периодичность) их проведения</w:t>
      </w:r>
    </w:p>
    <w:p w:rsidR="000F5B93" w:rsidRPr="000F5B93" w:rsidRDefault="000F5B93" w:rsidP="000F5B93">
      <w:pPr>
        <w:jc w:val="right"/>
        <w:rPr>
          <w:sz w:val="22"/>
        </w:rPr>
      </w:pPr>
      <w:r w:rsidRPr="000F5B93">
        <w:rPr>
          <w:color w:val="212121"/>
          <w:sz w:val="22"/>
        </w:rPr>
        <w:t> </w:t>
      </w:r>
    </w:p>
    <w:p w:rsidR="000F5B93" w:rsidRPr="000F5B93" w:rsidRDefault="000F5B93" w:rsidP="000F5B93">
      <w:pPr>
        <w:spacing w:line="216" w:lineRule="atLeast"/>
        <w:jc w:val="right"/>
        <w:rPr>
          <w:sz w:val="22"/>
        </w:rPr>
      </w:pPr>
      <w:r w:rsidRPr="000F5B93">
        <w:rPr>
          <w:color w:val="212121"/>
        </w:rPr>
        <w:t>Таблица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4"/>
        <w:gridCol w:w="4356"/>
        <w:gridCol w:w="2220"/>
        <w:gridCol w:w="2100"/>
      </w:tblGrid>
      <w:tr w:rsidR="000F5B93" w:rsidRPr="000F5B93" w:rsidTr="00A034BB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№</w:t>
            </w:r>
          </w:p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п/п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Наименование формы мероприятия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Срок (периодичность) проведения мероприятия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0F5B93" w:rsidRPr="000F5B93" w:rsidTr="00A034BB">
        <w:tc>
          <w:tcPr>
            <w:tcW w:w="93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1. Информирование</w:t>
            </w:r>
          </w:p>
        </w:tc>
      </w:tr>
      <w:tr w:rsidR="000F5B93" w:rsidRPr="000F5B93" w:rsidTr="00A034BB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1.1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Актуализация и размещение в сети «Интернет» на официальном сайте администрации: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б) материалов, информационных писем, руководств по соблюдению обязательных требований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в) перечня индикаторов риска нарушения обязательных требований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г) программы профилактики рисков причинения вреда (ущерба) охраняемым законом ценностям</w:t>
            </w:r>
          </w:p>
          <w:p w:rsidR="000F5B93" w:rsidRPr="000F5B93" w:rsidRDefault="000F5B93" w:rsidP="000F5B93">
            <w:pPr>
              <w:widowControl w:val="0"/>
              <w:suppressLineNumbers/>
              <w:spacing w:after="200"/>
              <w:jc w:val="center"/>
            </w:pPr>
            <w:r w:rsidRPr="000F5B93">
              <w:rPr>
                <w:sz w:val="26"/>
                <w:szCs w:val="26"/>
              </w:rPr>
              <w:t> 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реже 2 раз в год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10 рабочих дней после их утверждения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25 декабря предшествующего года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93" w:rsidRDefault="000F5B93" w:rsidP="000F5B93">
            <w:pPr>
              <w:widowControl w:val="0"/>
              <w:suppressLineNumbers/>
              <w:rPr>
                <w:sz w:val="26"/>
                <w:szCs w:val="26"/>
              </w:rPr>
            </w:pPr>
            <w:r w:rsidRPr="000F5B93">
              <w:rPr>
                <w:sz w:val="26"/>
                <w:szCs w:val="26"/>
              </w:rPr>
              <w:t xml:space="preserve">Администрация </w:t>
            </w:r>
            <w:r w:rsidR="000372AD">
              <w:rPr>
                <w:sz w:val="26"/>
                <w:szCs w:val="26"/>
              </w:rPr>
              <w:t>Новороговского</w:t>
            </w:r>
            <w:r w:rsidR="004B5696">
              <w:rPr>
                <w:sz w:val="26"/>
                <w:szCs w:val="26"/>
              </w:rPr>
              <w:t xml:space="preserve"> сельского поселения</w:t>
            </w:r>
          </w:p>
          <w:p w:rsidR="00A615E9" w:rsidRPr="000F5B93" w:rsidRDefault="00A615E9" w:rsidP="000F5B93">
            <w:pPr>
              <w:widowControl w:val="0"/>
              <w:suppressLineNumbers/>
            </w:pPr>
          </w:p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 </w:t>
            </w:r>
          </w:p>
        </w:tc>
      </w:tr>
      <w:tr w:rsidR="000F5B93" w:rsidRPr="000F5B93" w:rsidTr="00A034BB">
        <w:tc>
          <w:tcPr>
            <w:tcW w:w="93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lastRenderedPageBreak/>
              <w:t>2. Консультирование</w:t>
            </w:r>
          </w:p>
        </w:tc>
      </w:tr>
      <w:tr w:rsidR="000F5B93" w:rsidRPr="000F5B93" w:rsidTr="00A034BB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2.1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К</w:t>
            </w:r>
            <w:r w:rsidRPr="000F5B93">
              <w:rPr>
                <w:sz w:val="26"/>
                <w:szCs w:val="26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1) порядок проведения контрольных мероприятий;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2)порядок осуществления профилактических мероприятий;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3) порядок принятия решений по итогам контрольных мероприятий;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4) порядок обжалования решений контрольного органа.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По запросу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pacing w:val="2"/>
                <w:sz w:val="26"/>
                <w:szCs w:val="26"/>
                <w:shd w:val="clear" w:color="auto" w:fill="FFFFFF"/>
              </w:rPr>
              <w:t>в</w:t>
            </w: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 xml:space="preserve"> форме устных и письменных разъяснений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93" w:rsidRPr="000F5B93" w:rsidRDefault="000372AD" w:rsidP="000372AD">
            <w:pPr>
              <w:widowControl w:val="0"/>
              <w:jc w:val="both"/>
            </w:pPr>
            <w:r>
              <w:rPr>
                <w:rFonts w:eastAsia="Calibri"/>
                <w:sz w:val="26"/>
                <w:szCs w:val="26"/>
                <w:lang w:eastAsia="en-US"/>
              </w:rPr>
              <w:t>Ведущий с</w:t>
            </w:r>
            <w:r w:rsidR="000F5B93" w:rsidRPr="000F5B93">
              <w:rPr>
                <w:rFonts w:eastAsia="Calibri"/>
                <w:sz w:val="26"/>
                <w:szCs w:val="26"/>
                <w:lang w:eastAsia="en-US"/>
              </w:rPr>
              <w:t xml:space="preserve">пециалист </w:t>
            </w:r>
            <w:r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="000F5B93" w:rsidRPr="000F5B93">
              <w:rPr>
                <w:rFonts w:eastAsia="Calibri"/>
                <w:sz w:val="26"/>
                <w:szCs w:val="26"/>
                <w:lang w:eastAsia="en-US"/>
              </w:rPr>
              <w:t>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0F5B93" w:rsidRPr="000F5B93" w:rsidRDefault="000F5B93" w:rsidP="000F5B93">
      <w:pPr>
        <w:spacing w:line="216" w:lineRule="atLeast"/>
        <w:jc w:val="right"/>
        <w:rPr>
          <w:color w:val="212121"/>
        </w:rPr>
      </w:pPr>
    </w:p>
    <w:p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5. Показатели результативности и эффективности программы профилактики</w:t>
      </w:r>
    </w:p>
    <w:p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рисков причинения вреда (ущерба)</w:t>
      </w:r>
    </w:p>
    <w:p w:rsidR="000F5B93" w:rsidRPr="000F5B93" w:rsidRDefault="000F5B93" w:rsidP="000F5B93">
      <w:pPr>
        <w:spacing w:line="216" w:lineRule="atLeast"/>
        <w:jc w:val="center"/>
        <w:rPr>
          <w:b/>
          <w:color w:val="000000"/>
          <w:shd w:val="clear" w:color="auto" w:fill="FFFFF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274"/>
        <w:gridCol w:w="2496"/>
      </w:tblGrid>
      <w:tr w:rsidR="000F5B93" w:rsidRPr="000F5B93" w:rsidTr="00A034BB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№</w:t>
            </w:r>
          </w:p>
          <w:p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Величина</w:t>
            </w:r>
          </w:p>
        </w:tc>
      </w:tr>
      <w:tr w:rsidR="000F5B93" w:rsidRPr="000F5B93" w:rsidTr="00A034BB">
        <w:trPr>
          <w:trHeight w:hRule="exact" w:val="19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ind w:firstLine="567"/>
              <w:jc w:val="center"/>
            </w:pPr>
            <w:r w:rsidRPr="000F5B93">
              <w:rPr>
                <w:sz w:val="26"/>
                <w:szCs w:val="26"/>
              </w:rPr>
              <w:t>11.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widowControl w:val="0"/>
              <w:autoSpaceDE w:val="0"/>
              <w:ind w:firstLine="1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B93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jc w:val="center"/>
            </w:pPr>
            <w:r w:rsidRPr="000F5B93">
              <w:rPr>
                <w:sz w:val="26"/>
                <w:szCs w:val="26"/>
              </w:rPr>
              <w:t>100%</w:t>
            </w:r>
          </w:p>
        </w:tc>
      </w:tr>
      <w:tr w:rsidR="000F5B93" w:rsidRPr="000F5B93" w:rsidTr="00A034BB">
        <w:trPr>
          <w:trHeight w:hRule="exact" w:val="12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ind w:firstLine="567"/>
              <w:jc w:val="center"/>
            </w:pPr>
            <w:r w:rsidRPr="000F5B93">
              <w:rPr>
                <w:sz w:val="26"/>
                <w:szCs w:val="26"/>
              </w:rPr>
              <w:t>22.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autoSpaceDE w:val="0"/>
              <w:ind w:firstLine="119"/>
              <w:jc w:val="both"/>
            </w:pPr>
            <w:r w:rsidRPr="000F5B93">
              <w:rPr>
                <w:sz w:val="26"/>
                <w:szCs w:val="26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F5B93" w:rsidRPr="000F5B93" w:rsidRDefault="000F5B93" w:rsidP="000F5B93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jc w:val="center"/>
            </w:pPr>
            <w:r w:rsidRPr="000F5B93">
              <w:rPr>
                <w:sz w:val="26"/>
                <w:szCs w:val="26"/>
              </w:rPr>
              <w:t>Исполнено</w:t>
            </w:r>
            <w:proofErr w:type="gramStart"/>
            <w:r w:rsidRPr="000F5B93">
              <w:rPr>
                <w:sz w:val="26"/>
                <w:szCs w:val="26"/>
              </w:rPr>
              <w:t xml:space="preserve"> / Н</w:t>
            </w:r>
            <w:proofErr w:type="gramEnd"/>
            <w:r w:rsidRPr="000F5B93">
              <w:rPr>
                <w:sz w:val="26"/>
                <w:szCs w:val="26"/>
              </w:rPr>
              <w:t>е исполнено</w:t>
            </w:r>
          </w:p>
        </w:tc>
      </w:tr>
      <w:tr w:rsidR="000F5B93" w:rsidRPr="000F5B93" w:rsidTr="00A034BB">
        <w:trPr>
          <w:trHeight w:hRule="exact" w:val="98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widowControl w:val="0"/>
              <w:spacing w:line="230" w:lineRule="exact"/>
              <w:ind w:left="220"/>
            </w:pPr>
            <w:r w:rsidRPr="000F5B93">
              <w:rPr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widowControl w:val="0"/>
              <w:spacing w:line="274" w:lineRule="exact"/>
              <w:jc w:val="both"/>
            </w:pPr>
            <w:r w:rsidRPr="000F5B93">
              <w:rPr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F5B93" w:rsidRPr="000F5B93" w:rsidRDefault="000F5B93" w:rsidP="000F5B93">
            <w:pPr>
              <w:widowControl w:val="0"/>
              <w:spacing w:line="274" w:lineRule="exact"/>
              <w:ind w:firstLine="440"/>
              <w:jc w:val="both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widowControl w:val="0"/>
              <w:spacing w:line="277" w:lineRule="exact"/>
              <w:jc w:val="center"/>
            </w:pPr>
            <w:r w:rsidRPr="000F5B93">
              <w:rPr>
                <w:sz w:val="26"/>
                <w:szCs w:val="26"/>
              </w:rPr>
              <w:t>100%</w:t>
            </w:r>
          </w:p>
        </w:tc>
      </w:tr>
    </w:tbl>
    <w:p w:rsidR="000F5B93" w:rsidRPr="000F5B93" w:rsidRDefault="000F5B93" w:rsidP="000F5B93">
      <w:pPr>
        <w:jc w:val="center"/>
        <w:rPr>
          <w:sz w:val="22"/>
        </w:rPr>
      </w:pPr>
      <w:r w:rsidRPr="000F5B93">
        <w:rPr>
          <w:color w:val="212121"/>
          <w:sz w:val="26"/>
          <w:szCs w:val="26"/>
        </w:rPr>
        <w:t> 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Ожидаемые конечные результаты: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- снижение уровня административной нагрузки на подконтрольные субъекты.</w:t>
      </w:r>
    </w:p>
    <w:p w:rsidR="000F5B93" w:rsidRDefault="000F5B93"/>
    <w:p w:rsidR="000F5B93" w:rsidRDefault="000F5B93"/>
    <w:p w:rsidR="000F5B93" w:rsidRDefault="000F5B93"/>
    <w:p w:rsidR="000F5B93" w:rsidRDefault="000F5B93"/>
    <w:sectPr w:rsidR="000F5B93" w:rsidSect="0010780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AB517D9"/>
    <w:rsid w:val="000372AD"/>
    <w:rsid w:val="00071CC4"/>
    <w:rsid w:val="00093230"/>
    <w:rsid w:val="000F5B93"/>
    <w:rsid w:val="00107805"/>
    <w:rsid w:val="0021258D"/>
    <w:rsid w:val="0022613D"/>
    <w:rsid w:val="003F0234"/>
    <w:rsid w:val="004B5696"/>
    <w:rsid w:val="004E349F"/>
    <w:rsid w:val="00545A35"/>
    <w:rsid w:val="005E2B99"/>
    <w:rsid w:val="006373E5"/>
    <w:rsid w:val="00672463"/>
    <w:rsid w:val="006849BA"/>
    <w:rsid w:val="00865689"/>
    <w:rsid w:val="009653C8"/>
    <w:rsid w:val="009954A1"/>
    <w:rsid w:val="009B3371"/>
    <w:rsid w:val="009D7C54"/>
    <w:rsid w:val="00A615E9"/>
    <w:rsid w:val="00AA2C79"/>
    <w:rsid w:val="00AC0B1A"/>
    <w:rsid w:val="00B5217B"/>
    <w:rsid w:val="00B6540D"/>
    <w:rsid w:val="00BD7846"/>
    <w:rsid w:val="00CA148C"/>
    <w:rsid w:val="00CF09E0"/>
    <w:rsid w:val="00D02CEB"/>
    <w:rsid w:val="00D12664"/>
    <w:rsid w:val="00D32C94"/>
    <w:rsid w:val="00DC08C1"/>
    <w:rsid w:val="00E6688C"/>
    <w:rsid w:val="00F21F1E"/>
    <w:rsid w:val="5AB51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rsid w:val="00107805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rsid w:val="00107805"/>
    <w:pPr>
      <w:jc w:val="both"/>
    </w:pPr>
    <w:rPr>
      <w:sz w:val="22"/>
    </w:rPr>
  </w:style>
  <w:style w:type="paragraph" w:customStyle="1" w:styleId="Standard">
    <w:name w:val="Standard"/>
    <w:rsid w:val="000F5B9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4">
    <w:name w:val="Balloon Text"/>
    <w:basedOn w:val="a"/>
    <w:link w:val="a5"/>
    <w:rsid w:val="000932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9323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pPr>
      <w:jc w:val="both"/>
    </w:pPr>
    <w:rPr>
      <w:sz w:val="22"/>
    </w:rPr>
  </w:style>
  <w:style w:type="paragraph" w:customStyle="1" w:styleId="Standard">
    <w:name w:val="Standard"/>
    <w:rsid w:val="000F5B9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31</cp:revision>
  <cp:lastPrinted>2022-04-14T08:02:00Z</cp:lastPrinted>
  <dcterms:created xsi:type="dcterms:W3CDTF">2022-02-03T11:44:00Z</dcterms:created>
  <dcterms:modified xsi:type="dcterms:W3CDTF">2022-04-14T08:04:00Z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8940E236AB8A45258E3FA7BFF1BB9C52</vt:lpwstr>
  </property>
</Properties>
</file>