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7" w:rsidRDefault="000F3B0D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Отчет</w:t>
      </w:r>
      <w:r w:rsidRPr="000F3B0D">
        <w:rPr>
          <w:rStyle w:val="FontStyle14"/>
          <w:b/>
          <w:bCs/>
          <w:sz w:val="28"/>
          <w:szCs w:val="28"/>
        </w:rPr>
        <w:t xml:space="preserve"> </w:t>
      </w:r>
      <w:r>
        <w:rPr>
          <w:rStyle w:val="FontStyle14"/>
          <w:b/>
          <w:bCs/>
          <w:sz w:val="28"/>
          <w:szCs w:val="28"/>
        </w:rPr>
        <w:t xml:space="preserve">Главы Администрации </w:t>
      </w:r>
      <w:proofErr w:type="spellStart"/>
      <w:r>
        <w:rPr>
          <w:rStyle w:val="FontStyle14"/>
          <w:b/>
          <w:bCs/>
          <w:sz w:val="28"/>
          <w:szCs w:val="28"/>
        </w:rPr>
        <w:t>Новороговского</w:t>
      </w:r>
      <w:proofErr w:type="spellEnd"/>
      <w:r>
        <w:rPr>
          <w:rStyle w:val="FontStyle14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Style w:val="FontStyle14"/>
          <w:b/>
          <w:bCs/>
          <w:sz w:val="28"/>
          <w:szCs w:val="28"/>
        </w:rPr>
        <w:t>Егорлыкского</w:t>
      </w:r>
      <w:proofErr w:type="spellEnd"/>
      <w:r>
        <w:rPr>
          <w:rStyle w:val="FontStyle14"/>
          <w:b/>
          <w:bCs/>
          <w:sz w:val="28"/>
          <w:szCs w:val="28"/>
        </w:rPr>
        <w:t xml:space="preserve"> района Ростовской области</w:t>
      </w:r>
      <w:r w:rsidRPr="000F3B0D">
        <w:rPr>
          <w:rStyle w:val="FontStyle14"/>
          <w:b/>
          <w:bCs/>
          <w:sz w:val="28"/>
          <w:szCs w:val="28"/>
        </w:rPr>
        <w:t xml:space="preserve"> </w:t>
      </w:r>
      <w:r>
        <w:rPr>
          <w:rStyle w:val="FontStyle14"/>
          <w:b/>
          <w:bCs/>
          <w:sz w:val="28"/>
          <w:szCs w:val="28"/>
        </w:rPr>
        <w:t xml:space="preserve">о результатах </w:t>
      </w:r>
      <w:r>
        <w:rPr>
          <w:rStyle w:val="FontStyle14"/>
          <w:b/>
          <w:bCs/>
          <w:sz w:val="28"/>
          <w:szCs w:val="28"/>
        </w:rPr>
        <w:t>за</w:t>
      </w:r>
      <w:r>
        <w:rPr>
          <w:rStyle w:val="FontStyle14"/>
          <w:b/>
          <w:bCs/>
          <w:color w:val="FF0000"/>
          <w:sz w:val="28"/>
          <w:szCs w:val="28"/>
        </w:rPr>
        <w:t xml:space="preserve"> </w:t>
      </w:r>
      <w:r>
        <w:rPr>
          <w:rStyle w:val="FontStyle14"/>
          <w:b/>
          <w:bCs/>
          <w:sz w:val="28"/>
          <w:szCs w:val="28"/>
        </w:rPr>
        <w:t>2018 год</w:t>
      </w:r>
    </w:p>
    <w:p w:rsidR="00E15BC7" w:rsidRDefault="00E15BC7">
      <w:pPr>
        <w:ind w:firstLine="480"/>
        <w:jc w:val="both"/>
        <w:rPr>
          <w:sz w:val="28"/>
          <w:szCs w:val="28"/>
        </w:rPr>
      </w:pPr>
    </w:p>
    <w:p w:rsidR="00E15BC7" w:rsidRDefault="000F3B0D">
      <w:pPr>
        <w:ind w:firstLine="480"/>
        <w:jc w:val="both"/>
      </w:pPr>
      <w:proofErr w:type="gramStart"/>
      <w:r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</w:t>
      </w:r>
      <w:r>
        <w:rPr>
          <w:sz w:val="28"/>
          <w:szCs w:val="28"/>
        </w:rPr>
        <w:t>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>
        <w:rPr>
          <w:sz w:val="28"/>
          <w:szCs w:val="28"/>
        </w:rPr>
        <w:t xml:space="preserve"> очередной финансовый год, исходя из утверждённого Собранием депутатов бюджета. При этом, по поручению Губернатор</w:t>
      </w:r>
      <w:r>
        <w:rPr>
          <w:sz w:val="28"/>
          <w:szCs w:val="28"/>
        </w:rPr>
        <w:t xml:space="preserve">а Ростовской области Василия Юрьевича Голубева   главы администраций сельских поселений Дона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 </w:t>
      </w:r>
    </w:p>
    <w:p w:rsidR="00E15BC7" w:rsidRDefault="00E15BC7">
      <w:pPr>
        <w:ind w:firstLine="480"/>
        <w:jc w:val="both"/>
        <w:rPr>
          <w:sz w:val="28"/>
          <w:szCs w:val="28"/>
        </w:rPr>
      </w:pPr>
    </w:p>
    <w:p w:rsidR="00E15BC7" w:rsidRDefault="000F3B0D">
      <w:pPr>
        <w:ind w:firstLine="480"/>
        <w:jc w:val="both"/>
      </w:pPr>
      <w:r>
        <w:rPr>
          <w:sz w:val="28"/>
          <w:szCs w:val="28"/>
        </w:rPr>
        <w:t>Сегодня настало время по</w:t>
      </w:r>
      <w:r>
        <w:rPr>
          <w:sz w:val="28"/>
          <w:szCs w:val="28"/>
        </w:rPr>
        <w:t>двести итоги истёкшего периода 2018 года.</w:t>
      </w:r>
    </w:p>
    <w:p w:rsidR="00E15BC7" w:rsidRDefault="00E15BC7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E15BC7" w:rsidRDefault="000F3B0D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</w:t>
      </w:r>
      <w:proofErr w:type="spellStart"/>
      <w:r>
        <w:rPr>
          <w:rStyle w:val="FontStyle14"/>
          <w:sz w:val="28"/>
          <w:szCs w:val="28"/>
        </w:rPr>
        <w:t>Новороговского</w:t>
      </w:r>
      <w:proofErr w:type="spellEnd"/>
      <w:r>
        <w:rPr>
          <w:rStyle w:val="FontStyle14"/>
          <w:sz w:val="28"/>
          <w:szCs w:val="28"/>
        </w:rPr>
        <w:t xml:space="preserve">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</w:t>
      </w:r>
      <w:r>
        <w:rPr>
          <w:rStyle w:val="FontStyle14"/>
          <w:sz w:val="28"/>
          <w:szCs w:val="28"/>
        </w:rPr>
        <w:t xml:space="preserve">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Новороговское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Осуществлением поставленных перед администрацией задач занимается 6 муниципальных</w:t>
      </w:r>
      <w:r>
        <w:rPr>
          <w:rStyle w:val="FontStyle14"/>
          <w:sz w:val="28"/>
          <w:szCs w:val="28"/>
        </w:rPr>
        <w:t xml:space="preserve"> служащих, 5 человек технического персонала. </w:t>
      </w:r>
    </w:p>
    <w:p w:rsidR="00E15BC7" w:rsidRDefault="00E15BC7">
      <w:pPr>
        <w:jc w:val="both"/>
        <w:rPr>
          <w:sz w:val="28"/>
          <w:szCs w:val="28"/>
        </w:rPr>
      </w:pPr>
    </w:p>
    <w:p w:rsidR="00E15BC7" w:rsidRDefault="000F3B0D">
      <w:pPr>
        <w:ind w:firstLine="480"/>
        <w:jc w:val="both"/>
      </w:pP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 включает в себя один населенный пункт.  Общая площадь сельхозугодий </w:t>
      </w:r>
      <w:r>
        <w:rPr>
          <w:color w:val="000000"/>
          <w:sz w:val="28"/>
          <w:szCs w:val="28"/>
        </w:rPr>
        <w:t xml:space="preserve">8725 га, в том числе пашни 7859 га. </w:t>
      </w:r>
      <w:r>
        <w:rPr>
          <w:rStyle w:val="FontStyle15"/>
          <w:b w:val="0"/>
          <w:sz w:val="28"/>
          <w:szCs w:val="28"/>
        </w:rPr>
        <w:t>В поселении находится средняя общеобразовательная школа, в которой  обуч</w:t>
      </w:r>
      <w:r>
        <w:rPr>
          <w:rStyle w:val="FontStyle15"/>
          <w:b w:val="0"/>
          <w:sz w:val="28"/>
          <w:szCs w:val="28"/>
        </w:rPr>
        <w:t xml:space="preserve">аются </w:t>
      </w:r>
      <w:r>
        <w:rPr>
          <w:rStyle w:val="FontStyle15"/>
          <w:b w:val="0"/>
          <w:color w:val="111111"/>
          <w:sz w:val="28"/>
          <w:szCs w:val="28"/>
        </w:rPr>
        <w:t xml:space="preserve">177 учащихся, детский сад, который посещают 61  воспитанник. </w:t>
      </w:r>
    </w:p>
    <w:p w:rsidR="00E15BC7" w:rsidRDefault="000F3B0D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Кроме этого, на территории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осуществляют свою деятельность почта, филиал сбербанка, 3 продуктовых магазина  и 1 магазин промышленных товаров, медицинская </w:t>
      </w:r>
      <w:r>
        <w:rPr>
          <w:rStyle w:val="FontStyle15"/>
          <w:b w:val="0"/>
          <w:sz w:val="28"/>
          <w:szCs w:val="28"/>
        </w:rPr>
        <w:t xml:space="preserve">амбулатория, </w:t>
      </w:r>
      <w:proofErr w:type="spellStart"/>
      <w:r>
        <w:rPr>
          <w:rStyle w:val="FontStyle15"/>
          <w:b w:val="0"/>
          <w:sz w:val="28"/>
          <w:szCs w:val="28"/>
        </w:rPr>
        <w:t>Новороговский</w:t>
      </w:r>
      <w:proofErr w:type="spellEnd"/>
      <w:r>
        <w:rPr>
          <w:rStyle w:val="FontStyle15"/>
          <w:b w:val="0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000000"/>
          <w:sz w:val="28"/>
          <w:szCs w:val="28"/>
        </w:rPr>
        <w:t xml:space="preserve">22 фермерских хозяйства. </w:t>
      </w:r>
    </w:p>
    <w:p w:rsidR="00E15BC7" w:rsidRDefault="00E15BC7">
      <w:pPr>
        <w:pStyle w:val="aa"/>
        <w:ind w:firstLine="480"/>
        <w:jc w:val="both"/>
        <w:rPr>
          <w:sz w:val="28"/>
          <w:szCs w:val="28"/>
        </w:rPr>
      </w:pPr>
    </w:p>
    <w:p w:rsidR="00E15BC7" w:rsidRDefault="000F3B0D">
      <w:pPr>
        <w:pStyle w:val="aa"/>
        <w:ind w:firstLine="480"/>
        <w:jc w:val="both"/>
      </w:pPr>
      <w:r>
        <w:rPr>
          <w:sz w:val="28"/>
          <w:szCs w:val="28"/>
        </w:rPr>
        <w:t>На 01.01.2019 года численность населения з</w:t>
      </w:r>
      <w:r>
        <w:rPr>
          <w:sz w:val="28"/>
          <w:szCs w:val="28"/>
        </w:rPr>
        <w:t xml:space="preserve">арегистрированного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 составила </w:t>
      </w:r>
      <w:r>
        <w:rPr>
          <w:color w:val="000000"/>
          <w:sz w:val="28"/>
          <w:szCs w:val="28"/>
        </w:rPr>
        <w:t>1480 человек.</w:t>
      </w:r>
      <w:r>
        <w:rPr>
          <w:sz w:val="28"/>
          <w:szCs w:val="28"/>
        </w:rPr>
        <w:t xml:space="preserve"> В 2018 году в </w:t>
      </w:r>
      <w:r>
        <w:rPr>
          <w:sz w:val="28"/>
          <w:szCs w:val="28"/>
        </w:rPr>
        <w:lastRenderedPageBreak/>
        <w:t xml:space="preserve">ст. </w:t>
      </w:r>
      <w:proofErr w:type="spellStart"/>
      <w:r>
        <w:rPr>
          <w:sz w:val="28"/>
          <w:szCs w:val="28"/>
        </w:rPr>
        <w:t>Новороговской</w:t>
      </w:r>
      <w:proofErr w:type="spellEnd"/>
      <w:r>
        <w:rPr>
          <w:sz w:val="28"/>
          <w:szCs w:val="28"/>
        </w:rPr>
        <w:t xml:space="preserve"> родилось 18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новорождённых,</w:t>
      </w:r>
      <w:r>
        <w:rPr>
          <w:sz w:val="28"/>
          <w:szCs w:val="28"/>
        </w:rPr>
        <w:t xml:space="preserve"> умерло 15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</w:t>
      </w:r>
      <w:r>
        <w:rPr>
          <w:sz w:val="28"/>
          <w:szCs w:val="28"/>
        </w:rPr>
        <w:t xml:space="preserve"> прибыло на постоянное место жительства – </w:t>
      </w:r>
      <w:r>
        <w:rPr>
          <w:color w:val="000000"/>
          <w:sz w:val="28"/>
          <w:szCs w:val="28"/>
        </w:rPr>
        <w:t>29 человек</w:t>
      </w:r>
      <w:r>
        <w:rPr>
          <w:sz w:val="28"/>
          <w:szCs w:val="28"/>
        </w:rPr>
        <w:t>, убыло за 2018 год 27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>
        <w:rPr>
          <w:sz w:val="28"/>
          <w:szCs w:val="28"/>
        </w:rPr>
        <w:t xml:space="preserve">.  </w:t>
      </w:r>
    </w:p>
    <w:p w:rsidR="00E15BC7" w:rsidRDefault="000F3B0D">
      <w:pPr>
        <w:pStyle w:val="aa"/>
        <w:spacing w:before="278" w:beforeAutospacing="0" w:after="278" w:afterAutospacing="0"/>
        <w:ind w:firstLine="480"/>
        <w:contextualSpacing/>
        <w:jc w:val="both"/>
      </w:pPr>
      <w:r>
        <w:rPr>
          <w:sz w:val="28"/>
          <w:szCs w:val="28"/>
        </w:rPr>
        <w:t xml:space="preserve">В станице </w:t>
      </w:r>
      <w:proofErr w:type="spellStart"/>
      <w:r>
        <w:rPr>
          <w:sz w:val="28"/>
          <w:szCs w:val="28"/>
        </w:rPr>
        <w:t>Новороговской</w:t>
      </w:r>
      <w:proofErr w:type="spellEnd"/>
      <w:r>
        <w:rPr>
          <w:sz w:val="28"/>
          <w:szCs w:val="28"/>
        </w:rPr>
        <w:t xml:space="preserve"> зарегистрировано </w:t>
      </w:r>
      <w:r>
        <w:rPr>
          <w:color w:val="000000"/>
          <w:sz w:val="28"/>
          <w:szCs w:val="28"/>
        </w:rPr>
        <w:t>541</w:t>
      </w:r>
      <w:r>
        <w:rPr>
          <w:rStyle w:val="FontStyle15"/>
          <w:color w:val="000000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>домовладение</w:t>
      </w:r>
      <w:r>
        <w:rPr>
          <w:rStyle w:val="FontStyle15"/>
          <w:b w:val="0"/>
          <w:sz w:val="28"/>
          <w:szCs w:val="28"/>
        </w:rPr>
        <w:t>.</w:t>
      </w:r>
    </w:p>
    <w:p w:rsidR="00E15BC7" w:rsidRDefault="000F3B0D">
      <w:pPr>
        <w:pStyle w:val="aa"/>
        <w:spacing w:before="278" w:beforeAutospacing="0" w:after="278" w:afterAutospacing="0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Из них газифицировано </w:t>
      </w:r>
      <w:r>
        <w:rPr>
          <w:rStyle w:val="FontStyle15"/>
          <w:b w:val="0"/>
          <w:color w:val="000000"/>
          <w:sz w:val="28"/>
          <w:szCs w:val="28"/>
        </w:rPr>
        <w:t>403 домовладения, что составляет 74,5 процента.</w:t>
      </w:r>
    </w:p>
    <w:p w:rsidR="00E15BC7" w:rsidRDefault="000F3B0D">
      <w:pPr>
        <w:pStyle w:val="aa"/>
        <w:spacing w:before="278" w:beforeAutospacing="0" w:after="278" w:afterAutospacing="0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Имеют централизованное водоснабжение </w:t>
      </w:r>
      <w:r>
        <w:rPr>
          <w:rStyle w:val="FontStyle15"/>
          <w:b w:val="0"/>
          <w:color w:val="000000"/>
          <w:sz w:val="28"/>
          <w:szCs w:val="28"/>
        </w:rPr>
        <w:t>540 домовладений, что составляет 99,8 процентов.</w:t>
      </w:r>
    </w:p>
    <w:p w:rsidR="00E15BC7" w:rsidRDefault="000F3B0D">
      <w:pPr>
        <w:pStyle w:val="Style4"/>
        <w:widowControl/>
        <w:spacing w:before="91"/>
        <w:ind w:firstLine="480"/>
        <w:jc w:val="both"/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по основным  вопросам деятельности было </w:t>
      </w:r>
      <w:r>
        <w:rPr>
          <w:rStyle w:val="FontStyle15"/>
          <w:b w:val="0"/>
          <w:sz w:val="28"/>
          <w:szCs w:val="28"/>
        </w:rPr>
        <w:t>издано в 2018 году 82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 xml:space="preserve">распоряжения и 144 постановлений. На рассмотрение депутатам Собрания депутатов </w:t>
      </w:r>
      <w:proofErr w:type="spellStart"/>
      <w:r>
        <w:rPr>
          <w:rStyle w:val="FontStyle15"/>
          <w:b w:val="0"/>
          <w:color w:val="00000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color w:val="000000"/>
          <w:sz w:val="28"/>
          <w:szCs w:val="28"/>
        </w:rPr>
        <w:t xml:space="preserve"> сельского поселения подготовлены и представлены 24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проекта решений.</w:t>
      </w:r>
    </w:p>
    <w:p w:rsidR="00E15BC7" w:rsidRDefault="000F3B0D">
      <w:pPr>
        <w:pStyle w:val="aa"/>
        <w:ind w:firstLine="480"/>
        <w:jc w:val="both"/>
      </w:pPr>
      <w:proofErr w:type="gramStart"/>
      <w:r>
        <w:rPr>
          <w:rStyle w:val="FontStyle15"/>
          <w:b w:val="0"/>
          <w:sz w:val="28"/>
          <w:szCs w:val="28"/>
        </w:rPr>
        <w:t xml:space="preserve">В истёкшем году в Администрацию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поступило одно обращение от гражданки, зарегистрированной и проживающей в другом муниципальном образовании, на которое в установленные законом срок, был ответ дан по существу. </w:t>
      </w:r>
      <w:proofErr w:type="gramEnd"/>
    </w:p>
    <w:p w:rsidR="00E15BC7" w:rsidRDefault="000F3B0D">
      <w:pPr>
        <w:pStyle w:val="Style4"/>
        <w:widowControl/>
        <w:spacing w:before="91"/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За истекший </w:t>
      </w:r>
      <w:r>
        <w:rPr>
          <w:rStyle w:val="FontStyle15"/>
          <w:b w:val="0"/>
          <w:sz w:val="28"/>
          <w:szCs w:val="28"/>
        </w:rPr>
        <w:t xml:space="preserve">отчётный период Администрацией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</w:t>
      </w:r>
      <w:proofErr w:type="gramStart"/>
      <w:r>
        <w:rPr>
          <w:rStyle w:val="FontStyle15"/>
          <w:b w:val="0"/>
          <w:sz w:val="28"/>
          <w:szCs w:val="28"/>
        </w:rPr>
        <w:t>выдана</w:t>
      </w:r>
      <w:proofErr w:type="gramEnd"/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 xml:space="preserve">438 справок, из них 312 справок было выдано по запросам гражданам, 99 – по запросам Многофункционального центра </w:t>
      </w:r>
      <w:proofErr w:type="spellStart"/>
      <w:r>
        <w:rPr>
          <w:rStyle w:val="FontStyle15"/>
          <w:b w:val="0"/>
          <w:color w:val="111111"/>
          <w:sz w:val="28"/>
          <w:szCs w:val="28"/>
        </w:rPr>
        <w:t>Егорлыкского</w:t>
      </w:r>
      <w:proofErr w:type="spellEnd"/>
      <w:r>
        <w:rPr>
          <w:rStyle w:val="FontStyle15"/>
          <w:b w:val="0"/>
          <w:color w:val="111111"/>
          <w:sz w:val="28"/>
          <w:szCs w:val="28"/>
        </w:rPr>
        <w:t xml:space="preserve"> района, 27 – по запросам других организаций.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Гражданам выд</w:t>
      </w:r>
      <w:r>
        <w:rPr>
          <w:rStyle w:val="FontStyle15"/>
          <w:b w:val="0"/>
          <w:sz w:val="28"/>
          <w:szCs w:val="28"/>
        </w:rPr>
        <w:t xml:space="preserve">авались справки о присвоении адреса, о проживании, по вопросам принадлежности объектов недвижимости, о составе семьи и иным вопросам, предоставлялись выписки из </w:t>
      </w:r>
      <w:proofErr w:type="spellStart"/>
      <w:r>
        <w:rPr>
          <w:rStyle w:val="FontStyle15"/>
          <w:b w:val="0"/>
          <w:sz w:val="28"/>
          <w:szCs w:val="28"/>
        </w:rPr>
        <w:t>похозяйственных</w:t>
      </w:r>
      <w:proofErr w:type="spellEnd"/>
      <w:r>
        <w:rPr>
          <w:rStyle w:val="FontStyle15"/>
          <w:b w:val="0"/>
          <w:sz w:val="28"/>
          <w:szCs w:val="28"/>
        </w:rPr>
        <w:t xml:space="preserve"> книг, необходимые для последующего оформления кредитных обязательств, субсидий,</w:t>
      </w:r>
      <w:r>
        <w:rPr>
          <w:rStyle w:val="FontStyle15"/>
          <w:b w:val="0"/>
          <w:sz w:val="28"/>
          <w:szCs w:val="28"/>
        </w:rPr>
        <w:t xml:space="preserve"> для оформления домовладении, наследства. </w:t>
      </w:r>
    </w:p>
    <w:p w:rsidR="00E15BC7" w:rsidRDefault="00E15BC7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  <w:highlight w:val="red"/>
        </w:rPr>
      </w:pPr>
    </w:p>
    <w:p w:rsidR="00E15BC7" w:rsidRDefault="000F3B0D">
      <w:pPr>
        <w:tabs>
          <w:tab w:val="left" w:pos="426"/>
        </w:tabs>
        <w:jc w:val="both"/>
      </w:pPr>
      <w:r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вестник». В прошедшем году выпущено 17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номеров, в которых были</w:t>
      </w:r>
      <w:r>
        <w:rPr>
          <w:sz w:val="28"/>
          <w:szCs w:val="28"/>
        </w:rPr>
        <w:t xml:space="preserve"> обнародованы нормативно-правовые акты</w:t>
      </w:r>
      <w:r>
        <w:rPr>
          <w:sz w:val="28"/>
          <w:szCs w:val="28"/>
        </w:rPr>
        <w:t xml:space="preserve">, принятые Собранием депутатов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и Администрацией сельского поселения. Также  информация о принятых органом местного самоуправления нормативно — правовых актах была размещена в сети «Интернет» на официальном сайте 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15BC7" w:rsidRDefault="00E15BC7">
      <w:pPr>
        <w:ind w:firstLine="900"/>
        <w:rPr>
          <w:b/>
          <w:sz w:val="28"/>
          <w:szCs w:val="28"/>
          <w:u w:val="single"/>
        </w:rPr>
      </w:pPr>
    </w:p>
    <w:p w:rsidR="00E15BC7" w:rsidRDefault="000F3B0D">
      <w:pPr>
        <w:pStyle w:val="ConsNormal"/>
        <w:widowControl/>
        <w:ind w:right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основании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26.12.2017 г. № 50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 и дополнений, внесенных в данное Решение, а также в соответствии с федеральными и областными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ми, регламентирующими бюджетный процесс.</w:t>
      </w:r>
      <w:proofErr w:type="gramEnd"/>
    </w:p>
    <w:p w:rsidR="00E15BC7" w:rsidRDefault="000F3B0D">
      <w:pPr>
        <w:spacing w:line="259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2018 год исполнен по доходам – 8343,5 тыс. рублей, по расходам – 8392,8 тыс. рублей, </w:t>
      </w:r>
      <w:r>
        <w:rPr>
          <w:color w:val="111111"/>
          <w:sz w:val="28"/>
          <w:szCs w:val="28"/>
        </w:rPr>
        <w:t>с превышением расходов над доходами (дефицит бюджета поселения) в сумме – 49,3 тыс. рублей.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</w:t>
      </w:r>
      <w:r>
        <w:rPr>
          <w:sz w:val="28"/>
          <w:szCs w:val="28"/>
        </w:rPr>
        <w:t xml:space="preserve">говые доходы бюджета </w:t>
      </w:r>
      <w:proofErr w:type="spellStart"/>
      <w:r>
        <w:rPr>
          <w:bCs/>
          <w:sz w:val="28"/>
          <w:szCs w:val="28"/>
        </w:rPr>
        <w:t>Новороговского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исполнены в сумме 3808,0 тыс. рублей или 99,9 процентов к годовым плановым назначениям. </w:t>
      </w:r>
    </w:p>
    <w:p w:rsidR="00E15BC7" w:rsidRDefault="00E15BC7">
      <w:pPr>
        <w:ind w:firstLine="720"/>
        <w:jc w:val="both"/>
        <w:rPr>
          <w:sz w:val="28"/>
          <w:szCs w:val="28"/>
        </w:rPr>
      </w:pPr>
    </w:p>
    <w:p w:rsidR="00E15BC7" w:rsidRDefault="000F3B0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Налоговые доходы</w:t>
      </w:r>
    </w:p>
    <w:p w:rsidR="00E15BC7" w:rsidRDefault="000F3B0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870" w:type="dxa"/>
        <w:tblLook w:val="01E0" w:firstRow="1" w:lastRow="1" w:firstColumn="1" w:lastColumn="1" w:noHBand="0" w:noVBand="0"/>
      </w:tblPr>
      <w:tblGrid>
        <w:gridCol w:w="4015"/>
        <w:gridCol w:w="1796"/>
        <w:gridCol w:w="2118"/>
        <w:gridCol w:w="1941"/>
      </w:tblGrid>
      <w:tr w:rsidR="00E15BC7">
        <w:tc>
          <w:tcPr>
            <w:tcW w:w="4014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6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118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1941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E15BC7">
        <w:trPr>
          <w:trHeight w:val="573"/>
        </w:trPr>
        <w:tc>
          <w:tcPr>
            <w:tcW w:w="4014" w:type="dxa"/>
            <w:shd w:val="clear" w:color="auto" w:fill="auto"/>
          </w:tcPr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</w:t>
            </w:r>
            <w:r>
              <w:rPr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796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265,4</w:t>
            </w:r>
          </w:p>
        </w:tc>
        <w:tc>
          <w:tcPr>
            <w:tcW w:w="2118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263,5</w:t>
            </w:r>
          </w:p>
        </w:tc>
        <w:tc>
          <w:tcPr>
            <w:tcW w:w="1941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E15BC7">
        <w:tc>
          <w:tcPr>
            <w:tcW w:w="4014" w:type="dxa"/>
            <w:shd w:val="clear" w:color="auto" w:fill="auto"/>
          </w:tcPr>
          <w:p w:rsidR="00E15BC7" w:rsidRDefault="000F3B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E15BC7" w:rsidRDefault="00E15BC7">
            <w:pPr>
              <w:rPr>
                <w:color w:val="000000"/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96" w:type="dxa"/>
            <w:shd w:val="clear" w:color="auto" w:fill="auto"/>
          </w:tcPr>
          <w:p w:rsidR="00E15BC7" w:rsidRDefault="000F3B0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1124,4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147,2</w:t>
            </w:r>
          </w:p>
        </w:tc>
        <w:tc>
          <w:tcPr>
            <w:tcW w:w="2118" w:type="dxa"/>
            <w:shd w:val="clear" w:color="auto" w:fill="auto"/>
          </w:tcPr>
          <w:p w:rsidR="00E15BC7" w:rsidRDefault="000F3B0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1124,4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147,2</w:t>
            </w:r>
          </w:p>
        </w:tc>
        <w:tc>
          <w:tcPr>
            <w:tcW w:w="1941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100,0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</w:tc>
      </w:tr>
      <w:tr w:rsidR="00E15BC7">
        <w:tc>
          <w:tcPr>
            <w:tcW w:w="4014" w:type="dxa"/>
            <w:shd w:val="clear" w:color="auto" w:fill="auto"/>
          </w:tcPr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                                                   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муниципальную казну 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(штрафы), установленные законами субъекта РФ за несоблюдение муниципальных правовых актов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</w:t>
            </w: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находящегося в        муниципальной </w:t>
            </w:r>
          </w:p>
          <w:p w:rsidR="00E15BC7" w:rsidRDefault="000F3B0D">
            <w:r>
              <w:rPr>
                <w:sz w:val="28"/>
                <w:szCs w:val="28"/>
              </w:rPr>
              <w:t xml:space="preserve">собственности                    </w:t>
            </w:r>
          </w:p>
        </w:tc>
        <w:tc>
          <w:tcPr>
            <w:tcW w:w="1796" w:type="dxa"/>
            <w:shd w:val="clear" w:color="auto" w:fill="auto"/>
          </w:tcPr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2259,7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3796,7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Неналоговые 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9,2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2,9                            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1,1                               </w:t>
            </w:r>
          </w:p>
        </w:tc>
        <w:tc>
          <w:tcPr>
            <w:tcW w:w="2118" w:type="dxa"/>
            <w:shd w:val="clear" w:color="auto" w:fill="auto"/>
          </w:tcPr>
          <w:p w:rsidR="00E15BC7" w:rsidRDefault="000F3B0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2259,7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3794,8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r>
              <w:rPr>
                <w:sz w:val="28"/>
                <w:szCs w:val="28"/>
              </w:rPr>
              <w:t>доходы</w:t>
            </w: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9,2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2,9            </w:t>
            </w:r>
          </w:p>
          <w:p w:rsidR="00E15BC7" w:rsidRDefault="00E15BC7">
            <w:pPr>
              <w:jc w:val="center"/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15BC7" w:rsidRDefault="00E15BC7">
            <w:pPr>
              <w:jc w:val="center"/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</w:pPr>
            <w:r>
              <w:rPr>
                <w:sz w:val="28"/>
                <w:szCs w:val="28"/>
              </w:rPr>
              <w:t xml:space="preserve">           1,1</w:t>
            </w:r>
          </w:p>
        </w:tc>
        <w:tc>
          <w:tcPr>
            <w:tcW w:w="1941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E15BC7" w:rsidRDefault="00E15BC7">
            <w:pPr>
              <w:jc w:val="center"/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  <w:p w:rsidR="00E15BC7" w:rsidRDefault="00E15BC7">
            <w:pPr>
              <w:jc w:val="center"/>
              <w:rPr>
                <w:sz w:val="28"/>
                <w:szCs w:val="28"/>
              </w:rPr>
            </w:pPr>
          </w:p>
          <w:p w:rsidR="00E15BC7" w:rsidRDefault="00E15BC7">
            <w:pPr>
              <w:jc w:val="center"/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100,0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100,0</w:t>
            </w:r>
          </w:p>
          <w:p w:rsidR="00E15BC7" w:rsidRDefault="00E15BC7">
            <w:pPr>
              <w:ind w:firstLine="708"/>
              <w:rPr>
                <w:sz w:val="28"/>
                <w:szCs w:val="28"/>
              </w:rPr>
            </w:pPr>
          </w:p>
          <w:p w:rsidR="00E15BC7" w:rsidRDefault="00E15BC7">
            <w:pPr>
              <w:ind w:firstLine="708"/>
              <w:rPr>
                <w:sz w:val="28"/>
                <w:szCs w:val="28"/>
              </w:rPr>
            </w:pPr>
          </w:p>
          <w:p w:rsidR="00E15BC7" w:rsidRDefault="00E15BC7">
            <w:pPr>
              <w:ind w:firstLine="708"/>
              <w:rPr>
                <w:sz w:val="28"/>
                <w:szCs w:val="28"/>
              </w:rPr>
            </w:pPr>
          </w:p>
          <w:p w:rsidR="00E15BC7" w:rsidRDefault="00E15BC7">
            <w:pPr>
              <w:ind w:firstLine="708"/>
              <w:rPr>
                <w:sz w:val="28"/>
                <w:szCs w:val="28"/>
              </w:rPr>
            </w:pPr>
          </w:p>
          <w:p w:rsidR="00E15BC7" w:rsidRDefault="00E15BC7">
            <w:pPr>
              <w:ind w:firstLine="708"/>
              <w:rPr>
                <w:sz w:val="28"/>
                <w:szCs w:val="28"/>
              </w:rPr>
            </w:pPr>
          </w:p>
          <w:p w:rsidR="00E15BC7" w:rsidRDefault="000F3B0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15BC7">
        <w:trPr>
          <w:trHeight w:val="604"/>
        </w:trPr>
        <w:tc>
          <w:tcPr>
            <w:tcW w:w="4014" w:type="dxa"/>
            <w:shd w:val="clear" w:color="auto" w:fill="auto"/>
          </w:tcPr>
          <w:p w:rsidR="00E15BC7" w:rsidRDefault="000F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3809,9</w:t>
            </w:r>
          </w:p>
        </w:tc>
        <w:tc>
          <w:tcPr>
            <w:tcW w:w="2118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13,2</w:t>
            </w:r>
          </w:p>
          <w:p w:rsidR="00E15BC7" w:rsidRDefault="00E15BC7">
            <w:pPr>
              <w:rPr>
                <w:sz w:val="28"/>
                <w:szCs w:val="28"/>
              </w:rPr>
            </w:pPr>
          </w:p>
          <w:p w:rsidR="00E15BC7" w:rsidRDefault="000F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3808,0</w:t>
            </w:r>
          </w:p>
        </w:tc>
        <w:tc>
          <w:tcPr>
            <w:tcW w:w="1941" w:type="dxa"/>
            <w:shd w:val="clear" w:color="auto" w:fill="auto"/>
          </w:tcPr>
          <w:p w:rsidR="00E15BC7" w:rsidRDefault="000F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100,0   </w:t>
            </w:r>
          </w:p>
          <w:p w:rsidR="00E15BC7" w:rsidRDefault="00E15BC7">
            <w:pPr>
              <w:jc w:val="center"/>
              <w:rPr>
                <w:sz w:val="28"/>
                <w:szCs w:val="28"/>
              </w:rPr>
            </w:pPr>
          </w:p>
          <w:p w:rsidR="00E15BC7" w:rsidRDefault="000F3B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99,9</w:t>
            </w:r>
          </w:p>
        </w:tc>
      </w:tr>
    </w:tbl>
    <w:p w:rsidR="00E15BC7" w:rsidRDefault="00E15BC7">
      <w:pPr>
        <w:ind w:firstLine="720"/>
        <w:rPr>
          <w:sz w:val="28"/>
          <w:szCs w:val="28"/>
        </w:rPr>
      </w:pP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2018 год составили 4535,5 тыс. рублей или 100,0 процентов к годовым плановым назначениям, в том числе: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бюджетной обеспеченности –</w:t>
      </w:r>
      <w:r>
        <w:rPr>
          <w:sz w:val="28"/>
          <w:szCs w:val="28"/>
        </w:rPr>
        <w:t xml:space="preserve"> 3574,5 тыс. рублей;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первичного воинского учета – 77,1 тыс. рублей;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выполнение передаваемых </w:t>
      </w:r>
      <w:r>
        <w:rPr>
          <w:color w:val="111111"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полномочий – 0,2 тыс. рублей;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– 883,7 тыс. рублей на повышение заработной</w:t>
      </w:r>
      <w:r>
        <w:rPr>
          <w:sz w:val="28"/>
          <w:szCs w:val="28"/>
        </w:rPr>
        <w:t xml:space="preserve"> платы работникам муниципальных учреждений культуры, в соответствии с Указами Президента РФ.</w:t>
      </w:r>
    </w:p>
    <w:p w:rsidR="00E15BC7" w:rsidRDefault="00E15BC7">
      <w:pPr>
        <w:ind w:firstLine="720"/>
        <w:jc w:val="both"/>
      </w:pPr>
    </w:p>
    <w:p w:rsidR="00E15BC7" w:rsidRDefault="000F3B0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</w:t>
      </w:r>
    </w:p>
    <w:p w:rsidR="00E15BC7" w:rsidRDefault="000F3B0D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5BC7" w:rsidRDefault="00E15BC7">
      <w:pPr>
        <w:ind w:firstLine="720"/>
        <w:jc w:val="center"/>
      </w:pP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 – 4666,3 тыс. рублей или 100,0 процентов годового плана;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– 77,1 тыс. рублей или 100,0 процентов годовых назначений. Расходы этого раздела направлены на осуществление первичного воинского учета;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- 2,6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100,0 процентов</w:t>
      </w:r>
      <w:r>
        <w:rPr>
          <w:sz w:val="28"/>
          <w:szCs w:val="28"/>
        </w:rPr>
        <w:t xml:space="preserve"> годового плана;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b/>
          <w:spacing w:val="-4"/>
          <w:sz w:val="28"/>
          <w:szCs w:val="28"/>
        </w:rPr>
        <w:t>Жилищно-коммунальное хозяйство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 938,4 тыс. рублей или 100,0 процентов к годовому плану, в том числе наиболее значимые расходы производились по следующим направлениям:</w:t>
      </w:r>
    </w:p>
    <w:p w:rsidR="00E15BC7" w:rsidRDefault="000F3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Расходы по ремонту и техническому обслуживанию газопроводов, являю</w:t>
      </w:r>
      <w:r>
        <w:rPr>
          <w:sz w:val="28"/>
          <w:szCs w:val="28"/>
        </w:rPr>
        <w:t xml:space="preserve">щихся муниципальной собственностью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поселения- 17,7 тыс. рублей.</w:t>
      </w:r>
    </w:p>
    <w:p w:rsidR="00E15BC7" w:rsidRDefault="000F3B0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сетей уличного освещения – 711,5 тыс. руб. В эту сумму включена оплата за потребленную электрическую энергию уличного освещения.</w:t>
      </w:r>
    </w:p>
    <w:p w:rsidR="00E15BC7" w:rsidRDefault="000F3B0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Содержание мест </w:t>
      </w:r>
      <w:r>
        <w:rPr>
          <w:sz w:val="28"/>
          <w:szCs w:val="28"/>
        </w:rPr>
        <w:t>захоронения – 8,9 тыс. рублей. Это расходы по  противоклещевой обработке кладбища.</w:t>
      </w:r>
    </w:p>
    <w:p w:rsidR="00E15BC7" w:rsidRDefault="000F3B0D">
      <w:pPr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Прочие мероприятия по благоустройству – 200,3 тыс. рублей. </w:t>
      </w:r>
      <w:proofErr w:type="gramStart"/>
      <w:r>
        <w:rPr>
          <w:sz w:val="28"/>
          <w:szCs w:val="28"/>
        </w:rPr>
        <w:t>Средства были направлены: на текущий ремонт мемориала памяти по погибшим в ВОВ и установку гранитных плит  (115</w:t>
      </w:r>
      <w:r>
        <w:rPr>
          <w:sz w:val="28"/>
          <w:szCs w:val="28"/>
        </w:rPr>
        <w:t xml:space="preserve">,9 тыс. рублей); дезинсекционную обработку территории мемориала памяти по погибшим в  ВОВ и лесопарковой зоны; </w:t>
      </w:r>
      <w:r>
        <w:rPr>
          <w:color w:val="000000"/>
          <w:sz w:val="28"/>
          <w:szCs w:val="28"/>
        </w:rPr>
        <w:t>уборку территории поселения от бытового мусора, вырубку поросли,  покос сорной растительности;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одержание контейнера по утилизации ртутьсодержащи</w:t>
      </w:r>
      <w:r>
        <w:rPr>
          <w:color w:val="000000"/>
          <w:sz w:val="28"/>
          <w:szCs w:val="28"/>
        </w:rPr>
        <w:t>х приборов и люминесцентных ламп;</w:t>
      </w:r>
      <w:proofErr w:type="gramEnd"/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приобретение извести для побелки деревьев, отлов безнадзорных животных. </w:t>
      </w:r>
    </w:p>
    <w:p w:rsidR="00E15BC7" w:rsidRDefault="000F3B0D">
      <w:pPr>
        <w:ind w:firstLine="71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Образование </w:t>
      </w:r>
      <w:r>
        <w:rPr>
          <w:color w:val="000000"/>
          <w:sz w:val="28"/>
          <w:szCs w:val="28"/>
        </w:rPr>
        <w:t xml:space="preserve">- 6,2 тыс. рублей </w:t>
      </w:r>
      <w:r>
        <w:rPr>
          <w:sz w:val="28"/>
          <w:szCs w:val="28"/>
        </w:rPr>
        <w:t>или 98,4 процентов годовых назначений.</w:t>
      </w:r>
    </w:p>
    <w:p w:rsidR="00E15BC7" w:rsidRDefault="000F3B0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 – 2702,2 тыс. рублей или 100,0 процентов годовых н</w:t>
      </w:r>
      <w:r>
        <w:rPr>
          <w:sz w:val="28"/>
          <w:szCs w:val="28"/>
        </w:rPr>
        <w:t xml:space="preserve">азначений.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содержание МБУК «</w:t>
      </w:r>
      <w:proofErr w:type="spellStart"/>
      <w:r>
        <w:rPr>
          <w:sz w:val="28"/>
          <w:szCs w:val="28"/>
        </w:rPr>
        <w:t>Новороговский</w:t>
      </w:r>
      <w:proofErr w:type="spellEnd"/>
      <w:r>
        <w:rPr>
          <w:sz w:val="28"/>
          <w:szCs w:val="28"/>
        </w:rPr>
        <w:t xml:space="preserve"> сельский Дом культуры». Это расходы по  проведению культурно - массовых мероприятий, заработную плату сотрудников, коммунальные платежи, услуг связи, приобретение и сод</w:t>
      </w:r>
      <w:r>
        <w:rPr>
          <w:sz w:val="28"/>
          <w:szCs w:val="28"/>
        </w:rPr>
        <w:t xml:space="preserve">ержание оборудования, противопожарные мероприятия. </w:t>
      </w:r>
    </w:p>
    <w:p w:rsidR="00E15BC7" w:rsidRDefault="000F3B0D">
      <w:pPr>
        <w:jc w:val="both"/>
      </w:pPr>
      <w:r>
        <w:rPr>
          <w:sz w:val="28"/>
          <w:szCs w:val="28"/>
        </w:rPr>
        <w:t xml:space="preserve">          Так, в 2018 году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доме культуры обновилось музыкальное оборудование.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сумму 209,4 тыс. рублей были приобретены: микшерный пульт, акустические системы и сабвуферы, звук</w:t>
      </w:r>
      <w:r>
        <w:rPr>
          <w:sz w:val="28"/>
          <w:szCs w:val="28"/>
        </w:rPr>
        <w:t xml:space="preserve">овой микрофон, а также стойка и кабель к нему, световой прибор, </w:t>
      </w:r>
      <w:proofErr w:type="spellStart"/>
      <w:r>
        <w:rPr>
          <w:sz w:val="28"/>
          <w:szCs w:val="28"/>
        </w:rPr>
        <w:t>трещётка</w:t>
      </w:r>
      <w:proofErr w:type="spellEnd"/>
      <w:r>
        <w:rPr>
          <w:sz w:val="28"/>
          <w:szCs w:val="28"/>
        </w:rPr>
        <w:t>, тамбурин и маракасы. Проведен текущий ремонт здания сельского Дома культуры, а именно: было установлено 5 металлопластиковых окон на первом этаже здания и металлическая входная дверь</w:t>
      </w:r>
      <w:r>
        <w:rPr>
          <w:sz w:val="28"/>
          <w:szCs w:val="28"/>
        </w:rPr>
        <w:t xml:space="preserve"> на общую сумму 120,0 тыс. рублей. </w:t>
      </w:r>
    </w:p>
    <w:p w:rsidR="00E15BC7" w:rsidRDefault="000F3B0D">
      <w:pPr>
        <w:pStyle w:val="aa"/>
        <w:suppressAutoHyphens/>
        <w:spacing w:before="280" w:beforeAutospacing="0" w:after="280" w:afterAutospacing="0"/>
        <w:contextualSpacing/>
        <w:jc w:val="both"/>
      </w:pPr>
      <w:r>
        <w:rPr>
          <w:sz w:val="28"/>
          <w:szCs w:val="28"/>
        </w:rPr>
        <w:tab/>
        <w:t xml:space="preserve">- Объем переданных иных межбюджетных трансфертов из бюджета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в бюджет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осуществление части полномочий по решению вопросов местного значения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</w:t>
      </w:r>
      <w:r>
        <w:rPr>
          <w:color w:val="000000"/>
          <w:sz w:val="28"/>
          <w:szCs w:val="28"/>
        </w:rPr>
        <w:t>тавил</w:t>
      </w:r>
      <w:r>
        <w:rPr>
          <w:sz w:val="28"/>
          <w:szCs w:val="28"/>
        </w:rPr>
        <w:t xml:space="preserve"> 34,1 тыс. рублей или 100,0 процентов годовых назначений. На исполнение муниципалитету района были переданы </w:t>
      </w:r>
      <w:r>
        <w:rPr>
          <w:bCs/>
          <w:color w:val="000000"/>
          <w:sz w:val="28"/>
          <w:szCs w:val="28"/>
        </w:rPr>
        <w:t xml:space="preserve"> полномочия по осуществлению внешнего муниципального финансового контроля; организации ритуальных услуг и установлению тарифов по погребению; п</w:t>
      </w:r>
      <w:r>
        <w:rPr>
          <w:bCs/>
          <w:color w:val="000000"/>
          <w:sz w:val="28"/>
          <w:szCs w:val="28"/>
        </w:rPr>
        <w:t xml:space="preserve">о признанию граждан, проживающих в поселении и нуждающихся в улучшении жилищных условий с целью их дальнейшего участия в жилищных программах на приобретение и строительства жилья. </w:t>
      </w:r>
    </w:p>
    <w:p w:rsidR="00E15BC7" w:rsidRDefault="000F3B0D">
      <w:pPr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Администрацией сельского поселения проводилась работа по признанию права муниципальной собственности на невостребованные земельные доли.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районного суда Ростовской области за муниципальным образованием «</w:t>
      </w:r>
      <w:proofErr w:type="spellStart"/>
      <w:r>
        <w:rPr>
          <w:sz w:val="28"/>
          <w:szCs w:val="28"/>
        </w:rPr>
        <w:t>Новороговско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 признано право собственности на 83,8 га земель сельскохозяйственного назначения. </w:t>
      </w:r>
    </w:p>
    <w:p w:rsidR="00E15BC7" w:rsidRDefault="00E15BC7">
      <w:pPr>
        <w:ind w:firstLine="709"/>
        <w:jc w:val="both"/>
        <w:rPr>
          <w:sz w:val="28"/>
          <w:szCs w:val="28"/>
        </w:rPr>
      </w:pPr>
    </w:p>
    <w:p w:rsidR="00E15BC7" w:rsidRDefault="000F3B0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проектов, которые требуют финансовых затрат Администрацией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в течение года решались и менее затратные, но не м</w:t>
      </w:r>
      <w:r>
        <w:rPr>
          <w:sz w:val="28"/>
          <w:szCs w:val="28"/>
        </w:rPr>
        <w:t>енее важные вопросы:</w:t>
      </w:r>
    </w:p>
    <w:p w:rsidR="00E15BC7" w:rsidRDefault="000F3B0D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возникновения чрезвычайных ситуаций, действия руководящего состава в случаях возникновения ЧС;</w:t>
      </w:r>
    </w:p>
    <w:p w:rsidR="00E15BC7" w:rsidRDefault="000F3B0D">
      <w:pPr>
        <w:numPr>
          <w:ilvl w:val="0"/>
          <w:numId w:val="1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В течение года проводились субботники по благоустройству</w:t>
      </w:r>
      <w:r>
        <w:rPr>
          <w:sz w:val="28"/>
          <w:szCs w:val="28"/>
        </w:rPr>
        <w:t xml:space="preserve"> и озеленению улиц поселения, парка, мемориала, уборки кладбища;</w:t>
      </w:r>
    </w:p>
    <w:p w:rsidR="00E15BC7" w:rsidRDefault="000F3B0D">
      <w:pPr>
        <w:numPr>
          <w:ilvl w:val="0"/>
          <w:numId w:val="1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Оказывалась всяческая поддержка и велась разъяснительная работа среди населения (ЛПХ), фермеров (КФХ), предпринимателей о мерах государственной поддержки и др.; </w:t>
      </w:r>
    </w:p>
    <w:p w:rsidR="00E15BC7" w:rsidRDefault="000F3B0D">
      <w:pPr>
        <w:numPr>
          <w:ilvl w:val="0"/>
          <w:numId w:val="1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 массовая и п</w:t>
      </w:r>
      <w:r>
        <w:rPr>
          <w:sz w:val="28"/>
          <w:szCs w:val="28"/>
        </w:rPr>
        <w:t>атриотическая работа;</w:t>
      </w:r>
    </w:p>
    <w:p w:rsidR="00E15BC7" w:rsidRDefault="000F3B0D">
      <w:pPr>
        <w:numPr>
          <w:ilvl w:val="0"/>
          <w:numId w:val="1"/>
        </w:numPr>
        <w:spacing w:line="235" w:lineRule="auto"/>
        <w:ind w:left="1276" w:hanging="283"/>
        <w:jc w:val="both"/>
      </w:pPr>
      <w:r>
        <w:rPr>
          <w:sz w:val="28"/>
          <w:szCs w:val="28"/>
        </w:rPr>
        <w:t xml:space="preserve">Участие в соревнованиях команды по домино. </w:t>
      </w:r>
    </w:p>
    <w:p w:rsidR="00E15BC7" w:rsidRDefault="00E15BC7">
      <w:pPr>
        <w:spacing w:line="235" w:lineRule="auto"/>
        <w:ind w:left="2204"/>
        <w:jc w:val="both"/>
        <w:rPr>
          <w:sz w:val="28"/>
          <w:szCs w:val="28"/>
        </w:rPr>
      </w:pPr>
    </w:p>
    <w:p w:rsidR="00E15BC7" w:rsidRDefault="000F3B0D">
      <w:pPr>
        <w:ind w:firstLine="720"/>
        <w:jc w:val="both"/>
      </w:pPr>
      <w:r>
        <w:rPr>
          <w:sz w:val="28"/>
          <w:szCs w:val="28"/>
        </w:rPr>
        <w:t xml:space="preserve">Особое внимание стоит уделить работе над увеличением собственных доходов в бюджет поселения. По состоянию на 01.02.2019 года задолженность населения по уплате </w:t>
      </w:r>
      <w:proofErr w:type="gramStart"/>
      <w:r>
        <w:rPr>
          <w:sz w:val="28"/>
          <w:szCs w:val="28"/>
        </w:rPr>
        <w:t>налогов, поступающих в местный бюджет составила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352,6 тыс. рублей, в том числе 272,6 тыс. рублей </w:t>
      </w:r>
      <w:r>
        <w:rPr>
          <w:color w:val="000000"/>
          <w:sz w:val="28"/>
          <w:szCs w:val="28"/>
        </w:rPr>
        <w:t xml:space="preserve">по земельному налогу, 80,0 тыс. рублей по налогу на имущество. Вместе с тем, у жителей </w:t>
      </w:r>
      <w:proofErr w:type="spellStart"/>
      <w:r>
        <w:rPr>
          <w:color w:val="000000"/>
          <w:sz w:val="28"/>
          <w:szCs w:val="28"/>
        </w:rPr>
        <w:t>Новороговского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также имеется задолженность и перед региональным бюджетом в размере 221,2 тыс.  рублей.</w:t>
      </w:r>
    </w:p>
    <w:p w:rsidR="00E15BC7" w:rsidRDefault="000F3B0D">
      <w:pPr>
        <w:ind w:firstLine="720"/>
        <w:jc w:val="both"/>
      </w:pPr>
      <w:r>
        <w:rPr>
          <w:sz w:val="28"/>
          <w:szCs w:val="28"/>
        </w:rPr>
        <w:t>Учитывая, что имеется недоимка по уплате налог</w:t>
      </w:r>
      <w:r>
        <w:rPr>
          <w:sz w:val="28"/>
          <w:szCs w:val="28"/>
        </w:rPr>
        <w:t xml:space="preserve">ов, то по этой причине Администрацией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</w:t>
      </w:r>
      <w:r>
        <w:rPr>
          <w:sz w:val="28"/>
          <w:szCs w:val="28"/>
        </w:rPr>
        <w:t xml:space="preserve">ении нарушения сроков уплаты налогов. Так, в 2018 году, было проведено 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>
        <w:rPr>
          <w:color w:val="000000"/>
          <w:sz w:val="28"/>
          <w:szCs w:val="28"/>
        </w:rPr>
        <w:t>74,2 тыс. рублей.</w:t>
      </w:r>
    </w:p>
    <w:p w:rsidR="00E15BC7" w:rsidRDefault="000F3B0D">
      <w:pPr>
        <w:ind w:firstLine="720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Одновременно сообщаю, что сроком уплаты имущественных н</w:t>
      </w:r>
      <w:r>
        <w:rPr>
          <w:sz w:val="28"/>
          <w:szCs w:val="28"/>
        </w:rPr>
        <w:t xml:space="preserve">алогов за предшествующий период является 1 декабря года, следующего за этим периодом.  </w:t>
      </w:r>
    </w:p>
    <w:p w:rsidR="00E15BC7" w:rsidRDefault="00E15BC7">
      <w:pPr>
        <w:ind w:firstLine="720"/>
        <w:jc w:val="both"/>
        <w:rPr>
          <w:sz w:val="28"/>
          <w:szCs w:val="28"/>
        </w:rPr>
      </w:pPr>
    </w:p>
    <w:p w:rsidR="00E15BC7" w:rsidRDefault="00E15BC7">
      <w:pPr>
        <w:ind w:firstLine="720"/>
        <w:jc w:val="both"/>
        <w:rPr>
          <w:sz w:val="28"/>
          <w:szCs w:val="28"/>
        </w:rPr>
      </w:pPr>
    </w:p>
    <w:p w:rsidR="00E15BC7" w:rsidRDefault="000F3B0D">
      <w:pPr>
        <w:spacing w:line="235" w:lineRule="auto"/>
        <w:ind w:firstLine="709"/>
        <w:jc w:val="both"/>
      </w:pPr>
      <w:r>
        <w:rPr>
          <w:sz w:val="28"/>
          <w:szCs w:val="28"/>
        </w:rPr>
        <w:t>Далее я остановлюсь более подробно на том, что планируется на 2019 год.</w:t>
      </w:r>
    </w:p>
    <w:p w:rsidR="00E15BC7" w:rsidRDefault="000F3B0D">
      <w:pPr>
        <w:spacing w:line="235" w:lineRule="auto"/>
        <w:ind w:left="1429"/>
        <w:jc w:val="both"/>
      </w:pPr>
      <w:r>
        <w:rPr>
          <w:sz w:val="28"/>
          <w:szCs w:val="28"/>
        </w:rPr>
        <w:t>Итак, в 2019 году планируется провести:</w:t>
      </w:r>
      <w:r>
        <w:rPr>
          <w:rStyle w:val="FontStyle15"/>
          <w:b w:val="0"/>
          <w:iCs/>
          <w:sz w:val="28"/>
          <w:szCs w:val="28"/>
        </w:rPr>
        <w:t xml:space="preserve"> 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</w:t>
      </w:r>
      <w:r>
        <w:rPr>
          <w:rStyle w:val="FontStyle15"/>
          <w:b w:val="0"/>
          <w:iCs/>
          <w:sz w:val="28"/>
          <w:szCs w:val="28"/>
        </w:rPr>
        <w:t xml:space="preserve">ием  </w:t>
      </w:r>
      <w:r>
        <w:rPr>
          <w:rStyle w:val="FontStyle15"/>
          <w:iCs/>
          <w:sz w:val="28"/>
          <w:szCs w:val="28"/>
        </w:rPr>
        <w:t>-</w:t>
      </w:r>
      <w:r>
        <w:rPr>
          <w:rStyle w:val="FontStyle15"/>
          <w:b w:val="0"/>
          <w:iCs/>
          <w:sz w:val="28"/>
          <w:szCs w:val="28"/>
        </w:rPr>
        <w:t xml:space="preserve"> </w:t>
      </w:r>
      <w:r>
        <w:rPr>
          <w:rStyle w:val="FontStyle15"/>
          <w:iCs/>
          <w:sz w:val="28"/>
          <w:szCs w:val="28"/>
        </w:rPr>
        <w:t>754,1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Покос сорной растительности и уборка мусора на территории поселения, на что затраты составят около </w:t>
      </w:r>
      <w:r>
        <w:rPr>
          <w:rStyle w:val="FontStyle15"/>
          <w:iCs/>
          <w:sz w:val="28"/>
          <w:szCs w:val="28"/>
        </w:rPr>
        <w:t>130,0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Выявление и ликвидация несанкционированных свалок на территории поселения - </w:t>
      </w:r>
      <w:r>
        <w:rPr>
          <w:rStyle w:val="FontStyle15"/>
          <w:iCs/>
          <w:sz w:val="28"/>
          <w:szCs w:val="28"/>
        </w:rPr>
        <w:t>80,0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tabs>
          <w:tab w:val="left" w:pos="90"/>
          <w:tab w:val="center" w:pos="1418"/>
          <w:tab w:val="center" w:pos="6200"/>
          <w:tab w:val="right" w:pos="10261"/>
          <w:tab w:val="right" w:pos="12590"/>
          <w:tab w:val="right" w:pos="14907"/>
        </w:tabs>
        <w:jc w:val="both"/>
      </w:pPr>
      <w:r>
        <w:rPr>
          <w:sz w:val="28"/>
          <w:szCs w:val="28"/>
        </w:rPr>
        <w:t xml:space="preserve">    Техническое обслужив</w:t>
      </w:r>
      <w:r>
        <w:rPr>
          <w:sz w:val="28"/>
          <w:szCs w:val="28"/>
        </w:rPr>
        <w:t xml:space="preserve">ание </w:t>
      </w:r>
      <w:r>
        <w:rPr>
          <w:sz w:val="28"/>
          <w:szCs w:val="28"/>
        </w:rPr>
        <w:tab/>
        <w:t>и ремонт</w:t>
      </w:r>
      <w:r>
        <w:rPr>
          <w:rFonts w:ascii="MS Sans Serif" w:hAnsi="MS Sans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газопроводов, являющихся муниципальной собственностью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– 5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Приобретение и высадку саженцев, цветов на общественных территориях поселения - </w:t>
      </w:r>
      <w:r>
        <w:rPr>
          <w:rStyle w:val="FontStyle15"/>
          <w:iCs/>
          <w:sz w:val="28"/>
          <w:szCs w:val="28"/>
        </w:rPr>
        <w:t>3</w:t>
      </w:r>
      <w:r>
        <w:rPr>
          <w:rStyle w:val="FontStyle15"/>
          <w:iCs/>
          <w:sz w:val="28"/>
          <w:szCs w:val="28"/>
        </w:rPr>
        <w:t>0,0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Утилизацию ртуть содержащих ламп – </w:t>
      </w:r>
      <w:r>
        <w:rPr>
          <w:rStyle w:val="FontStyle15"/>
          <w:iCs/>
          <w:sz w:val="28"/>
          <w:szCs w:val="28"/>
        </w:rPr>
        <w:t>10,</w:t>
      </w:r>
      <w:r>
        <w:rPr>
          <w:rStyle w:val="FontStyle15"/>
          <w:iCs/>
          <w:sz w:val="28"/>
          <w:szCs w:val="28"/>
        </w:rPr>
        <w:t>5</w:t>
      </w:r>
      <w:r>
        <w:rPr>
          <w:rStyle w:val="FontStyle15"/>
          <w:b w:val="0"/>
          <w:iCs/>
          <w:sz w:val="28"/>
          <w:szCs w:val="28"/>
        </w:rPr>
        <w:t xml:space="preserve">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Противоклещевую обработку кладбища, территории парка и мемориала – </w:t>
      </w:r>
      <w:r>
        <w:rPr>
          <w:rStyle w:val="FontStyle15"/>
          <w:iCs/>
          <w:sz w:val="28"/>
          <w:szCs w:val="28"/>
        </w:rPr>
        <w:t>17</w:t>
      </w:r>
      <w:r>
        <w:rPr>
          <w:rStyle w:val="FontStyle15"/>
          <w:iCs/>
          <w:sz w:val="28"/>
          <w:szCs w:val="28"/>
        </w:rPr>
        <w:t>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Работы по корректировке базы ЖКХ- </w:t>
      </w:r>
      <w:r>
        <w:rPr>
          <w:rStyle w:val="FontStyle15"/>
          <w:iCs/>
          <w:sz w:val="28"/>
          <w:szCs w:val="28"/>
        </w:rPr>
        <w:t>4</w:t>
      </w:r>
      <w:r>
        <w:rPr>
          <w:rStyle w:val="FontStyle15"/>
          <w:b w:val="0"/>
          <w:iCs/>
          <w:sz w:val="28"/>
          <w:szCs w:val="28"/>
        </w:rPr>
        <w:t xml:space="preserve"> тыс. руб.; 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Мероприятия в сфере противодействия коррупции — </w:t>
      </w:r>
      <w:r>
        <w:rPr>
          <w:rStyle w:val="FontStyle15"/>
          <w:iCs/>
          <w:sz w:val="28"/>
          <w:szCs w:val="28"/>
        </w:rPr>
        <w:t>9,5</w:t>
      </w:r>
      <w:r>
        <w:rPr>
          <w:rStyle w:val="FontStyle15"/>
          <w:b w:val="0"/>
          <w:iCs/>
          <w:sz w:val="28"/>
          <w:szCs w:val="28"/>
        </w:rPr>
        <w:t xml:space="preserve"> тыс. </w:t>
      </w:r>
      <w:proofErr w:type="spellStart"/>
      <w:r>
        <w:rPr>
          <w:rStyle w:val="FontStyle15"/>
          <w:b w:val="0"/>
          <w:iCs/>
          <w:sz w:val="28"/>
          <w:szCs w:val="28"/>
        </w:rPr>
        <w:t>руб</w:t>
      </w:r>
      <w:proofErr w:type="spellEnd"/>
      <w:r>
        <w:rPr>
          <w:rStyle w:val="FontStyle15"/>
          <w:b w:val="0"/>
          <w:iCs/>
          <w:sz w:val="28"/>
          <w:szCs w:val="28"/>
        </w:rPr>
        <w:t>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Мероприятия по противопожарной безопасности — </w:t>
      </w:r>
      <w:r>
        <w:rPr>
          <w:rStyle w:val="FontStyle15"/>
          <w:iCs/>
          <w:sz w:val="28"/>
          <w:szCs w:val="28"/>
        </w:rPr>
        <w:t>76,0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Культурные мероприятия — </w:t>
      </w:r>
      <w:r>
        <w:rPr>
          <w:rStyle w:val="FontStyle15"/>
          <w:iCs/>
          <w:sz w:val="28"/>
          <w:szCs w:val="28"/>
        </w:rPr>
        <w:t>20,0</w:t>
      </w:r>
      <w:r>
        <w:rPr>
          <w:rStyle w:val="FontStyle15"/>
          <w:b w:val="0"/>
          <w:iCs/>
          <w:sz w:val="28"/>
          <w:szCs w:val="28"/>
        </w:rPr>
        <w:t xml:space="preserve"> тыс. </w:t>
      </w:r>
      <w:proofErr w:type="spellStart"/>
      <w:r>
        <w:rPr>
          <w:rStyle w:val="FontStyle15"/>
          <w:b w:val="0"/>
          <w:iCs/>
          <w:sz w:val="28"/>
          <w:szCs w:val="28"/>
        </w:rPr>
        <w:t>руб</w:t>
      </w:r>
      <w:proofErr w:type="spellEnd"/>
      <w:r>
        <w:rPr>
          <w:rStyle w:val="FontStyle15"/>
          <w:b w:val="0"/>
          <w:iCs/>
          <w:sz w:val="28"/>
          <w:szCs w:val="28"/>
        </w:rPr>
        <w:t>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lastRenderedPageBreak/>
        <w:t xml:space="preserve">Мероприятия, касающиеся изготовления документации на объекты, оказывающие негативного воздействия на окружающую среду — </w:t>
      </w:r>
      <w:r>
        <w:rPr>
          <w:rStyle w:val="FontStyle15"/>
          <w:iCs/>
          <w:sz w:val="28"/>
          <w:szCs w:val="28"/>
        </w:rPr>
        <w:t xml:space="preserve">200,0 </w:t>
      </w:r>
      <w:r>
        <w:rPr>
          <w:rStyle w:val="FontStyle15"/>
          <w:b w:val="0"/>
          <w:iCs/>
          <w:sz w:val="28"/>
          <w:szCs w:val="28"/>
        </w:rPr>
        <w:t>тыс. руб.;</w:t>
      </w:r>
    </w:p>
    <w:p w:rsidR="00E15BC7" w:rsidRDefault="000F3B0D">
      <w:pPr>
        <w:numPr>
          <w:ilvl w:val="0"/>
          <w:numId w:val="2"/>
        </w:num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 xml:space="preserve">МБУК </w:t>
      </w:r>
      <w:proofErr w:type="spellStart"/>
      <w:r>
        <w:rPr>
          <w:rStyle w:val="FontStyle15"/>
          <w:b w:val="0"/>
          <w:iCs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 сельского поселения «</w:t>
      </w:r>
      <w:proofErr w:type="spellStart"/>
      <w:r>
        <w:rPr>
          <w:rStyle w:val="FontStyle15"/>
          <w:b w:val="0"/>
          <w:iCs/>
          <w:sz w:val="28"/>
          <w:szCs w:val="28"/>
        </w:rPr>
        <w:t>Новороговский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 СДК», в связ</w:t>
      </w:r>
      <w:r>
        <w:rPr>
          <w:rStyle w:val="FontStyle15"/>
          <w:b w:val="0"/>
          <w:iCs/>
          <w:sz w:val="28"/>
          <w:szCs w:val="28"/>
        </w:rPr>
        <w:t xml:space="preserve">и с истечением срока эксплуатации газового оборудования, из бюджета поселения в 2019 году планируется выделение средств на приобретение газовых котлов и их замену в размере </w:t>
      </w:r>
      <w:r>
        <w:rPr>
          <w:rStyle w:val="FontStyle15"/>
          <w:iCs/>
          <w:sz w:val="28"/>
          <w:szCs w:val="28"/>
        </w:rPr>
        <w:t>480, 0</w:t>
      </w:r>
      <w:r>
        <w:rPr>
          <w:rStyle w:val="FontStyle15"/>
          <w:b w:val="0"/>
          <w:iCs/>
          <w:sz w:val="28"/>
          <w:szCs w:val="28"/>
        </w:rPr>
        <w:t xml:space="preserve"> тыс. руб.  </w:t>
      </w:r>
    </w:p>
    <w:p w:rsidR="00E15BC7" w:rsidRDefault="000F3B0D">
      <w:pPr>
        <w:spacing w:line="235" w:lineRule="auto"/>
        <w:jc w:val="both"/>
      </w:pPr>
      <w:r>
        <w:rPr>
          <w:rStyle w:val="FontStyle15"/>
          <w:b w:val="0"/>
          <w:iCs/>
          <w:sz w:val="28"/>
          <w:szCs w:val="28"/>
        </w:rPr>
        <w:tab/>
      </w:r>
      <w:r>
        <w:rPr>
          <w:rStyle w:val="FontStyle15"/>
          <w:b w:val="0"/>
          <w:iCs/>
          <w:sz w:val="28"/>
          <w:szCs w:val="28"/>
        </w:rPr>
        <w:tab/>
      </w:r>
    </w:p>
    <w:p w:rsidR="00E15BC7" w:rsidRDefault="000F3B0D">
      <w:pPr>
        <w:spacing w:line="235" w:lineRule="auto"/>
        <w:ind w:firstLine="709"/>
        <w:jc w:val="both"/>
      </w:pPr>
      <w:r>
        <w:rPr>
          <w:rStyle w:val="FontStyle15"/>
          <w:b w:val="0"/>
          <w:iCs/>
          <w:sz w:val="28"/>
          <w:szCs w:val="28"/>
        </w:rPr>
        <w:t xml:space="preserve">В 2019 году на отлов бродячих животных в бюджете </w:t>
      </w:r>
      <w:proofErr w:type="spellStart"/>
      <w:r>
        <w:rPr>
          <w:rStyle w:val="FontStyle15"/>
          <w:b w:val="0"/>
          <w:iCs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 сельского поселения запланировано </w:t>
      </w:r>
      <w:r>
        <w:rPr>
          <w:rStyle w:val="FontStyle15"/>
          <w:b w:val="0"/>
          <w:bCs w:val="0"/>
          <w:iCs/>
          <w:sz w:val="28"/>
          <w:szCs w:val="28"/>
        </w:rPr>
        <w:t>30,0</w:t>
      </w:r>
      <w:r>
        <w:rPr>
          <w:rStyle w:val="FontStyle15"/>
          <w:b w:val="0"/>
          <w:iCs/>
          <w:sz w:val="28"/>
          <w:szCs w:val="28"/>
        </w:rPr>
        <w:t xml:space="preserve"> тыс. рублей. </w:t>
      </w:r>
    </w:p>
    <w:p w:rsidR="00E15BC7" w:rsidRDefault="000F3B0D">
      <w:pPr>
        <w:spacing w:line="235" w:lineRule="auto"/>
        <w:ind w:firstLine="709"/>
        <w:jc w:val="both"/>
      </w:pPr>
      <w:r>
        <w:rPr>
          <w:rStyle w:val="FontStyle15"/>
          <w:b w:val="0"/>
          <w:iCs/>
          <w:sz w:val="28"/>
          <w:szCs w:val="28"/>
        </w:rPr>
        <w:t xml:space="preserve">Напоминаю, что </w:t>
      </w:r>
      <w:proofErr w:type="gramStart"/>
      <w:r>
        <w:rPr>
          <w:rStyle w:val="FontStyle15"/>
          <w:b w:val="0"/>
          <w:iCs/>
          <w:sz w:val="28"/>
          <w:szCs w:val="28"/>
        </w:rPr>
        <w:t>согласно Правил</w:t>
      </w:r>
      <w:proofErr w:type="gramEnd"/>
      <w:r>
        <w:rPr>
          <w:rStyle w:val="FontStyle15"/>
          <w:b w:val="0"/>
          <w:iCs/>
          <w:sz w:val="28"/>
          <w:szCs w:val="28"/>
        </w:rPr>
        <w:t xml:space="preserve"> отлова беспризорных животных, процедура отлова является значительно сложной, что в свою очередь сказывается </w:t>
      </w:r>
      <w:r>
        <w:rPr>
          <w:rStyle w:val="FontStyle15"/>
          <w:b w:val="0"/>
          <w:iCs/>
          <w:sz w:val="28"/>
          <w:szCs w:val="28"/>
        </w:rPr>
        <w:t xml:space="preserve">на росте стоимости услуг. </w:t>
      </w:r>
    </w:p>
    <w:p w:rsidR="00E15BC7" w:rsidRDefault="000F3B0D">
      <w:pPr>
        <w:spacing w:line="235" w:lineRule="auto"/>
        <w:ind w:firstLine="709"/>
        <w:jc w:val="both"/>
      </w:pPr>
      <w:r>
        <w:rPr>
          <w:rStyle w:val="FontStyle15"/>
          <w:b w:val="0"/>
          <w:iCs/>
          <w:sz w:val="28"/>
          <w:szCs w:val="28"/>
        </w:rPr>
        <w:t xml:space="preserve">Поэтому, пользуясь, случаем, обращаюсь с предупреждением к жителям сельского поселения, должностным и юридическим лицам о том, что в текущем году будет продолжена работа специалистов администрации </w:t>
      </w:r>
      <w:proofErr w:type="spellStart"/>
      <w:r>
        <w:rPr>
          <w:rStyle w:val="FontStyle15"/>
          <w:b w:val="0"/>
          <w:iCs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 сельского поселен</w:t>
      </w:r>
      <w:r>
        <w:rPr>
          <w:rStyle w:val="FontStyle15"/>
          <w:b w:val="0"/>
          <w:iCs/>
          <w:sz w:val="28"/>
          <w:szCs w:val="28"/>
        </w:rPr>
        <w:t>ия по выявлению нарушителей Правил содержания домашних животных и птицы. Специалистом по отлову также будут выявляться подобные нарушения путем фото и видео фиксации.</w:t>
      </w:r>
    </w:p>
    <w:p w:rsidR="00E15BC7" w:rsidRDefault="000F3B0D">
      <w:pPr>
        <w:spacing w:line="235" w:lineRule="auto"/>
        <w:ind w:firstLine="709"/>
        <w:jc w:val="both"/>
      </w:pPr>
      <w:r>
        <w:rPr>
          <w:rStyle w:val="FontStyle15"/>
          <w:b w:val="0"/>
          <w:iCs/>
          <w:sz w:val="28"/>
          <w:szCs w:val="28"/>
        </w:rPr>
        <w:t>Напомню, что размер штрафа за нарушение Правил содержания домашних животных не малый. В с</w:t>
      </w:r>
      <w:r>
        <w:rPr>
          <w:rStyle w:val="FontStyle15"/>
          <w:b w:val="0"/>
          <w:iCs/>
          <w:sz w:val="28"/>
          <w:szCs w:val="28"/>
        </w:rPr>
        <w:t xml:space="preserve">вязи с чем, рекомендую жителям поселения, ещё раз ознакомиться с утверждёнными Правилами содержания домашних животных и птицы на территории </w:t>
      </w:r>
      <w:proofErr w:type="spellStart"/>
      <w:r>
        <w:rPr>
          <w:rStyle w:val="FontStyle15"/>
          <w:b w:val="0"/>
          <w:iCs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 сельского поселения, и неукоснительно соблюдать требования и запреты, изложенные в данных Правилах. Д</w:t>
      </w:r>
      <w:r>
        <w:rPr>
          <w:rStyle w:val="FontStyle15"/>
          <w:b w:val="0"/>
          <w:iCs/>
          <w:sz w:val="28"/>
          <w:szCs w:val="28"/>
        </w:rPr>
        <w:t>анные Правила размещены в сети «</w:t>
      </w:r>
      <w:proofErr w:type="spellStart"/>
      <w:r>
        <w:rPr>
          <w:rStyle w:val="FontStyle15"/>
          <w:b w:val="0"/>
          <w:iCs/>
          <w:sz w:val="28"/>
          <w:szCs w:val="28"/>
        </w:rPr>
        <w:t>Интренет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» на официальном сайте Администрации </w:t>
      </w:r>
      <w:proofErr w:type="spellStart"/>
      <w:r>
        <w:rPr>
          <w:rStyle w:val="FontStyle15"/>
          <w:b w:val="0"/>
          <w:iCs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iCs/>
          <w:sz w:val="28"/>
          <w:szCs w:val="28"/>
        </w:rPr>
        <w:t xml:space="preserve"> сельского поселения,  также Вы можете ознакомиться с ними в Администрации сельского поселения.</w:t>
      </w:r>
    </w:p>
    <w:p w:rsidR="00E15BC7" w:rsidRDefault="00E15BC7">
      <w:pPr>
        <w:ind w:firstLine="720"/>
        <w:jc w:val="both"/>
        <w:rPr>
          <w:sz w:val="28"/>
          <w:szCs w:val="28"/>
        </w:rPr>
      </w:pP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 о</w:t>
      </w:r>
      <w:r>
        <w:rPr>
          <w:rStyle w:val="FontStyle15"/>
          <w:b w:val="0"/>
          <w:sz w:val="28"/>
          <w:szCs w:val="28"/>
        </w:rPr>
        <w:t xml:space="preserve">тведённые для этих целей, является нарушением Правил благоустройства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поселения, а также нарушением законодательства о санитарном благополучии населения, об охране окружающей среды. На территории нашего поселения отсутствуют специал</w:t>
      </w:r>
      <w:r>
        <w:rPr>
          <w:rStyle w:val="FontStyle15"/>
          <w:b w:val="0"/>
          <w:sz w:val="28"/>
          <w:szCs w:val="28"/>
        </w:rPr>
        <w:t xml:space="preserve">изированные полигоны для сбора мусора. </w:t>
      </w: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С 1 января 2019 года, в связи со вступлением в силу Федерального закона от 21.12.2017 № 503-ФЗ «Об отходах производства и потребления»,  в Ростовской области работу с твердыми коммунальными отходами начал Региональны</w:t>
      </w:r>
      <w:r>
        <w:rPr>
          <w:rStyle w:val="FontStyle15"/>
          <w:b w:val="0"/>
          <w:sz w:val="28"/>
          <w:szCs w:val="28"/>
        </w:rPr>
        <w:t>й оператор - ООО «</w:t>
      </w:r>
      <w:proofErr w:type="spellStart"/>
      <w:r>
        <w:rPr>
          <w:rStyle w:val="FontStyle15"/>
          <w:b w:val="0"/>
          <w:sz w:val="28"/>
          <w:szCs w:val="28"/>
        </w:rPr>
        <w:t>ЭкоЦентр</w:t>
      </w:r>
      <w:proofErr w:type="spellEnd"/>
      <w:r>
        <w:rPr>
          <w:rStyle w:val="FontStyle15"/>
          <w:b w:val="0"/>
          <w:sz w:val="28"/>
          <w:szCs w:val="28"/>
        </w:rPr>
        <w:t xml:space="preserve">», который осуществляет сбор и вывоз твердых коммунальных отходов с территории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поселения. Еженедельно, по пятницам региональным оператором в станице </w:t>
      </w:r>
      <w:proofErr w:type="spellStart"/>
      <w:r>
        <w:rPr>
          <w:rStyle w:val="FontStyle15"/>
          <w:b w:val="0"/>
          <w:sz w:val="28"/>
          <w:szCs w:val="28"/>
        </w:rPr>
        <w:t>Новороговской</w:t>
      </w:r>
      <w:proofErr w:type="spellEnd"/>
      <w:r>
        <w:rPr>
          <w:rStyle w:val="FontStyle15"/>
          <w:b w:val="0"/>
          <w:sz w:val="28"/>
          <w:szCs w:val="28"/>
        </w:rPr>
        <w:t xml:space="preserve"> осуществляется сбор мусора специализирован</w:t>
      </w:r>
      <w:r>
        <w:rPr>
          <w:rStyle w:val="FontStyle15"/>
          <w:b w:val="0"/>
          <w:sz w:val="28"/>
          <w:szCs w:val="28"/>
        </w:rPr>
        <w:t xml:space="preserve">ным транспортом. </w:t>
      </w: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 xml:space="preserve">Всем гражданам, проживающим на территории станицы </w:t>
      </w:r>
      <w:proofErr w:type="spellStart"/>
      <w:r>
        <w:rPr>
          <w:rStyle w:val="FontStyle15"/>
          <w:b w:val="0"/>
          <w:sz w:val="28"/>
          <w:szCs w:val="28"/>
        </w:rPr>
        <w:t>Новороговской</w:t>
      </w:r>
      <w:proofErr w:type="spellEnd"/>
      <w:r>
        <w:rPr>
          <w:rStyle w:val="FontStyle15"/>
          <w:b w:val="0"/>
          <w:sz w:val="28"/>
          <w:szCs w:val="28"/>
        </w:rPr>
        <w:t xml:space="preserve"> необходимо выставлять тару с мусором по пятницам до </w:t>
      </w:r>
      <w:r>
        <w:rPr>
          <w:rStyle w:val="FontStyle15"/>
          <w:b w:val="0"/>
          <w:sz w:val="28"/>
          <w:szCs w:val="28"/>
        </w:rPr>
        <w:lastRenderedPageBreak/>
        <w:t>прибытия техники, осуществляющей сбор ТКО. При этом</w:t>
      </w:r>
      <w:proofErr w:type="gramStart"/>
      <w:r>
        <w:rPr>
          <w:rStyle w:val="FontStyle15"/>
          <w:b w:val="0"/>
          <w:sz w:val="28"/>
          <w:szCs w:val="28"/>
        </w:rPr>
        <w:t>,</w:t>
      </w:r>
      <w:proofErr w:type="gramEnd"/>
      <w:r>
        <w:rPr>
          <w:rStyle w:val="FontStyle15"/>
          <w:b w:val="0"/>
          <w:sz w:val="28"/>
          <w:szCs w:val="28"/>
        </w:rPr>
        <w:t xml:space="preserve"> крупногабаритный мусор, подлежащий сбору и вывозу, должен быть разобр</w:t>
      </w:r>
      <w:r>
        <w:rPr>
          <w:rStyle w:val="FontStyle15"/>
          <w:b w:val="0"/>
          <w:sz w:val="28"/>
          <w:szCs w:val="28"/>
        </w:rPr>
        <w:t xml:space="preserve">ан, ветки деревьев должны быть сформированы в виде вязанок. Физическим лицам заключение договора на сбор и вывоз твердых коммунальных отходов не требуется, поскольку услуга по обращению с твёрдыми коммунальными отходами перешла в разряд </w:t>
      </w:r>
      <w:proofErr w:type="gramStart"/>
      <w:r>
        <w:rPr>
          <w:rStyle w:val="FontStyle15"/>
          <w:b w:val="0"/>
          <w:sz w:val="28"/>
          <w:szCs w:val="28"/>
        </w:rPr>
        <w:t>коммунальной</w:t>
      </w:r>
      <w:proofErr w:type="gramEnd"/>
      <w:r>
        <w:rPr>
          <w:rStyle w:val="FontStyle15"/>
          <w:b w:val="0"/>
          <w:sz w:val="28"/>
          <w:szCs w:val="28"/>
        </w:rPr>
        <w:t xml:space="preserve"> и её о</w:t>
      </w:r>
      <w:r>
        <w:rPr>
          <w:rStyle w:val="FontStyle15"/>
          <w:b w:val="0"/>
          <w:sz w:val="28"/>
          <w:szCs w:val="28"/>
        </w:rPr>
        <w:t xml:space="preserve">казание осуществляется в рамках </w:t>
      </w:r>
      <w:r>
        <w:rPr>
          <w:rStyle w:val="FontStyle15"/>
          <w:b w:val="0"/>
          <w:color w:val="000000"/>
          <w:sz w:val="28"/>
          <w:szCs w:val="28"/>
        </w:rPr>
        <w:t>публичного договора.</w:t>
      </w:r>
      <w:r>
        <w:rPr>
          <w:rStyle w:val="FontStyle15"/>
          <w:b w:val="0"/>
          <w:sz w:val="28"/>
          <w:szCs w:val="28"/>
        </w:rPr>
        <w:t xml:space="preserve"> Что касается индивидуальных  предпринимателей и юридических лиц, то они в обязательном порядке должны заключить договора с региональным оператором на сбор и вывоз твердых  коммунальных отходов. За отсутс</w:t>
      </w:r>
      <w:r>
        <w:rPr>
          <w:rStyle w:val="FontStyle15"/>
          <w:b w:val="0"/>
          <w:sz w:val="28"/>
          <w:szCs w:val="28"/>
        </w:rPr>
        <w:t xml:space="preserve">твие таковых договоров предусмотрена административная ответственность, где размер административного штрафа составляет </w:t>
      </w:r>
      <w:r>
        <w:rPr>
          <w:rStyle w:val="FontStyle15"/>
          <w:b w:val="0"/>
          <w:color w:val="000000"/>
          <w:sz w:val="28"/>
          <w:szCs w:val="28"/>
        </w:rPr>
        <w:t>от 30000 рублей и выше.</w:t>
      </w: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color w:val="000000"/>
          <w:sz w:val="28"/>
          <w:szCs w:val="28"/>
        </w:rPr>
        <w:t>Начисление платежа за сбор и вывоз ТКО осуществляется по норме потребления и зависит от количества лиц, зарегистри</w:t>
      </w:r>
      <w:r>
        <w:rPr>
          <w:rStyle w:val="FontStyle15"/>
          <w:b w:val="0"/>
          <w:color w:val="000000"/>
          <w:sz w:val="28"/>
          <w:szCs w:val="28"/>
        </w:rPr>
        <w:t>рованных в домовладении абонента. Оплата за сбор и вывоз ТКО за одного человека составляет 83 рубля 06 копеек в месяц. При этом</w:t>
      </w:r>
      <w:proofErr w:type="gramStart"/>
      <w:r>
        <w:rPr>
          <w:rStyle w:val="FontStyle15"/>
          <w:b w:val="0"/>
          <w:color w:val="000000"/>
          <w:sz w:val="28"/>
          <w:szCs w:val="28"/>
        </w:rPr>
        <w:t>,</w:t>
      </w:r>
      <w:proofErr w:type="gramEnd"/>
      <w:r>
        <w:rPr>
          <w:rStyle w:val="FontStyle15"/>
          <w:b w:val="0"/>
          <w:color w:val="000000"/>
          <w:sz w:val="28"/>
          <w:szCs w:val="28"/>
        </w:rPr>
        <w:t xml:space="preserve"> если число прописанных в жилье больше, чем фактически проживающих, это может стать основанием для перерасчёта. Для этого необхо</w:t>
      </w:r>
      <w:r>
        <w:rPr>
          <w:rStyle w:val="FontStyle15"/>
          <w:b w:val="0"/>
          <w:color w:val="000000"/>
          <w:sz w:val="28"/>
          <w:szCs w:val="28"/>
        </w:rPr>
        <w:t xml:space="preserve">димо обратиться в абонентский отдел регионального оператора и </w:t>
      </w:r>
      <w:proofErr w:type="gramStart"/>
      <w:r>
        <w:rPr>
          <w:rStyle w:val="FontStyle15"/>
          <w:b w:val="0"/>
          <w:color w:val="000000"/>
          <w:sz w:val="28"/>
          <w:szCs w:val="28"/>
        </w:rPr>
        <w:t>предоставить подтверждающие документы</w:t>
      </w:r>
      <w:proofErr w:type="gramEnd"/>
      <w:r>
        <w:rPr>
          <w:rStyle w:val="FontStyle15"/>
          <w:b w:val="0"/>
          <w:color w:val="000000"/>
          <w:sz w:val="28"/>
          <w:szCs w:val="28"/>
        </w:rPr>
        <w:t>. Это могут быть копия командировочного удостоверения, справка о нахождении на лечении в стационаре, копия свидетельства о временной регистрации или временно</w:t>
      </w:r>
      <w:r>
        <w:rPr>
          <w:rStyle w:val="FontStyle15"/>
          <w:b w:val="0"/>
          <w:color w:val="000000"/>
          <w:sz w:val="28"/>
          <w:szCs w:val="28"/>
        </w:rPr>
        <w:t>м пребывании, а также копии иных документов, подтверждающих отсутствие граждан на территории регистрации. Абонентский отдел регионального оператор</w:t>
      </w:r>
      <w:proofErr w:type="gramStart"/>
      <w:r>
        <w:rPr>
          <w:rStyle w:val="FontStyle15"/>
          <w:b w:val="0"/>
          <w:color w:val="000000"/>
          <w:sz w:val="28"/>
          <w:szCs w:val="28"/>
        </w:rPr>
        <w:t>а ООО</w:t>
      </w:r>
      <w:proofErr w:type="gramEnd"/>
      <w:r>
        <w:rPr>
          <w:rStyle w:val="FontStyle15"/>
          <w:b w:val="0"/>
          <w:color w:val="000000"/>
          <w:sz w:val="28"/>
          <w:szCs w:val="28"/>
        </w:rPr>
        <w:t xml:space="preserve"> «</w:t>
      </w:r>
      <w:proofErr w:type="spellStart"/>
      <w:r>
        <w:rPr>
          <w:rStyle w:val="FontStyle15"/>
          <w:b w:val="0"/>
          <w:color w:val="000000"/>
          <w:sz w:val="28"/>
          <w:szCs w:val="28"/>
        </w:rPr>
        <w:t>ЭкоЦентр</w:t>
      </w:r>
      <w:proofErr w:type="spellEnd"/>
      <w:r>
        <w:rPr>
          <w:rStyle w:val="FontStyle15"/>
          <w:b w:val="0"/>
          <w:color w:val="000000"/>
          <w:sz w:val="28"/>
          <w:szCs w:val="28"/>
        </w:rPr>
        <w:t>» находится по адресу: ул.</w:t>
      </w:r>
      <w:r>
        <w:rPr>
          <w:rStyle w:val="FontStyle15"/>
          <w:b w:val="0"/>
          <w:color w:val="ED1C24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 xml:space="preserve">Вишнёвая, 29, ст. Егорлыкская Ростовской области на базе ООО «СОБ». </w:t>
      </w:r>
      <w:r>
        <w:rPr>
          <w:rStyle w:val="FontStyle15"/>
          <w:b w:val="0"/>
          <w:color w:val="000000"/>
          <w:sz w:val="28"/>
          <w:szCs w:val="28"/>
        </w:rPr>
        <w:t>Кроме того, по вопросам, касающимся услуги по обращению с твёрдыми коммунальными отходами, в том числе и её оплате, вы можете обратиться по  контактному номеру регионального оператора: 8-928-185-85-47, либо по номеру телефону, указанному в платёжном докуме</w:t>
      </w:r>
      <w:r>
        <w:rPr>
          <w:rStyle w:val="FontStyle15"/>
          <w:b w:val="0"/>
          <w:color w:val="000000"/>
          <w:sz w:val="28"/>
          <w:szCs w:val="28"/>
        </w:rPr>
        <w:t xml:space="preserve">нте. </w:t>
      </w:r>
      <w:r>
        <w:rPr>
          <w:rStyle w:val="FontStyle15"/>
          <w:b w:val="0"/>
          <w:color w:val="000000"/>
          <w:sz w:val="28"/>
          <w:szCs w:val="28"/>
        </w:rPr>
        <w:tab/>
      </w:r>
    </w:p>
    <w:p w:rsidR="00E15BC7" w:rsidRDefault="00E15BC7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</w:p>
    <w:p w:rsidR="00E15BC7" w:rsidRDefault="000F3B0D">
      <w:pPr>
        <w:pStyle w:val="Style2"/>
        <w:widowControl/>
        <w:spacing w:line="312" w:lineRule="exact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Обращаю Ваше внимание, что лица, допустившие нарушение Правил благоустройства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поселения, </w:t>
      </w:r>
      <w:r>
        <w:rPr>
          <w:rStyle w:val="FontStyle15"/>
          <w:b w:val="0"/>
          <w:iCs/>
          <w:sz w:val="28"/>
          <w:szCs w:val="28"/>
        </w:rPr>
        <w:t xml:space="preserve">Правил содержания домашних животных и птицы подлежат </w:t>
      </w:r>
      <w:r>
        <w:rPr>
          <w:rStyle w:val="FontStyle15"/>
          <w:b w:val="0"/>
          <w:sz w:val="28"/>
          <w:szCs w:val="28"/>
        </w:rPr>
        <w:t>привлечению к административной ответственности в соответствии с Областным законом</w:t>
      </w:r>
      <w:r>
        <w:rPr>
          <w:rStyle w:val="FontStyle15"/>
          <w:b w:val="0"/>
          <w:sz w:val="28"/>
          <w:szCs w:val="28"/>
        </w:rPr>
        <w:t xml:space="preserve"> от 25.10.2002 г. № 273-ЗС «Об административных правонарушениях» и подвергаются административному наказанию в виде административного штрафа.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 xml:space="preserve">Так, в 2018 году специалистом администрации </w:t>
      </w:r>
      <w:proofErr w:type="spellStart"/>
      <w:r>
        <w:rPr>
          <w:rStyle w:val="FontStyle15"/>
          <w:b w:val="0"/>
          <w:color w:val="111111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color w:val="111111"/>
          <w:sz w:val="28"/>
          <w:szCs w:val="28"/>
        </w:rPr>
        <w:t xml:space="preserve"> сельского поселения за нарушение вышеуказанных Правил бы</w:t>
      </w:r>
      <w:r>
        <w:rPr>
          <w:rStyle w:val="FontStyle15"/>
          <w:b w:val="0"/>
          <w:color w:val="111111"/>
          <w:sz w:val="28"/>
          <w:szCs w:val="28"/>
        </w:rPr>
        <w:t xml:space="preserve">ло возбуждено </w:t>
      </w:r>
      <w:r>
        <w:rPr>
          <w:rStyle w:val="FontStyle15"/>
          <w:b w:val="0"/>
          <w:color w:val="000000"/>
          <w:sz w:val="28"/>
          <w:szCs w:val="28"/>
        </w:rPr>
        <w:t>10 дел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 административных правонарушениях по ч. 1 ст. 5.1, ч. 1 ст. 4.1 Областного закона от 25.10.2002 г. № 273-ЗС «Об административных правонарушениях».</w:t>
      </w:r>
    </w:p>
    <w:p w:rsidR="00E15BC7" w:rsidRDefault="00E15BC7">
      <w:pPr>
        <w:pStyle w:val="aa"/>
        <w:spacing w:beforeAutospacing="0" w:afterAutospacing="0"/>
        <w:ind w:firstLine="692"/>
        <w:contextualSpacing/>
        <w:jc w:val="both"/>
        <w:rPr>
          <w:rStyle w:val="FontStyle15"/>
          <w:b w:val="0"/>
          <w:sz w:val="28"/>
          <w:szCs w:val="28"/>
        </w:rPr>
      </w:pPr>
    </w:p>
    <w:p w:rsidR="00E15BC7" w:rsidRDefault="000F3B0D">
      <w:pPr>
        <w:pStyle w:val="aa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>
        <w:rPr>
          <w:rStyle w:val="FontStyle15"/>
          <w:b w:val="0"/>
          <w:color w:val="111111"/>
          <w:sz w:val="28"/>
          <w:szCs w:val="28"/>
        </w:rPr>
        <w:t xml:space="preserve">В истёкшем периоде на территории </w:t>
      </w:r>
      <w:proofErr w:type="spellStart"/>
      <w:r>
        <w:rPr>
          <w:rStyle w:val="FontStyle15"/>
          <w:b w:val="0"/>
          <w:color w:val="111111"/>
          <w:sz w:val="28"/>
          <w:szCs w:val="28"/>
        </w:rPr>
        <w:t>Новоро</w:t>
      </w:r>
      <w:r>
        <w:rPr>
          <w:rStyle w:val="FontStyle15"/>
          <w:b w:val="0"/>
          <w:color w:val="111111"/>
          <w:sz w:val="28"/>
          <w:szCs w:val="28"/>
        </w:rPr>
        <w:t>говского</w:t>
      </w:r>
      <w:proofErr w:type="spellEnd"/>
      <w:r>
        <w:rPr>
          <w:rStyle w:val="FontStyle15"/>
          <w:b w:val="0"/>
          <w:color w:val="111111"/>
          <w:sz w:val="28"/>
          <w:szCs w:val="28"/>
        </w:rPr>
        <w:t xml:space="preserve"> сельского поселения имели место быть </w:t>
      </w:r>
      <w:r>
        <w:rPr>
          <w:rStyle w:val="FontStyle15"/>
          <w:b w:val="0"/>
          <w:color w:val="000000"/>
          <w:sz w:val="28"/>
          <w:szCs w:val="28"/>
        </w:rPr>
        <w:t>13 возгораний, в том числе 2 возгорания жилого сектора, 7 — ландшафтных пожаров, 4 возгорания лесополосы.</w:t>
      </w:r>
    </w:p>
    <w:p w:rsidR="00E15BC7" w:rsidRDefault="000F3B0D">
      <w:pPr>
        <w:pStyle w:val="aa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color w:val="000000"/>
          <w:sz w:val="28"/>
          <w:szCs w:val="28"/>
        </w:rPr>
        <w:lastRenderedPageBreak/>
        <w:t xml:space="preserve">К виновникам указанных возгораний муниципальными служащими в рамках должностных полномочий были приняты </w:t>
      </w:r>
      <w:r>
        <w:rPr>
          <w:rStyle w:val="FontStyle15"/>
          <w:b w:val="0"/>
          <w:color w:val="000000"/>
          <w:sz w:val="28"/>
          <w:szCs w:val="28"/>
        </w:rPr>
        <w:t>меры административного реагирования и составлено 5 протоколов об административных правонарушениях по ст. 4.5 Областного закона от 25.10.2002 г. № 273-ЗС «Об административных правонарушениях»</w:t>
      </w:r>
    </w:p>
    <w:p w:rsidR="00E15BC7" w:rsidRDefault="000F3B0D">
      <w:pPr>
        <w:pStyle w:val="aa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Однако</w:t>
      </w:r>
      <w:proofErr w:type="gramStart"/>
      <w:r>
        <w:rPr>
          <w:rStyle w:val="FontStyle15"/>
          <w:b w:val="0"/>
          <w:color w:val="111111"/>
          <w:sz w:val="28"/>
          <w:szCs w:val="28"/>
        </w:rPr>
        <w:t>,</w:t>
      </w:r>
      <w:proofErr w:type="gramEnd"/>
      <w:r>
        <w:rPr>
          <w:rStyle w:val="FontStyle15"/>
          <w:b w:val="0"/>
          <w:color w:val="111111"/>
          <w:sz w:val="28"/>
          <w:szCs w:val="28"/>
        </w:rPr>
        <w:t xml:space="preserve"> не все нарушители порядка были установлены, в связи с чем</w:t>
      </w:r>
      <w:r>
        <w:rPr>
          <w:rStyle w:val="FontStyle15"/>
          <w:b w:val="0"/>
          <w:color w:val="111111"/>
          <w:sz w:val="28"/>
          <w:szCs w:val="28"/>
        </w:rPr>
        <w:t xml:space="preserve">, я обращаюсь к Вам, уважаемые станичники, если Вам, что — либо известно о виновниках возгораний лесополос, расположенных на территории </w:t>
      </w:r>
      <w:proofErr w:type="spellStart"/>
      <w:r>
        <w:rPr>
          <w:rStyle w:val="FontStyle15"/>
          <w:b w:val="0"/>
          <w:color w:val="111111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color w:val="111111"/>
          <w:sz w:val="28"/>
          <w:szCs w:val="28"/>
        </w:rPr>
        <w:t xml:space="preserve"> сельского поселения, просим Вас поделиться данной информацией, для дальнейшего пресечения данных правонар</w:t>
      </w:r>
      <w:r>
        <w:rPr>
          <w:rStyle w:val="FontStyle15"/>
          <w:b w:val="0"/>
          <w:color w:val="111111"/>
          <w:sz w:val="28"/>
          <w:szCs w:val="28"/>
        </w:rPr>
        <w:t xml:space="preserve">ушений. Также, прошу Вас, более серьезнее относиться к вопросам, касающимся пожарной безопасности, быть бдительными, </w:t>
      </w:r>
      <w:proofErr w:type="gramStart"/>
      <w:r>
        <w:rPr>
          <w:rStyle w:val="FontStyle15"/>
          <w:b w:val="0"/>
          <w:color w:val="111111"/>
          <w:sz w:val="28"/>
          <w:szCs w:val="28"/>
        </w:rPr>
        <w:t>о</w:t>
      </w:r>
      <w:proofErr w:type="gramEnd"/>
      <w:r>
        <w:rPr>
          <w:rStyle w:val="FontStyle15"/>
          <w:b w:val="0"/>
          <w:color w:val="111111"/>
          <w:sz w:val="28"/>
          <w:szCs w:val="28"/>
        </w:rPr>
        <w:t xml:space="preserve"> всех выявленных возгораниях сообщать в администрацию </w:t>
      </w:r>
      <w:proofErr w:type="spellStart"/>
      <w:r>
        <w:rPr>
          <w:rStyle w:val="FontStyle15"/>
          <w:b w:val="0"/>
          <w:color w:val="111111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color w:val="111111"/>
          <w:sz w:val="28"/>
          <w:szCs w:val="28"/>
        </w:rPr>
        <w:t xml:space="preserve"> сельского поселения. Помните, что наша бдительность — залог нашей без</w:t>
      </w:r>
      <w:r>
        <w:rPr>
          <w:rStyle w:val="FontStyle15"/>
          <w:b w:val="0"/>
          <w:color w:val="111111"/>
          <w:sz w:val="28"/>
          <w:szCs w:val="28"/>
        </w:rPr>
        <w:t xml:space="preserve">опасности! </w:t>
      </w:r>
    </w:p>
    <w:p w:rsidR="00E15BC7" w:rsidRDefault="000F3B0D">
      <w:pPr>
        <w:pStyle w:val="aa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 </w:t>
      </w:r>
    </w:p>
    <w:p w:rsidR="00E15BC7" w:rsidRDefault="000F3B0D">
      <w:pPr>
        <w:pStyle w:val="aa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>Прошу Вас, соблюдать Правила пожарной безопасности в б</w:t>
      </w:r>
      <w:r>
        <w:rPr>
          <w:rStyle w:val="FontStyle15"/>
          <w:b w:val="0"/>
          <w:sz w:val="28"/>
          <w:szCs w:val="28"/>
        </w:rPr>
        <w:t>ыту в зимнее время, а именно доверяйте работы по установке и ремонту электропроводки только профессионалам. Соблюдайте Правила эксплуатации электроприборов, газовых приборов и оборудования. Соблюдайте Правила эксплуатации печного отопления, Правила хранени</w:t>
      </w:r>
      <w:r>
        <w:rPr>
          <w:rStyle w:val="FontStyle15"/>
          <w:b w:val="0"/>
          <w:sz w:val="28"/>
          <w:szCs w:val="28"/>
        </w:rPr>
        <w:t>я и использования легковоспламеняющихся жидкостей. Объясняйте детям об опасности игры с огнём. Будьте всегда внимательны и осторожны при обращении с огнем</w:t>
      </w:r>
      <w:r>
        <w:rPr>
          <w:rStyle w:val="FontStyle15"/>
          <w:b w:val="0"/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E15BC7" w:rsidRDefault="00E15BC7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</w:t>
      </w:r>
      <w:r>
        <w:rPr>
          <w:b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E15BC7" w:rsidRDefault="00E15BC7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r>
        <w:rPr>
          <w:sz w:val="28"/>
          <w:szCs w:val="28"/>
        </w:rPr>
        <w:t>Ежегодно на водоёмах происход</w:t>
      </w:r>
      <w:r>
        <w:rPr>
          <w:sz w:val="28"/>
          <w:szCs w:val="28"/>
        </w:rPr>
        <w:t>ят несчастные случаи. В связи с чем, с</w:t>
      </w:r>
      <w:r>
        <w:rPr>
          <w:rFonts w:eastAsia="Calibri"/>
          <w:sz w:val="28"/>
          <w:szCs w:val="28"/>
        </w:rPr>
        <w:t xml:space="preserve">отрудниками Администрации </w:t>
      </w:r>
      <w:proofErr w:type="spellStart"/>
      <w:r>
        <w:rPr>
          <w:rFonts w:eastAsia="Calibri"/>
          <w:sz w:val="28"/>
          <w:szCs w:val="28"/>
        </w:rPr>
        <w:t>Новороговского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поселения, в целях профилактики и предупреждения несчастных случаев на воде, течении всего 2018 года проводились рейдовые мероприятия по </w:t>
      </w:r>
      <w:proofErr w:type="gramStart"/>
      <w:r>
        <w:rPr>
          <w:rFonts w:eastAsia="Calibri"/>
          <w:sz w:val="28"/>
          <w:szCs w:val="28"/>
        </w:rPr>
        <w:t>контролю за</w:t>
      </w:r>
      <w:proofErr w:type="gramEnd"/>
      <w:r>
        <w:rPr>
          <w:rFonts w:eastAsia="Calibri"/>
          <w:sz w:val="28"/>
          <w:szCs w:val="28"/>
        </w:rPr>
        <w:t xml:space="preserve"> водоемами, располо</w:t>
      </w:r>
      <w:r>
        <w:rPr>
          <w:rFonts w:eastAsia="Calibri"/>
          <w:sz w:val="28"/>
          <w:szCs w:val="28"/>
        </w:rPr>
        <w:t xml:space="preserve">женными в </w:t>
      </w:r>
      <w:proofErr w:type="spellStart"/>
      <w:r>
        <w:rPr>
          <w:rFonts w:eastAsia="Calibri"/>
          <w:sz w:val="28"/>
          <w:szCs w:val="28"/>
        </w:rPr>
        <w:t>Новороговском</w:t>
      </w:r>
      <w:proofErr w:type="spellEnd"/>
      <w:r>
        <w:rPr>
          <w:rFonts w:eastAsia="Calibri"/>
          <w:sz w:val="28"/>
          <w:szCs w:val="28"/>
        </w:rPr>
        <w:t xml:space="preserve"> сельском поселении. В зимний период </w:t>
      </w:r>
      <w:r>
        <w:rPr>
          <w:rStyle w:val="FontStyle15"/>
          <w:b w:val="0"/>
          <w:sz w:val="28"/>
          <w:szCs w:val="28"/>
        </w:rPr>
        <w:t xml:space="preserve">Администрацией поселения </w:t>
      </w:r>
      <w:r>
        <w:rPr>
          <w:rFonts w:eastAsia="Calibri"/>
          <w:sz w:val="28"/>
          <w:szCs w:val="28"/>
        </w:rPr>
        <w:t xml:space="preserve">на водных объектах, расположенных в </w:t>
      </w:r>
      <w:proofErr w:type="spellStart"/>
      <w:r>
        <w:rPr>
          <w:rFonts w:eastAsia="Calibri"/>
          <w:sz w:val="28"/>
          <w:szCs w:val="28"/>
        </w:rPr>
        <w:t>Новороговском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сельском</w:t>
      </w:r>
      <w:proofErr w:type="gramEnd"/>
      <w:r>
        <w:rPr>
          <w:rFonts w:eastAsia="Calibri"/>
          <w:sz w:val="28"/>
          <w:szCs w:val="28"/>
        </w:rPr>
        <w:t xml:space="preserve"> поселения, были установлены аншлаги «Выход на лед запрещен», в летний  </w:t>
      </w:r>
      <w:r>
        <w:rPr>
          <w:rFonts w:eastAsia="Calibri"/>
          <w:color w:val="111111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«Купание запрещено».</w:t>
      </w: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proofErr w:type="gramStart"/>
      <w:r>
        <w:rPr>
          <w:rStyle w:val="FontStyle15"/>
          <w:b w:val="0"/>
          <w:sz w:val="28"/>
          <w:szCs w:val="28"/>
        </w:rPr>
        <w:t xml:space="preserve">Кроме того, напоминаю Вам, уважаемые станичники, что водоёмы, расположенные в черте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не оборудованы для отдыха на воде и не соответствуют санитарным нормам, в виду чего, ежегодно постановлением Администрации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устанавливается запрет </w:t>
      </w:r>
      <w:r>
        <w:rPr>
          <w:rFonts w:eastAsia="Calibri"/>
          <w:sz w:val="28"/>
          <w:szCs w:val="28"/>
        </w:rPr>
        <w:t xml:space="preserve">купания граждан в открытых водоёмах, расположенных на территории </w:t>
      </w:r>
      <w:proofErr w:type="spellStart"/>
      <w:r>
        <w:rPr>
          <w:rFonts w:eastAsia="Calibri"/>
          <w:sz w:val="28"/>
          <w:szCs w:val="28"/>
        </w:rPr>
        <w:t>Новороговского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поселения.</w:t>
      </w:r>
      <w:proofErr w:type="gramEnd"/>
      <w:r>
        <w:rPr>
          <w:rFonts w:eastAsia="Calibri"/>
          <w:sz w:val="28"/>
          <w:szCs w:val="28"/>
        </w:rPr>
        <w:t xml:space="preserve"> Также запрещается плавание на маломерных плавательных средствах, купание и привод на водопой животных.</w:t>
      </w:r>
    </w:p>
    <w:p w:rsidR="00E15BC7" w:rsidRDefault="00E15BC7">
      <w:pPr>
        <w:pStyle w:val="Style2"/>
        <w:widowControl/>
        <w:spacing w:before="5" w:line="312" w:lineRule="exact"/>
        <w:ind w:firstLine="691"/>
        <w:jc w:val="both"/>
        <w:rPr>
          <w:rStyle w:val="FontStyle15"/>
          <w:rFonts w:eastAsia="Calibri"/>
          <w:b w:val="0"/>
          <w:color w:val="000000"/>
          <w:sz w:val="24"/>
          <w:szCs w:val="24"/>
        </w:rPr>
      </w:pPr>
    </w:p>
    <w:p w:rsidR="00E15BC7" w:rsidRDefault="000F3B0D">
      <w:pPr>
        <w:ind w:left="14" w:right="57" w:firstLine="705"/>
        <w:jc w:val="both"/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в Российской Федерации поэтапно осуществляются мероприятия по переходу с аналогового на цифровое эфирное вещание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853440</wp:posOffset>
            </wp:positionH>
            <wp:positionV relativeFrom="page">
              <wp:posOffset>4061460</wp:posOffset>
            </wp:positionV>
            <wp:extent cx="20955" cy="14605"/>
            <wp:effectExtent l="0" t="0" r="0" b="0"/>
            <wp:wrapSquare wrapText="bothSides"/>
            <wp:docPr id="1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243840</wp:posOffset>
            </wp:positionH>
            <wp:positionV relativeFrom="page">
              <wp:posOffset>5686425</wp:posOffset>
            </wp:positionV>
            <wp:extent cx="128270" cy="27305"/>
            <wp:effectExtent l="0" t="0" r="0" b="0"/>
            <wp:wrapSquare wrapText="bothSides"/>
            <wp:docPr id="2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7341870</wp:posOffset>
            </wp:positionV>
            <wp:extent cx="14605" cy="14605"/>
            <wp:effectExtent l="0" t="0" r="0" b="0"/>
            <wp:wrapSquare wrapText="bothSides"/>
            <wp:docPr id="3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. Для просмотра общероссийских обязательных общедоступных телеканалов на старых аналоговых телевизорах, кроме антенны, нужна </w:t>
      </w:r>
      <w:r>
        <w:rPr>
          <w:sz w:val="28"/>
          <w:szCs w:val="28"/>
        </w:rPr>
        <w:t>специальная приставка для приёма телеканалов в цифровом формате установленного стандарта.</w:t>
      </w:r>
      <w:r>
        <w:rPr>
          <w:noProof/>
          <w:sz w:val="28"/>
          <w:szCs w:val="28"/>
        </w:rPr>
        <w:drawing>
          <wp:inline distT="0" distB="0" distL="0" distR="0">
            <wp:extent cx="24765" cy="24765"/>
            <wp:effectExtent l="0" t="0" r="0" b="0"/>
            <wp:docPr id="4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E15BC7" w:rsidRDefault="000F3B0D">
      <w:pPr>
        <w:ind w:left="14" w:right="57" w:firstLine="705"/>
        <w:jc w:val="both"/>
      </w:pPr>
      <w:r>
        <w:rPr>
          <w:sz w:val="28"/>
          <w:szCs w:val="28"/>
        </w:rPr>
        <w:t>В нашем регионе аналоговое телевидение прекратит эфирное вещание с 03.06.2019 года. Таким образом, жителям, у которых имеются обычные антенны, для просмотра общеросс</w:t>
      </w:r>
      <w:r>
        <w:rPr>
          <w:sz w:val="28"/>
          <w:szCs w:val="28"/>
        </w:rPr>
        <w:t>ийских обязательных общедоступных телеканалов необходимо  в срок до 03.06.2019 года приобрести специальные цифровые приставки.</w:t>
      </w:r>
    </w:p>
    <w:p w:rsidR="00E15BC7" w:rsidRDefault="00E15BC7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color w:val="FF0000"/>
          <w:sz w:val="28"/>
          <w:szCs w:val="28"/>
        </w:rPr>
      </w:pP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Вместе с тем, повторно информирую Вас о доступности и получении услуг путём обращения в МФЦ. </w:t>
      </w:r>
    </w:p>
    <w:p w:rsidR="00E15BC7" w:rsidRDefault="000F3B0D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Более того, многие из государствен</w:t>
      </w:r>
      <w:r>
        <w:rPr>
          <w:rStyle w:val="FontStyle15"/>
          <w:b w:val="0"/>
          <w:sz w:val="28"/>
          <w:szCs w:val="28"/>
        </w:rPr>
        <w:t xml:space="preserve">ных и муниципальных услуг можно </w:t>
      </w:r>
      <w:proofErr w:type="gramStart"/>
      <w:r>
        <w:rPr>
          <w:rStyle w:val="FontStyle15"/>
          <w:b w:val="0"/>
          <w:sz w:val="28"/>
          <w:szCs w:val="28"/>
        </w:rPr>
        <w:t>заказать</w:t>
      </w:r>
      <w:proofErr w:type="gramEnd"/>
      <w:r>
        <w:rPr>
          <w:rStyle w:val="FontStyle15"/>
          <w:b w:val="0"/>
          <w:sz w:val="28"/>
          <w:szCs w:val="28"/>
        </w:rPr>
        <w:t xml:space="preserve"> не выходя из дома, используя сеть «Интернет». Для чего необходимо зарегистрироваться на портале </w:t>
      </w:r>
      <w:proofErr w:type="spellStart"/>
      <w:r>
        <w:rPr>
          <w:rStyle w:val="FontStyle15"/>
          <w:b w:val="0"/>
          <w:sz w:val="28"/>
          <w:szCs w:val="28"/>
        </w:rPr>
        <w:t>госуслуг</w:t>
      </w:r>
      <w:proofErr w:type="spellEnd"/>
      <w:r>
        <w:rPr>
          <w:rStyle w:val="FontStyle15"/>
          <w:b w:val="0"/>
          <w:sz w:val="28"/>
          <w:szCs w:val="28"/>
        </w:rPr>
        <w:t xml:space="preserve">. </w:t>
      </w:r>
      <w:proofErr w:type="gramStart"/>
      <w:r>
        <w:rPr>
          <w:rStyle w:val="FontStyle15"/>
          <w:b w:val="0"/>
          <w:sz w:val="28"/>
          <w:szCs w:val="28"/>
        </w:rPr>
        <w:t>Используя данный портал Вы можете получить или</w:t>
      </w:r>
      <w:proofErr w:type="gramEnd"/>
      <w:r>
        <w:rPr>
          <w:rStyle w:val="FontStyle15"/>
          <w:b w:val="0"/>
          <w:sz w:val="28"/>
          <w:szCs w:val="28"/>
        </w:rPr>
        <w:t xml:space="preserve"> произвести замену паспорта, в том числе и заграничного, водите</w:t>
      </w:r>
      <w:r>
        <w:rPr>
          <w:rStyle w:val="FontStyle15"/>
          <w:b w:val="0"/>
          <w:sz w:val="28"/>
          <w:szCs w:val="28"/>
        </w:rPr>
        <w:t xml:space="preserve">льского удостоверения, оформить сделку, получить различные справки и многое другое.  </w:t>
      </w:r>
    </w:p>
    <w:p w:rsidR="00E15BC7" w:rsidRDefault="00E15BC7">
      <w:pPr>
        <w:spacing w:line="235" w:lineRule="auto"/>
        <w:jc w:val="both"/>
        <w:rPr>
          <w:i/>
          <w:sz w:val="28"/>
          <w:szCs w:val="28"/>
        </w:rPr>
      </w:pPr>
    </w:p>
    <w:p w:rsidR="00E15BC7" w:rsidRDefault="00E15BC7">
      <w:pPr>
        <w:jc w:val="both"/>
      </w:pPr>
      <w:bookmarkStart w:id="0" w:name="_GoBack"/>
      <w:bookmarkEnd w:id="0"/>
    </w:p>
    <w:p w:rsidR="00E15BC7" w:rsidRPr="000F3B0D" w:rsidRDefault="000F3B0D">
      <w:pPr>
        <w:pStyle w:val="Style2"/>
        <w:widowControl/>
        <w:spacing w:before="5" w:line="312" w:lineRule="exact"/>
        <w:ind w:firstLine="691"/>
        <w:jc w:val="both"/>
        <w:rPr>
          <w:color w:val="FF0000"/>
          <w:lang w:val="en-US"/>
        </w:rPr>
      </w:pPr>
      <w:r w:rsidRPr="000F3B0D">
        <w:rPr>
          <w:color w:val="FF0000"/>
          <w:lang w:val="en-US"/>
        </w:rPr>
        <w:t xml:space="preserve">                </w:t>
      </w:r>
    </w:p>
    <w:sectPr w:rsidR="00E15BC7" w:rsidRPr="000F3B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YaHei"/>
    <w:panose1 w:val="020B0500000000000000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945"/>
    <w:multiLevelType w:val="multilevel"/>
    <w:tmpl w:val="6ED8CFE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63604E2"/>
    <w:multiLevelType w:val="multilevel"/>
    <w:tmpl w:val="10943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68453C"/>
    <w:multiLevelType w:val="multilevel"/>
    <w:tmpl w:val="A84E2A5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BC7"/>
    <w:rsid w:val="000F3B0D"/>
    <w:rsid w:val="00E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a4">
    <w:name w:val="Текст выноски Знак"/>
    <w:basedOn w:val="a0"/>
    <w:uiPriority w:val="99"/>
    <w:semiHidden/>
    <w:qFormat/>
    <w:rsid w:val="00E91A96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ListLabel67">
    <w:name w:val="ListLabel 67"/>
    <w:qFormat/>
    <w:rPr>
      <w:rFonts w:cs="Symbol"/>
      <w:b w:val="0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paragraph" w:customStyle="1" w:styleId="a5">
    <w:name w:val="Заголовок"/>
    <w:basedOn w:val="a"/>
    <w:next w:val="a6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124AE"/>
    <w:pPr>
      <w:spacing w:after="140" w:line="276" w:lineRule="auto"/>
    </w:pPr>
  </w:style>
  <w:style w:type="paragraph" w:styleId="a7">
    <w:name w:val="List"/>
    <w:basedOn w:val="a6"/>
    <w:rsid w:val="00B124AE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a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b">
    <w:name w:val="List Paragraph"/>
    <w:basedOn w:val="a"/>
    <w:qFormat/>
    <w:rsid w:val="00B124A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91A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0B-28EA-46C3-9052-6E5FF346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10</Pages>
  <Words>3335</Words>
  <Characters>19015</Characters>
  <Application>Microsoft Office Word</Application>
  <DocSecurity>0</DocSecurity>
  <Lines>158</Lines>
  <Paragraphs>44</Paragraphs>
  <ScaleCrop>false</ScaleCrop>
  <Company>Home</Company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alex</cp:lastModifiedBy>
  <cp:revision>167</cp:revision>
  <dcterms:created xsi:type="dcterms:W3CDTF">2017-07-12T09:01:00Z</dcterms:created>
  <dcterms:modified xsi:type="dcterms:W3CDTF">2019-02-19T05:25:00Z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