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78" w:rsidRDefault="00E179DE" w:rsidP="00373BB2">
      <w:pPr>
        <w:pStyle w:val="Style3"/>
        <w:widowControl/>
        <w:spacing w:before="19" w:line="283" w:lineRule="exact"/>
        <w:ind w:firstLine="480"/>
        <w:jc w:val="center"/>
        <w:rPr>
          <w:rStyle w:val="FontStyle14"/>
          <w:b/>
          <w:bCs/>
          <w:sz w:val="28"/>
          <w:szCs w:val="28"/>
        </w:rPr>
      </w:pPr>
      <w:r>
        <w:rPr>
          <w:rStyle w:val="FontStyle14"/>
          <w:b/>
          <w:bCs/>
          <w:sz w:val="28"/>
          <w:szCs w:val="28"/>
        </w:rPr>
        <w:t>ОТЧЕТ</w:t>
      </w:r>
    </w:p>
    <w:p w:rsidR="009F1378" w:rsidRDefault="00CC3CE8">
      <w:pPr>
        <w:pStyle w:val="Style3"/>
        <w:widowControl/>
        <w:spacing w:before="19" w:line="283" w:lineRule="exact"/>
        <w:ind w:firstLine="480"/>
        <w:jc w:val="center"/>
        <w:rPr>
          <w:rStyle w:val="FontStyle14"/>
          <w:b/>
          <w:bCs/>
          <w:sz w:val="28"/>
          <w:szCs w:val="28"/>
        </w:rPr>
      </w:pPr>
      <w:r>
        <w:rPr>
          <w:rStyle w:val="FontStyle14"/>
          <w:b/>
          <w:bCs/>
          <w:sz w:val="28"/>
          <w:szCs w:val="28"/>
        </w:rPr>
        <w:t>г</w:t>
      </w:r>
      <w:r w:rsidR="00E179DE">
        <w:rPr>
          <w:rStyle w:val="FontStyle14"/>
          <w:b/>
          <w:bCs/>
          <w:sz w:val="28"/>
          <w:szCs w:val="28"/>
        </w:rPr>
        <w:t xml:space="preserve">лавы Администрации Новороговского сельского поселения </w:t>
      </w:r>
    </w:p>
    <w:p w:rsidR="009F1378" w:rsidRDefault="00E179DE">
      <w:pPr>
        <w:pStyle w:val="Style3"/>
        <w:widowControl/>
        <w:spacing w:before="19" w:line="283" w:lineRule="exact"/>
        <w:ind w:firstLine="480"/>
        <w:jc w:val="center"/>
        <w:rPr>
          <w:rStyle w:val="FontStyle14"/>
          <w:b/>
          <w:bCs/>
          <w:sz w:val="28"/>
          <w:szCs w:val="28"/>
        </w:rPr>
      </w:pPr>
      <w:r>
        <w:rPr>
          <w:rStyle w:val="FontStyle14"/>
          <w:b/>
          <w:bCs/>
          <w:sz w:val="28"/>
          <w:szCs w:val="28"/>
        </w:rPr>
        <w:t>Егорлыкского района Ростовской области</w:t>
      </w:r>
    </w:p>
    <w:p w:rsidR="009F1378" w:rsidRDefault="00E179DE">
      <w:pPr>
        <w:pStyle w:val="Style3"/>
        <w:widowControl/>
        <w:spacing w:before="19" w:line="283" w:lineRule="exact"/>
        <w:ind w:firstLine="480"/>
        <w:jc w:val="center"/>
      </w:pPr>
      <w:r>
        <w:rPr>
          <w:rStyle w:val="FontStyle14"/>
          <w:b/>
          <w:bCs/>
          <w:sz w:val="28"/>
          <w:szCs w:val="28"/>
        </w:rPr>
        <w:t>о результатах работы в первом полугодии 20</w:t>
      </w:r>
      <w:r w:rsidR="00DC2434">
        <w:rPr>
          <w:rStyle w:val="FontStyle14"/>
          <w:b/>
          <w:bCs/>
          <w:sz w:val="28"/>
          <w:szCs w:val="28"/>
        </w:rPr>
        <w:t>2</w:t>
      </w:r>
      <w:r w:rsidR="00033008">
        <w:rPr>
          <w:rStyle w:val="FontStyle14"/>
          <w:b/>
          <w:bCs/>
          <w:sz w:val="28"/>
          <w:szCs w:val="28"/>
        </w:rPr>
        <w:t>2</w:t>
      </w:r>
      <w:r>
        <w:rPr>
          <w:rStyle w:val="FontStyle14"/>
          <w:b/>
          <w:bCs/>
          <w:sz w:val="28"/>
          <w:szCs w:val="28"/>
        </w:rPr>
        <w:t xml:space="preserve"> года</w:t>
      </w:r>
    </w:p>
    <w:p w:rsidR="009F1378" w:rsidRDefault="009F1378">
      <w:pPr>
        <w:pStyle w:val="Style3"/>
        <w:widowControl/>
        <w:spacing w:before="19" w:line="283" w:lineRule="exact"/>
        <w:rPr>
          <w:rStyle w:val="FontStyle14"/>
          <w:b/>
          <w:bCs/>
          <w:sz w:val="28"/>
          <w:szCs w:val="28"/>
        </w:rPr>
      </w:pPr>
    </w:p>
    <w:p w:rsidR="009F1378" w:rsidRDefault="00E179DE">
      <w:pPr>
        <w:ind w:firstLine="480"/>
        <w:jc w:val="both"/>
        <w:rPr>
          <w:rStyle w:val="FontStyle14"/>
          <w:sz w:val="28"/>
          <w:szCs w:val="28"/>
        </w:rPr>
      </w:pPr>
      <w:r>
        <w:rPr>
          <w:rStyle w:val="FontStyle14"/>
          <w:sz w:val="28"/>
          <w:szCs w:val="28"/>
        </w:rPr>
        <w:t xml:space="preserve">Администрация Новороговского сельского поселения осуществляет свою деятельность в соответствии с Федеральным законом от 06.10.2003 г. № 131-ФЗ «Об общих принципах организации местного самоуправления в Российской Федерации», </w:t>
      </w:r>
      <w:r>
        <w:rPr>
          <w:sz w:val="28"/>
          <w:szCs w:val="28"/>
        </w:rPr>
        <w:t xml:space="preserve">Областным законом от 28.12.2005 г. № 436-ЗС «О местном самоуправлении в Ростовской области», </w:t>
      </w:r>
      <w:r>
        <w:rPr>
          <w:rStyle w:val="FontStyle14"/>
          <w:sz w:val="28"/>
          <w:szCs w:val="28"/>
        </w:rPr>
        <w:t>Уставом Муниципального образования «Новороговское сельское поселение».</w:t>
      </w:r>
      <w:r>
        <w:rPr>
          <w:sz w:val="28"/>
          <w:szCs w:val="28"/>
        </w:rPr>
        <w:t xml:space="preserve"> </w:t>
      </w:r>
      <w:r>
        <w:rPr>
          <w:rStyle w:val="FontStyle14"/>
          <w:sz w:val="28"/>
          <w:szCs w:val="28"/>
        </w:rPr>
        <w:t xml:space="preserve">Осуществлением поставленных перед администрацией задач занимается 6 муниципальных служащих, </w:t>
      </w:r>
      <w:r w:rsidR="00DC2434">
        <w:rPr>
          <w:rStyle w:val="FontStyle14"/>
          <w:sz w:val="28"/>
          <w:szCs w:val="28"/>
        </w:rPr>
        <w:t>4</w:t>
      </w:r>
      <w:r>
        <w:rPr>
          <w:rStyle w:val="FontStyle14"/>
          <w:sz w:val="28"/>
          <w:szCs w:val="28"/>
        </w:rPr>
        <w:t xml:space="preserve"> человек</w:t>
      </w:r>
      <w:r w:rsidR="00DC2434">
        <w:rPr>
          <w:rStyle w:val="FontStyle14"/>
          <w:sz w:val="28"/>
          <w:szCs w:val="28"/>
        </w:rPr>
        <w:t>а</w:t>
      </w:r>
      <w:r>
        <w:rPr>
          <w:rStyle w:val="FontStyle14"/>
          <w:sz w:val="28"/>
          <w:szCs w:val="28"/>
        </w:rPr>
        <w:t xml:space="preserve"> технического персонала. </w:t>
      </w:r>
    </w:p>
    <w:p w:rsidR="009F1378" w:rsidRDefault="009F1378">
      <w:pPr>
        <w:jc w:val="both"/>
        <w:rPr>
          <w:sz w:val="28"/>
          <w:szCs w:val="28"/>
        </w:rPr>
      </w:pPr>
    </w:p>
    <w:p w:rsidR="009F1378" w:rsidRDefault="00E179DE">
      <w:pPr>
        <w:ind w:firstLine="480"/>
        <w:jc w:val="both"/>
      </w:pPr>
      <w:r>
        <w:rPr>
          <w:sz w:val="28"/>
          <w:szCs w:val="28"/>
        </w:rPr>
        <w:t xml:space="preserve">Новороговское сельское поселение включает в себя один населенный пункт.  </w:t>
      </w:r>
      <w:r>
        <w:rPr>
          <w:color w:val="111111"/>
          <w:sz w:val="28"/>
          <w:szCs w:val="28"/>
        </w:rPr>
        <w:t xml:space="preserve">Общая площадь сельхозугодий 8725 га, в том числе пашни 7859 га. </w:t>
      </w:r>
      <w:r>
        <w:rPr>
          <w:rStyle w:val="FontStyle15"/>
          <w:b w:val="0"/>
          <w:color w:val="111111"/>
          <w:sz w:val="28"/>
          <w:szCs w:val="28"/>
        </w:rPr>
        <w:t xml:space="preserve">В поселении находится средняя общеобразовательная школа, в </w:t>
      </w:r>
      <w:r w:rsidR="00EC7AA5">
        <w:rPr>
          <w:rStyle w:val="FontStyle15"/>
          <w:b w:val="0"/>
          <w:color w:val="111111"/>
          <w:sz w:val="28"/>
          <w:szCs w:val="28"/>
        </w:rPr>
        <w:t>которой обучаются</w:t>
      </w:r>
      <w:r>
        <w:rPr>
          <w:rStyle w:val="FontStyle15"/>
          <w:b w:val="0"/>
          <w:color w:val="111111"/>
          <w:sz w:val="28"/>
          <w:szCs w:val="28"/>
        </w:rPr>
        <w:t xml:space="preserve"> 177 учащихся, детский сад, который посещают </w:t>
      </w:r>
      <w:r w:rsidR="00EC7AA5" w:rsidRPr="00940E74">
        <w:rPr>
          <w:rStyle w:val="FontStyle15"/>
          <w:b w:val="0"/>
          <w:color w:val="auto"/>
          <w:sz w:val="28"/>
          <w:szCs w:val="28"/>
        </w:rPr>
        <w:t>66</w:t>
      </w:r>
      <w:r w:rsidR="00EC7AA5">
        <w:rPr>
          <w:rStyle w:val="FontStyle15"/>
          <w:b w:val="0"/>
          <w:color w:val="111111"/>
          <w:sz w:val="28"/>
          <w:szCs w:val="28"/>
        </w:rPr>
        <w:t xml:space="preserve"> воспитанника</w:t>
      </w:r>
      <w:r>
        <w:rPr>
          <w:rStyle w:val="FontStyle15"/>
          <w:b w:val="0"/>
          <w:color w:val="111111"/>
          <w:sz w:val="28"/>
          <w:szCs w:val="28"/>
        </w:rPr>
        <w:t xml:space="preserve">. </w:t>
      </w:r>
    </w:p>
    <w:p w:rsidR="009F1378" w:rsidRPr="00EC7AA5" w:rsidRDefault="00E179DE" w:rsidP="00EC7AA5">
      <w:pPr>
        <w:ind w:firstLine="480"/>
        <w:jc w:val="both"/>
      </w:pPr>
      <w:r>
        <w:rPr>
          <w:rStyle w:val="FontStyle15"/>
          <w:b w:val="0"/>
          <w:sz w:val="28"/>
          <w:szCs w:val="28"/>
        </w:rPr>
        <w:t xml:space="preserve">Кроме этого, на территории Новороговского сельского поселения осуществляют свою деятельность почта, филиал сбербанка, 3 продуктовых магазина  и 1 </w:t>
      </w:r>
      <w:r w:rsidR="00DC2434" w:rsidRPr="0005360C">
        <w:rPr>
          <w:rStyle w:val="FontStyle15"/>
          <w:b w:val="0"/>
          <w:color w:val="auto"/>
          <w:sz w:val="28"/>
          <w:szCs w:val="28"/>
        </w:rPr>
        <w:t>павильон</w:t>
      </w:r>
      <w:r w:rsidRPr="0005360C">
        <w:rPr>
          <w:rStyle w:val="FontStyle15"/>
          <w:b w:val="0"/>
          <w:color w:val="auto"/>
          <w:sz w:val="28"/>
          <w:szCs w:val="28"/>
        </w:rPr>
        <w:t xml:space="preserve"> </w:t>
      </w:r>
      <w:r>
        <w:rPr>
          <w:rStyle w:val="FontStyle15"/>
          <w:b w:val="0"/>
          <w:sz w:val="28"/>
          <w:szCs w:val="28"/>
        </w:rPr>
        <w:t xml:space="preserve">промышленных товаров, медицинская амбулатория, Новороговский СДК, 1 библиотека,  Центр социального обслуживания граждан пожилого возраста и инвалидов ОСО № 8, Центр реабилитационного отделения № 1 «Надежда», СПК «Заря» и </w:t>
      </w:r>
      <w:r>
        <w:rPr>
          <w:rStyle w:val="FontStyle15"/>
          <w:b w:val="0"/>
          <w:color w:val="111111"/>
          <w:sz w:val="28"/>
          <w:szCs w:val="28"/>
        </w:rPr>
        <w:t xml:space="preserve">22 фермерских хозяйства. </w:t>
      </w:r>
    </w:p>
    <w:p w:rsidR="001948B2" w:rsidRDefault="00E179DE" w:rsidP="001948B2">
      <w:pPr>
        <w:pStyle w:val="a7"/>
        <w:spacing w:beforeAutospacing="0" w:afterAutospacing="0"/>
        <w:ind w:firstLine="482"/>
        <w:contextualSpacing/>
        <w:jc w:val="both"/>
        <w:rPr>
          <w:color w:val="000000"/>
          <w:sz w:val="28"/>
          <w:szCs w:val="28"/>
        </w:rPr>
      </w:pPr>
      <w:r w:rsidRPr="001948B2">
        <w:rPr>
          <w:sz w:val="28"/>
          <w:szCs w:val="28"/>
        </w:rPr>
        <w:t>На 01.07.20</w:t>
      </w:r>
      <w:r w:rsidR="00DC2434" w:rsidRPr="001948B2">
        <w:rPr>
          <w:sz w:val="28"/>
          <w:szCs w:val="28"/>
        </w:rPr>
        <w:t>2</w:t>
      </w:r>
      <w:r w:rsidR="00033008">
        <w:rPr>
          <w:sz w:val="28"/>
          <w:szCs w:val="28"/>
        </w:rPr>
        <w:t>2</w:t>
      </w:r>
      <w:r w:rsidRPr="001948B2">
        <w:rPr>
          <w:sz w:val="28"/>
          <w:szCs w:val="28"/>
        </w:rPr>
        <w:t xml:space="preserve"> года численность населения зарегистрированного в Новороговском сельском поселении составила </w:t>
      </w:r>
      <w:r w:rsidRPr="001948B2">
        <w:rPr>
          <w:color w:val="000000"/>
          <w:sz w:val="28"/>
          <w:szCs w:val="28"/>
        </w:rPr>
        <w:t>14</w:t>
      </w:r>
      <w:r w:rsidR="00D31305" w:rsidRPr="001948B2">
        <w:rPr>
          <w:color w:val="000000"/>
          <w:sz w:val="28"/>
          <w:szCs w:val="28"/>
        </w:rPr>
        <w:t>0</w:t>
      </w:r>
      <w:r w:rsidR="00DC2434" w:rsidRPr="001948B2">
        <w:rPr>
          <w:color w:val="000000"/>
          <w:sz w:val="28"/>
          <w:szCs w:val="28"/>
        </w:rPr>
        <w:t>7</w:t>
      </w:r>
      <w:r w:rsidR="00D31305" w:rsidRPr="001948B2">
        <w:rPr>
          <w:color w:val="000000"/>
          <w:sz w:val="28"/>
          <w:szCs w:val="28"/>
        </w:rPr>
        <w:t xml:space="preserve"> человек</w:t>
      </w:r>
      <w:r w:rsidRPr="001948B2">
        <w:rPr>
          <w:color w:val="000000"/>
          <w:sz w:val="28"/>
          <w:szCs w:val="28"/>
        </w:rPr>
        <w:t>.</w:t>
      </w:r>
    </w:p>
    <w:p w:rsidR="009F1378" w:rsidRPr="001948B2" w:rsidRDefault="00E179DE" w:rsidP="001948B2">
      <w:pPr>
        <w:pStyle w:val="a7"/>
        <w:spacing w:beforeAutospacing="0" w:afterAutospacing="0"/>
        <w:ind w:firstLine="482"/>
        <w:contextualSpacing/>
        <w:jc w:val="both"/>
        <w:rPr>
          <w:sz w:val="28"/>
          <w:szCs w:val="28"/>
        </w:rPr>
      </w:pPr>
      <w:r w:rsidRPr="001948B2">
        <w:rPr>
          <w:sz w:val="28"/>
          <w:szCs w:val="28"/>
        </w:rPr>
        <w:t xml:space="preserve"> В первом полугодии 20</w:t>
      </w:r>
      <w:r w:rsidR="00DC2434" w:rsidRPr="001948B2">
        <w:rPr>
          <w:sz w:val="28"/>
          <w:szCs w:val="28"/>
        </w:rPr>
        <w:t>2</w:t>
      </w:r>
      <w:r w:rsidR="009C0349">
        <w:rPr>
          <w:sz w:val="28"/>
          <w:szCs w:val="28"/>
        </w:rPr>
        <w:t>2</w:t>
      </w:r>
      <w:r w:rsidRPr="001948B2">
        <w:rPr>
          <w:sz w:val="28"/>
          <w:szCs w:val="28"/>
        </w:rPr>
        <w:t xml:space="preserve"> года в ст. Новороговской родилось </w:t>
      </w:r>
      <w:r w:rsidR="00DC2434" w:rsidRPr="001948B2">
        <w:rPr>
          <w:sz w:val="28"/>
          <w:szCs w:val="28"/>
        </w:rPr>
        <w:t>4</w:t>
      </w:r>
      <w:r w:rsidRPr="001948B2">
        <w:rPr>
          <w:color w:val="CE181E"/>
          <w:sz w:val="28"/>
          <w:szCs w:val="28"/>
        </w:rPr>
        <w:t xml:space="preserve"> </w:t>
      </w:r>
      <w:r w:rsidRPr="001948B2">
        <w:rPr>
          <w:color w:val="000000"/>
          <w:sz w:val="28"/>
          <w:szCs w:val="28"/>
        </w:rPr>
        <w:t>новорождённых,</w:t>
      </w:r>
      <w:r w:rsidR="00AB2ECA" w:rsidRPr="001948B2">
        <w:rPr>
          <w:sz w:val="28"/>
          <w:szCs w:val="28"/>
        </w:rPr>
        <w:t xml:space="preserve"> умерло 12</w:t>
      </w:r>
      <w:r w:rsidRPr="001948B2">
        <w:rPr>
          <w:color w:val="CE181E"/>
          <w:sz w:val="28"/>
          <w:szCs w:val="28"/>
        </w:rPr>
        <w:t xml:space="preserve"> </w:t>
      </w:r>
      <w:r w:rsidRPr="001948B2">
        <w:rPr>
          <w:color w:val="000000"/>
          <w:sz w:val="28"/>
          <w:szCs w:val="28"/>
        </w:rPr>
        <w:t>человек,</w:t>
      </w:r>
      <w:r w:rsidRPr="001948B2">
        <w:rPr>
          <w:sz w:val="28"/>
          <w:szCs w:val="28"/>
        </w:rPr>
        <w:t xml:space="preserve"> прибыло на постоянное место жительства – </w:t>
      </w:r>
      <w:r w:rsidR="00DC2434" w:rsidRPr="001948B2">
        <w:rPr>
          <w:color w:val="000000"/>
          <w:sz w:val="28"/>
          <w:szCs w:val="28"/>
        </w:rPr>
        <w:t>18</w:t>
      </w:r>
      <w:r w:rsidRPr="001948B2">
        <w:rPr>
          <w:color w:val="000000"/>
          <w:sz w:val="28"/>
          <w:szCs w:val="28"/>
        </w:rPr>
        <w:t xml:space="preserve"> человек</w:t>
      </w:r>
      <w:r w:rsidR="003E3C6D" w:rsidRPr="001948B2">
        <w:rPr>
          <w:sz w:val="28"/>
          <w:szCs w:val="28"/>
        </w:rPr>
        <w:t xml:space="preserve">, </w:t>
      </w:r>
      <w:r w:rsidR="00DC2434" w:rsidRPr="001948B2">
        <w:rPr>
          <w:color w:val="auto"/>
          <w:sz w:val="28"/>
          <w:szCs w:val="28"/>
        </w:rPr>
        <w:t>убыло 11</w:t>
      </w:r>
      <w:r w:rsidRPr="001948B2">
        <w:rPr>
          <w:color w:val="auto"/>
          <w:sz w:val="28"/>
          <w:szCs w:val="28"/>
        </w:rPr>
        <w:t xml:space="preserve"> </w:t>
      </w:r>
      <w:r w:rsidR="003E3C6D" w:rsidRPr="001948B2">
        <w:rPr>
          <w:color w:val="auto"/>
          <w:sz w:val="28"/>
          <w:szCs w:val="28"/>
        </w:rPr>
        <w:t>человек</w:t>
      </w:r>
      <w:r w:rsidRPr="001948B2">
        <w:rPr>
          <w:color w:val="auto"/>
          <w:sz w:val="28"/>
          <w:szCs w:val="28"/>
        </w:rPr>
        <w:t xml:space="preserve">. </w:t>
      </w:r>
    </w:p>
    <w:p w:rsidR="001948B2" w:rsidRDefault="001948B2">
      <w:pPr>
        <w:pStyle w:val="a7"/>
        <w:spacing w:beforeAutospacing="0" w:afterAutospacing="0"/>
        <w:ind w:firstLine="480"/>
        <w:contextualSpacing/>
        <w:jc w:val="both"/>
        <w:rPr>
          <w:color w:val="111111"/>
          <w:sz w:val="28"/>
          <w:szCs w:val="28"/>
        </w:rPr>
      </w:pPr>
    </w:p>
    <w:p w:rsidR="009F1378" w:rsidRDefault="00E179DE">
      <w:pPr>
        <w:pStyle w:val="a7"/>
        <w:spacing w:beforeAutospacing="0" w:afterAutospacing="0"/>
        <w:ind w:firstLine="480"/>
        <w:contextualSpacing/>
        <w:jc w:val="both"/>
      </w:pPr>
      <w:r>
        <w:rPr>
          <w:color w:val="111111"/>
          <w:sz w:val="28"/>
          <w:szCs w:val="28"/>
        </w:rPr>
        <w:t>В станице Новороговской зарегистрировано 541</w:t>
      </w:r>
      <w:r>
        <w:rPr>
          <w:rStyle w:val="FontStyle15"/>
          <w:color w:val="111111"/>
          <w:sz w:val="28"/>
          <w:szCs w:val="28"/>
        </w:rPr>
        <w:t xml:space="preserve"> </w:t>
      </w:r>
      <w:r>
        <w:rPr>
          <w:rStyle w:val="FontStyle15"/>
          <w:b w:val="0"/>
          <w:color w:val="111111"/>
          <w:sz w:val="28"/>
          <w:szCs w:val="28"/>
        </w:rPr>
        <w:t>домовладение.</w:t>
      </w:r>
    </w:p>
    <w:p w:rsidR="009F1378" w:rsidRDefault="00E179DE">
      <w:pPr>
        <w:pStyle w:val="a7"/>
        <w:spacing w:beforeAutospacing="0" w:afterAutospacing="0"/>
        <w:contextualSpacing/>
        <w:jc w:val="both"/>
      </w:pPr>
      <w:r>
        <w:rPr>
          <w:rStyle w:val="FontStyle15"/>
          <w:b w:val="0"/>
          <w:color w:val="111111"/>
          <w:sz w:val="28"/>
          <w:szCs w:val="28"/>
        </w:rPr>
        <w:t>Из них газифицировано 403 домовладения, что составляет 74,5 процента.</w:t>
      </w:r>
    </w:p>
    <w:p w:rsidR="002A36AA" w:rsidRDefault="00E179DE">
      <w:pPr>
        <w:pStyle w:val="a7"/>
        <w:spacing w:beforeAutospacing="0" w:afterAutospacing="0"/>
        <w:contextualSpacing/>
        <w:jc w:val="both"/>
        <w:rPr>
          <w:rStyle w:val="FontStyle15"/>
          <w:b w:val="0"/>
          <w:color w:val="111111"/>
          <w:sz w:val="28"/>
          <w:szCs w:val="28"/>
        </w:rPr>
      </w:pPr>
      <w:r>
        <w:rPr>
          <w:rStyle w:val="FontStyle15"/>
          <w:b w:val="0"/>
          <w:color w:val="111111"/>
          <w:sz w:val="28"/>
          <w:szCs w:val="28"/>
        </w:rPr>
        <w:t>Имеют централизованное водоснабжение 540 домовладений, что составляет 99,8 процентов.</w:t>
      </w:r>
    </w:p>
    <w:p w:rsidR="001948B2" w:rsidRPr="001948B2" w:rsidRDefault="001948B2">
      <w:pPr>
        <w:pStyle w:val="a7"/>
        <w:spacing w:beforeAutospacing="0" w:afterAutospacing="0"/>
        <w:contextualSpacing/>
        <w:jc w:val="both"/>
        <w:rPr>
          <w:bCs/>
          <w:color w:val="111111"/>
          <w:sz w:val="28"/>
          <w:szCs w:val="28"/>
        </w:rPr>
      </w:pPr>
    </w:p>
    <w:p w:rsidR="009F1378" w:rsidRDefault="00E179DE" w:rsidP="001948B2">
      <w:pPr>
        <w:pStyle w:val="Style4"/>
        <w:widowControl/>
        <w:spacing w:line="240" w:lineRule="auto"/>
        <w:contextualSpacing/>
        <w:jc w:val="both"/>
      </w:pPr>
      <w:r>
        <w:rPr>
          <w:rStyle w:val="FontStyle15"/>
          <w:b w:val="0"/>
          <w:sz w:val="28"/>
          <w:szCs w:val="28"/>
        </w:rPr>
        <w:tab/>
        <w:t>Администрацией</w:t>
      </w:r>
      <w:r>
        <w:rPr>
          <w:sz w:val="28"/>
          <w:szCs w:val="28"/>
        </w:rPr>
        <w:t xml:space="preserve"> Новороговского сельского поселения по </w:t>
      </w:r>
      <w:r w:rsidR="00263979">
        <w:rPr>
          <w:sz w:val="28"/>
          <w:szCs w:val="28"/>
        </w:rPr>
        <w:t>основным вопросам деятельности</w:t>
      </w:r>
      <w:r>
        <w:rPr>
          <w:sz w:val="28"/>
          <w:szCs w:val="28"/>
        </w:rPr>
        <w:t xml:space="preserve"> было </w:t>
      </w:r>
      <w:r w:rsidR="00594937">
        <w:rPr>
          <w:rStyle w:val="FontStyle15"/>
          <w:b w:val="0"/>
          <w:sz w:val="28"/>
          <w:szCs w:val="28"/>
        </w:rPr>
        <w:t>издано 45</w:t>
      </w:r>
      <w:r>
        <w:rPr>
          <w:rStyle w:val="FontStyle15"/>
          <w:b w:val="0"/>
          <w:color w:val="CE181E"/>
          <w:sz w:val="28"/>
          <w:szCs w:val="28"/>
        </w:rPr>
        <w:t xml:space="preserve"> </w:t>
      </w:r>
      <w:r w:rsidR="00594937">
        <w:rPr>
          <w:rStyle w:val="FontStyle15"/>
          <w:b w:val="0"/>
          <w:color w:val="000000"/>
          <w:sz w:val="28"/>
          <w:szCs w:val="28"/>
        </w:rPr>
        <w:t>распоряжений и 62 постановления</w:t>
      </w:r>
      <w:r>
        <w:rPr>
          <w:rStyle w:val="FontStyle15"/>
          <w:b w:val="0"/>
          <w:color w:val="000000"/>
          <w:sz w:val="28"/>
          <w:szCs w:val="28"/>
        </w:rPr>
        <w:t>.</w:t>
      </w:r>
    </w:p>
    <w:p w:rsidR="009F1378" w:rsidRDefault="00E179DE" w:rsidP="001948B2">
      <w:pPr>
        <w:pStyle w:val="a7"/>
        <w:spacing w:beforeAutospacing="0" w:afterAutospacing="0"/>
        <w:ind w:firstLine="480"/>
        <w:contextualSpacing/>
        <w:jc w:val="both"/>
        <w:rPr>
          <w:rStyle w:val="FontStyle15"/>
          <w:b w:val="0"/>
          <w:bCs w:val="0"/>
          <w:color w:val="111111"/>
          <w:sz w:val="28"/>
          <w:szCs w:val="28"/>
        </w:rPr>
      </w:pPr>
      <w:r>
        <w:rPr>
          <w:rStyle w:val="FontStyle15"/>
          <w:b w:val="0"/>
          <w:bCs w:val="0"/>
          <w:color w:val="111111"/>
          <w:sz w:val="28"/>
          <w:szCs w:val="28"/>
        </w:rPr>
        <w:t>Внесено на рассмотрение депутатам Собрания депутатов Новор</w:t>
      </w:r>
      <w:r w:rsidR="005E6849">
        <w:rPr>
          <w:rStyle w:val="FontStyle15"/>
          <w:b w:val="0"/>
          <w:bCs w:val="0"/>
          <w:color w:val="111111"/>
          <w:sz w:val="28"/>
          <w:szCs w:val="28"/>
        </w:rPr>
        <w:t>оговского</w:t>
      </w:r>
      <w:r w:rsidR="0005360C">
        <w:rPr>
          <w:rStyle w:val="FontStyle15"/>
          <w:b w:val="0"/>
          <w:bCs w:val="0"/>
          <w:color w:val="111111"/>
          <w:sz w:val="28"/>
          <w:szCs w:val="28"/>
        </w:rPr>
        <w:t xml:space="preserve"> </w:t>
      </w:r>
      <w:r w:rsidR="003411EB">
        <w:rPr>
          <w:rStyle w:val="FontStyle15"/>
          <w:b w:val="0"/>
          <w:bCs w:val="0"/>
          <w:color w:val="111111"/>
          <w:sz w:val="28"/>
          <w:szCs w:val="28"/>
        </w:rPr>
        <w:t>с</w:t>
      </w:r>
      <w:r w:rsidR="00594937">
        <w:rPr>
          <w:rStyle w:val="FontStyle15"/>
          <w:b w:val="0"/>
          <w:bCs w:val="0"/>
          <w:color w:val="111111"/>
          <w:sz w:val="28"/>
          <w:szCs w:val="28"/>
        </w:rPr>
        <w:t>ельского поселения 7</w:t>
      </w:r>
      <w:r>
        <w:rPr>
          <w:rStyle w:val="FontStyle15"/>
          <w:b w:val="0"/>
          <w:bCs w:val="0"/>
          <w:color w:val="111111"/>
          <w:sz w:val="28"/>
          <w:szCs w:val="28"/>
        </w:rPr>
        <w:t xml:space="preserve"> проектов решений.</w:t>
      </w:r>
    </w:p>
    <w:p w:rsidR="0005360C" w:rsidRPr="00594937" w:rsidRDefault="0005360C" w:rsidP="001948B2">
      <w:pPr>
        <w:pStyle w:val="a7"/>
        <w:spacing w:beforeAutospacing="0" w:afterAutospacing="0"/>
        <w:ind w:firstLine="480"/>
        <w:contextualSpacing/>
        <w:jc w:val="both"/>
        <w:rPr>
          <w:color w:val="111111"/>
          <w:sz w:val="28"/>
          <w:szCs w:val="28"/>
        </w:rPr>
      </w:pPr>
    </w:p>
    <w:p w:rsidR="007E1189" w:rsidRPr="00CC3CE8" w:rsidRDefault="00E179DE" w:rsidP="001948B2">
      <w:pPr>
        <w:widowControl/>
        <w:ind w:firstLine="540"/>
        <w:contextualSpacing/>
        <w:jc w:val="both"/>
        <w:rPr>
          <w:rStyle w:val="FontStyle15"/>
          <w:rFonts w:ascii="Verdana" w:hAnsi="Verdana"/>
          <w:b w:val="0"/>
          <w:bCs w:val="0"/>
          <w:color w:val="auto"/>
          <w:sz w:val="28"/>
          <w:szCs w:val="28"/>
        </w:rPr>
      </w:pPr>
      <w:r w:rsidRPr="002A36AA">
        <w:rPr>
          <w:rStyle w:val="FontStyle15"/>
          <w:b w:val="0"/>
          <w:color w:val="auto"/>
          <w:sz w:val="28"/>
          <w:szCs w:val="28"/>
        </w:rPr>
        <w:t>В первом полугодии 20</w:t>
      </w:r>
      <w:r w:rsidR="00594937">
        <w:rPr>
          <w:rStyle w:val="FontStyle15"/>
          <w:b w:val="0"/>
          <w:color w:val="auto"/>
          <w:sz w:val="28"/>
          <w:szCs w:val="28"/>
        </w:rPr>
        <w:t>2</w:t>
      </w:r>
      <w:r w:rsidR="009C0349">
        <w:rPr>
          <w:rStyle w:val="FontStyle15"/>
          <w:b w:val="0"/>
          <w:color w:val="auto"/>
          <w:sz w:val="28"/>
          <w:szCs w:val="28"/>
        </w:rPr>
        <w:t>2</w:t>
      </w:r>
      <w:r w:rsidRPr="002A36AA">
        <w:rPr>
          <w:rStyle w:val="FontStyle15"/>
          <w:b w:val="0"/>
          <w:color w:val="auto"/>
          <w:sz w:val="28"/>
          <w:szCs w:val="28"/>
        </w:rPr>
        <w:t xml:space="preserve"> года в Ад</w:t>
      </w:r>
      <w:r w:rsidR="009E005E" w:rsidRPr="002A36AA">
        <w:rPr>
          <w:rStyle w:val="FontStyle15"/>
          <w:b w:val="0"/>
          <w:color w:val="auto"/>
          <w:sz w:val="28"/>
          <w:szCs w:val="28"/>
        </w:rPr>
        <w:t>министраци</w:t>
      </w:r>
      <w:r w:rsidR="00263979" w:rsidRPr="002A36AA">
        <w:rPr>
          <w:rStyle w:val="FontStyle15"/>
          <w:b w:val="0"/>
          <w:color w:val="auto"/>
          <w:sz w:val="28"/>
          <w:szCs w:val="28"/>
        </w:rPr>
        <w:t>ю</w:t>
      </w:r>
      <w:r w:rsidR="009E005E" w:rsidRPr="002A36AA">
        <w:rPr>
          <w:rStyle w:val="FontStyle15"/>
          <w:b w:val="0"/>
          <w:color w:val="auto"/>
          <w:sz w:val="28"/>
          <w:szCs w:val="28"/>
        </w:rPr>
        <w:t xml:space="preserve"> поселения потупило </w:t>
      </w:r>
      <w:r w:rsidR="00594937">
        <w:rPr>
          <w:rStyle w:val="FontStyle15"/>
          <w:b w:val="0"/>
          <w:color w:val="auto"/>
          <w:sz w:val="28"/>
          <w:szCs w:val="28"/>
        </w:rPr>
        <w:t>1</w:t>
      </w:r>
      <w:r w:rsidR="009E005E" w:rsidRPr="002A36AA">
        <w:rPr>
          <w:rStyle w:val="FontStyle15"/>
          <w:b w:val="0"/>
          <w:color w:val="auto"/>
          <w:sz w:val="28"/>
          <w:szCs w:val="28"/>
        </w:rPr>
        <w:t xml:space="preserve"> обращени</w:t>
      </w:r>
      <w:r w:rsidR="00594937">
        <w:rPr>
          <w:rStyle w:val="FontStyle15"/>
          <w:b w:val="0"/>
          <w:color w:val="auto"/>
          <w:sz w:val="28"/>
          <w:szCs w:val="28"/>
        </w:rPr>
        <w:t>е</w:t>
      </w:r>
      <w:r w:rsidR="009E005E" w:rsidRPr="002A36AA">
        <w:rPr>
          <w:rStyle w:val="FontStyle15"/>
          <w:b w:val="0"/>
          <w:color w:val="auto"/>
          <w:sz w:val="28"/>
          <w:szCs w:val="28"/>
        </w:rPr>
        <w:t xml:space="preserve"> от </w:t>
      </w:r>
      <w:r w:rsidRPr="002A36AA">
        <w:rPr>
          <w:rStyle w:val="FontStyle15"/>
          <w:b w:val="0"/>
          <w:color w:val="auto"/>
          <w:sz w:val="28"/>
          <w:szCs w:val="28"/>
        </w:rPr>
        <w:t>жи</w:t>
      </w:r>
      <w:r w:rsidR="009E005E" w:rsidRPr="002A36AA">
        <w:rPr>
          <w:rStyle w:val="FontStyle15"/>
          <w:b w:val="0"/>
          <w:color w:val="auto"/>
          <w:sz w:val="28"/>
          <w:szCs w:val="28"/>
        </w:rPr>
        <w:t>телей ст. Новороговской</w:t>
      </w:r>
      <w:r w:rsidR="00594937">
        <w:rPr>
          <w:rStyle w:val="FontStyle15"/>
          <w:b w:val="0"/>
          <w:color w:val="auto"/>
          <w:sz w:val="28"/>
          <w:szCs w:val="28"/>
        </w:rPr>
        <w:t>, в котором поднимался вопрос</w:t>
      </w:r>
      <w:r w:rsidR="00263979" w:rsidRPr="002A36AA">
        <w:rPr>
          <w:rStyle w:val="FontStyle15"/>
          <w:b w:val="0"/>
          <w:color w:val="auto"/>
          <w:sz w:val="28"/>
          <w:szCs w:val="28"/>
        </w:rPr>
        <w:t xml:space="preserve"> содержания домашних животных. </w:t>
      </w:r>
      <w:r w:rsidR="00594937">
        <w:rPr>
          <w:rStyle w:val="FontStyle15"/>
          <w:b w:val="0"/>
          <w:color w:val="auto"/>
          <w:sz w:val="28"/>
          <w:szCs w:val="28"/>
        </w:rPr>
        <w:t>По состоянию на 01.07.202</w:t>
      </w:r>
      <w:r w:rsidR="009C0349">
        <w:rPr>
          <w:rStyle w:val="FontStyle15"/>
          <w:b w:val="0"/>
          <w:color w:val="auto"/>
          <w:sz w:val="28"/>
          <w:szCs w:val="28"/>
        </w:rPr>
        <w:t>2</w:t>
      </w:r>
      <w:r w:rsidR="00277EAD" w:rsidRPr="002A36AA">
        <w:rPr>
          <w:rStyle w:val="FontStyle15"/>
          <w:b w:val="0"/>
          <w:color w:val="auto"/>
          <w:sz w:val="28"/>
          <w:szCs w:val="28"/>
        </w:rPr>
        <w:t xml:space="preserve"> г.</w:t>
      </w:r>
      <w:r w:rsidR="00594937">
        <w:rPr>
          <w:rStyle w:val="FontStyle15"/>
          <w:b w:val="0"/>
          <w:color w:val="auto"/>
          <w:sz w:val="28"/>
          <w:szCs w:val="28"/>
        </w:rPr>
        <w:t>,</w:t>
      </w:r>
      <w:r w:rsidR="00277EAD" w:rsidRPr="002A36AA">
        <w:rPr>
          <w:rStyle w:val="FontStyle15"/>
          <w:b w:val="0"/>
          <w:color w:val="auto"/>
          <w:sz w:val="28"/>
          <w:szCs w:val="28"/>
        </w:rPr>
        <w:t xml:space="preserve"> </w:t>
      </w:r>
      <w:r w:rsidR="00277EAD" w:rsidRPr="007E1189">
        <w:rPr>
          <w:color w:val="auto"/>
          <w:sz w:val="28"/>
          <w:szCs w:val="28"/>
        </w:rPr>
        <w:t xml:space="preserve">поступившее в Администрацию Новороговского сельского поселения </w:t>
      </w:r>
      <w:r w:rsidR="00594937">
        <w:rPr>
          <w:color w:val="auto"/>
          <w:sz w:val="28"/>
          <w:szCs w:val="28"/>
        </w:rPr>
        <w:lastRenderedPageBreak/>
        <w:t>обращение</w:t>
      </w:r>
      <w:r w:rsidR="009C0349">
        <w:rPr>
          <w:color w:val="auto"/>
          <w:sz w:val="28"/>
          <w:szCs w:val="28"/>
        </w:rPr>
        <w:t>,</w:t>
      </w:r>
      <w:r w:rsidR="00594937">
        <w:rPr>
          <w:color w:val="auto"/>
          <w:sz w:val="28"/>
          <w:szCs w:val="28"/>
        </w:rPr>
        <w:t xml:space="preserve"> </w:t>
      </w:r>
      <w:r w:rsidR="00277EAD" w:rsidRPr="007E1189">
        <w:rPr>
          <w:color w:val="auto"/>
          <w:sz w:val="28"/>
          <w:szCs w:val="28"/>
        </w:rPr>
        <w:t>рассмотрен</w:t>
      </w:r>
      <w:r w:rsidR="00594937">
        <w:rPr>
          <w:color w:val="auto"/>
          <w:sz w:val="28"/>
          <w:szCs w:val="28"/>
        </w:rPr>
        <w:t xml:space="preserve">о должностными лицами Администрации Новороговского сельского поселения подготовлен ответ о результатах рассмотрения данного обращения и направлен в адрес заявителя в установленные законодательством сроки. </w:t>
      </w:r>
    </w:p>
    <w:p w:rsidR="00CC3CE8" w:rsidRDefault="00CC3CE8" w:rsidP="00CC3CE8">
      <w:pPr>
        <w:pStyle w:val="Style4"/>
        <w:widowControl/>
        <w:spacing w:line="240" w:lineRule="auto"/>
        <w:ind w:firstLine="480"/>
        <w:jc w:val="both"/>
        <w:rPr>
          <w:rStyle w:val="FontStyle15"/>
          <w:b w:val="0"/>
          <w:sz w:val="28"/>
          <w:szCs w:val="28"/>
        </w:rPr>
      </w:pPr>
    </w:p>
    <w:p w:rsidR="009F1378" w:rsidRPr="0005360C" w:rsidRDefault="00E179DE" w:rsidP="00CC3CE8">
      <w:pPr>
        <w:pStyle w:val="Style4"/>
        <w:widowControl/>
        <w:spacing w:line="240" w:lineRule="auto"/>
        <w:ind w:firstLine="480"/>
        <w:jc w:val="both"/>
        <w:rPr>
          <w:color w:val="auto"/>
        </w:rPr>
      </w:pPr>
      <w:r>
        <w:rPr>
          <w:rStyle w:val="FontStyle15"/>
          <w:b w:val="0"/>
          <w:sz w:val="28"/>
          <w:szCs w:val="28"/>
        </w:rPr>
        <w:t>За истекший отчётный период Администрацией Новороговско</w:t>
      </w:r>
      <w:r w:rsidR="00C109CF">
        <w:rPr>
          <w:rStyle w:val="FontStyle15"/>
          <w:b w:val="0"/>
          <w:sz w:val="28"/>
          <w:szCs w:val="28"/>
        </w:rPr>
        <w:t>г</w:t>
      </w:r>
      <w:r w:rsidR="00594937">
        <w:rPr>
          <w:rStyle w:val="FontStyle15"/>
          <w:b w:val="0"/>
          <w:sz w:val="28"/>
          <w:szCs w:val="28"/>
        </w:rPr>
        <w:t>о сельского поселения выдано 133</w:t>
      </w:r>
      <w:r w:rsidR="00C109CF">
        <w:rPr>
          <w:rStyle w:val="FontStyle15"/>
          <w:b w:val="0"/>
          <w:sz w:val="28"/>
          <w:szCs w:val="28"/>
        </w:rPr>
        <w:t xml:space="preserve"> </w:t>
      </w:r>
      <w:r>
        <w:rPr>
          <w:rStyle w:val="FontStyle15"/>
          <w:b w:val="0"/>
          <w:color w:val="000000"/>
          <w:sz w:val="28"/>
          <w:szCs w:val="28"/>
        </w:rPr>
        <w:t xml:space="preserve">различных справок, из них </w:t>
      </w:r>
      <w:r w:rsidR="0005360C" w:rsidRPr="0005360C">
        <w:rPr>
          <w:rStyle w:val="FontStyle15"/>
          <w:b w:val="0"/>
          <w:color w:val="auto"/>
          <w:sz w:val="28"/>
          <w:szCs w:val="28"/>
        </w:rPr>
        <w:t>50 справок</w:t>
      </w:r>
      <w:r w:rsidRPr="0005360C">
        <w:rPr>
          <w:rStyle w:val="FontStyle15"/>
          <w:b w:val="0"/>
          <w:color w:val="auto"/>
          <w:sz w:val="28"/>
          <w:szCs w:val="28"/>
        </w:rPr>
        <w:t xml:space="preserve"> было в</w:t>
      </w:r>
      <w:r w:rsidR="0005360C" w:rsidRPr="0005360C">
        <w:rPr>
          <w:rStyle w:val="FontStyle15"/>
          <w:b w:val="0"/>
          <w:color w:val="auto"/>
          <w:sz w:val="28"/>
          <w:szCs w:val="28"/>
        </w:rPr>
        <w:t>ыдано по запросам гражданам и 83</w:t>
      </w:r>
      <w:r w:rsidR="00C109CF" w:rsidRPr="0005360C">
        <w:rPr>
          <w:rStyle w:val="FontStyle15"/>
          <w:b w:val="0"/>
          <w:color w:val="auto"/>
          <w:sz w:val="28"/>
          <w:szCs w:val="28"/>
        </w:rPr>
        <w:t xml:space="preserve"> </w:t>
      </w:r>
      <w:r w:rsidRPr="0005360C">
        <w:rPr>
          <w:rStyle w:val="FontStyle15"/>
          <w:b w:val="0"/>
          <w:color w:val="auto"/>
          <w:sz w:val="28"/>
          <w:szCs w:val="28"/>
        </w:rPr>
        <w:t xml:space="preserve">– по запросам организаций. </w:t>
      </w:r>
    </w:p>
    <w:p w:rsidR="00621BA7" w:rsidRPr="00594937" w:rsidRDefault="00621BA7" w:rsidP="007E1189">
      <w:pPr>
        <w:pStyle w:val="Style4"/>
        <w:widowControl/>
        <w:spacing w:line="240" w:lineRule="auto"/>
        <w:jc w:val="both"/>
        <w:rPr>
          <w:color w:val="FF0000"/>
        </w:rPr>
      </w:pPr>
    </w:p>
    <w:p w:rsidR="009F1378" w:rsidRDefault="00E179DE">
      <w:pPr>
        <w:tabs>
          <w:tab w:val="left" w:pos="426"/>
        </w:tabs>
        <w:jc w:val="both"/>
      </w:pPr>
      <w:r>
        <w:rPr>
          <w:sz w:val="28"/>
          <w:szCs w:val="28"/>
        </w:rPr>
        <w:tab/>
        <w:t>С целью информирования населения, Администрацией поселения выпускается Информационный бюллетень «Муниципальный вестник». В первом полугодии 20</w:t>
      </w:r>
      <w:r w:rsidR="00594937">
        <w:rPr>
          <w:sz w:val="28"/>
          <w:szCs w:val="28"/>
        </w:rPr>
        <w:t>2</w:t>
      </w:r>
      <w:r w:rsidR="009C0349">
        <w:rPr>
          <w:sz w:val="28"/>
          <w:szCs w:val="28"/>
        </w:rPr>
        <w:t>2</w:t>
      </w:r>
      <w:r>
        <w:rPr>
          <w:sz w:val="28"/>
          <w:szCs w:val="28"/>
        </w:rPr>
        <w:t xml:space="preserve"> года выпущено </w:t>
      </w:r>
      <w:r w:rsidR="00594937">
        <w:rPr>
          <w:color w:val="auto"/>
          <w:sz w:val="28"/>
          <w:szCs w:val="28"/>
        </w:rPr>
        <w:t>20</w:t>
      </w:r>
      <w:r>
        <w:rPr>
          <w:color w:val="CE181E"/>
          <w:sz w:val="28"/>
          <w:szCs w:val="28"/>
        </w:rPr>
        <w:t xml:space="preserve"> </w:t>
      </w:r>
      <w:r>
        <w:rPr>
          <w:color w:val="000000"/>
          <w:sz w:val="28"/>
          <w:szCs w:val="28"/>
        </w:rPr>
        <w:t>номеров. В</w:t>
      </w:r>
      <w:r>
        <w:rPr>
          <w:sz w:val="28"/>
          <w:szCs w:val="28"/>
        </w:rPr>
        <w:t xml:space="preserve"> них обнародовались нормативно-правовые акты, принимаемые Собранием депутатов и издаваемые Администрацией поселения, также эта информация размещается в сети «Интернет» на официальном сайте Администрации Новороговского поселения.</w:t>
      </w:r>
    </w:p>
    <w:p w:rsidR="009F1378" w:rsidRDefault="009F1378">
      <w:pPr>
        <w:tabs>
          <w:tab w:val="left" w:pos="426"/>
        </w:tabs>
        <w:jc w:val="both"/>
        <w:rPr>
          <w:sz w:val="28"/>
          <w:szCs w:val="28"/>
        </w:rPr>
      </w:pPr>
    </w:p>
    <w:p w:rsidR="00675C97" w:rsidRPr="00877607" w:rsidRDefault="00675C97" w:rsidP="00675C97">
      <w:pPr>
        <w:pStyle w:val="ConsNormal"/>
        <w:widowControl/>
        <w:ind w:right="0"/>
        <w:jc w:val="both"/>
        <w:rPr>
          <w:color w:val="auto"/>
          <w:sz w:val="28"/>
          <w:szCs w:val="28"/>
        </w:rPr>
      </w:pPr>
      <w:r w:rsidRPr="00877607">
        <w:rPr>
          <w:rFonts w:ascii="Times New Roman" w:hAnsi="Times New Roman" w:cs="Times New Roman"/>
          <w:color w:val="auto"/>
          <w:sz w:val="28"/>
          <w:szCs w:val="28"/>
        </w:rPr>
        <w:t xml:space="preserve">Исполнение бюджета поселения осуществлялось на основании Решения Собрания депутатов Новороговского сельского поселения от </w:t>
      </w:r>
      <w:r w:rsidR="009C0349">
        <w:rPr>
          <w:rFonts w:ascii="Times New Roman" w:hAnsi="Times New Roman" w:cs="Times New Roman"/>
          <w:color w:val="auto"/>
          <w:sz w:val="28"/>
          <w:szCs w:val="28"/>
        </w:rPr>
        <w:t>27</w:t>
      </w:r>
      <w:r w:rsidRPr="00877607">
        <w:rPr>
          <w:rFonts w:ascii="Times New Roman" w:hAnsi="Times New Roman" w:cs="Times New Roman"/>
          <w:color w:val="auto"/>
          <w:sz w:val="28"/>
          <w:szCs w:val="28"/>
        </w:rPr>
        <w:t>.12.20</w:t>
      </w:r>
      <w:r w:rsidR="00087420" w:rsidRPr="00877607">
        <w:rPr>
          <w:rFonts w:ascii="Times New Roman" w:hAnsi="Times New Roman" w:cs="Times New Roman"/>
          <w:color w:val="auto"/>
          <w:sz w:val="28"/>
          <w:szCs w:val="28"/>
        </w:rPr>
        <w:t>2</w:t>
      </w:r>
      <w:r w:rsidR="009C0349">
        <w:rPr>
          <w:rFonts w:ascii="Times New Roman" w:hAnsi="Times New Roman" w:cs="Times New Roman"/>
          <w:color w:val="auto"/>
          <w:sz w:val="28"/>
          <w:szCs w:val="28"/>
        </w:rPr>
        <w:t>1</w:t>
      </w:r>
      <w:r w:rsidRPr="00877607">
        <w:rPr>
          <w:rFonts w:ascii="Times New Roman" w:hAnsi="Times New Roman" w:cs="Times New Roman"/>
          <w:color w:val="auto"/>
          <w:sz w:val="28"/>
          <w:szCs w:val="28"/>
        </w:rPr>
        <w:t xml:space="preserve"> г. № </w:t>
      </w:r>
      <w:r w:rsidR="00087420" w:rsidRPr="00877607">
        <w:rPr>
          <w:rFonts w:ascii="Times New Roman" w:hAnsi="Times New Roman" w:cs="Times New Roman"/>
          <w:color w:val="auto"/>
          <w:sz w:val="28"/>
          <w:szCs w:val="28"/>
        </w:rPr>
        <w:t>21</w:t>
      </w:r>
      <w:r w:rsidRPr="00877607">
        <w:rPr>
          <w:rFonts w:ascii="Times New Roman" w:hAnsi="Times New Roman" w:cs="Times New Roman"/>
          <w:color w:val="auto"/>
          <w:sz w:val="28"/>
          <w:szCs w:val="28"/>
        </w:rPr>
        <w:t xml:space="preserve"> «</w:t>
      </w:r>
      <w:r w:rsidRPr="00877607">
        <w:rPr>
          <w:rFonts w:ascii="Times New Roman" w:hAnsi="Times New Roman" w:cs="Times New Roman"/>
          <w:bCs/>
          <w:color w:val="auto"/>
          <w:sz w:val="28"/>
          <w:szCs w:val="28"/>
        </w:rPr>
        <w:t>О бюджете Новороговского сельского поселения Егорлыкского района на 202</w:t>
      </w:r>
      <w:r w:rsidR="009C0349">
        <w:rPr>
          <w:rFonts w:ascii="Times New Roman" w:hAnsi="Times New Roman" w:cs="Times New Roman"/>
          <w:bCs/>
          <w:color w:val="auto"/>
          <w:sz w:val="28"/>
          <w:szCs w:val="28"/>
        </w:rPr>
        <w:t>2</w:t>
      </w:r>
      <w:r w:rsidRPr="00877607">
        <w:rPr>
          <w:rFonts w:ascii="Times New Roman" w:hAnsi="Times New Roman" w:cs="Times New Roman"/>
          <w:bCs/>
          <w:color w:val="auto"/>
          <w:sz w:val="28"/>
          <w:szCs w:val="28"/>
        </w:rPr>
        <w:t xml:space="preserve"> год и на плановый период 202</w:t>
      </w:r>
      <w:r w:rsidR="009C0349">
        <w:rPr>
          <w:rFonts w:ascii="Times New Roman" w:hAnsi="Times New Roman" w:cs="Times New Roman"/>
          <w:bCs/>
          <w:color w:val="auto"/>
          <w:sz w:val="28"/>
          <w:szCs w:val="28"/>
        </w:rPr>
        <w:t>3</w:t>
      </w:r>
      <w:r w:rsidRPr="00877607">
        <w:rPr>
          <w:rFonts w:ascii="Times New Roman" w:hAnsi="Times New Roman" w:cs="Times New Roman"/>
          <w:bCs/>
          <w:color w:val="auto"/>
          <w:sz w:val="28"/>
          <w:szCs w:val="28"/>
        </w:rPr>
        <w:t xml:space="preserve"> и 202</w:t>
      </w:r>
      <w:r w:rsidR="009C0349">
        <w:rPr>
          <w:rFonts w:ascii="Times New Roman" w:hAnsi="Times New Roman" w:cs="Times New Roman"/>
          <w:bCs/>
          <w:color w:val="auto"/>
          <w:sz w:val="28"/>
          <w:szCs w:val="28"/>
        </w:rPr>
        <w:t>4</w:t>
      </w:r>
      <w:r w:rsidRPr="00877607">
        <w:rPr>
          <w:rFonts w:ascii="Times New Roman" w:hAnsi="Times New Roman" w:cs="Times New Roman"/>
          <w:bCs/>
          <w:color w:val="auto"/>
          <w:sz w:val="28"/>
          <w:szCs w:val="28"/>
        </w:rPr>
        <w:t xml:space="preserve"> годов» </w:t>
      </w:r>
      <w:r w:rsidRPr="00877607">
        <w:rPr>
          <w:rFonts w:ascii="Times New Roman" w:hAnsi="Times New Roman" w:cs="Times New Roman"/>
          <w:color w:val="auto"/>
          <w:sz w:val="28"/>
          <w:szCs w:val="28"/>
        </w:rPr>
        <w:t>с учетом изменений и дополнений, внесённых в данное Решение, а также в соответствии с федеральными и областными нормативными правовыми актами, регламентирующими бюджетный процесс.</w:t>
      </w:r>
    </w:p>
    <w:p w:rsidR="00675C97" w:rsidRPr="00877607" w:rsidRDefault="00675C97" w:rsidP="007E1189">
      <w:pPr>
        <w:spacing w:line="256" w:lineRule="auto"/>
        <w:ind w:firstLine="708"/>
        <w:jc w:val="both"/>
        <w:rPr>
          <w:color w:val="auto"/>
          <w:sz w:val="28"/>
          <w:szCs w:val="28"/>
        </w:rPr>
      </w:pPr>
      <w:r w:rsidRPr="00877607">
        <w:rPr>
          <w:color w:val="auto"/>
          <w:sz w:val="28"/>
          <w:szCs w:val="28"/>
        </w:rPr>
        <w:t>Бюдж</w:t>
      </w:r>
      <w:r w:rsidR="00594937" w:rsidRPr="00877607">
        <w:rPr>
          <w:color w:val="auto"/>
          <w:sz w:val="28"/>
          <w:szCs w:val="28"/>
        </w:rPr>
        <w:t>ет поселения за 1 полугодие 202</w:t>
      </w:r>
      <w:r w:rsidR="009A52FA">
        <w:rPr>
          <w:color w:val="auto"/>
          <w:sz w:val="28"/>
          <w:szCs w:val="28"/>
        </w:rPr>
        <w:t>2</w:t>
      </w:r>
      <w:r w:rsidRPr="00877607">
        <w:rPr>
          <w:color w:val="auto"/>
          <w:sz w:val="28"/>
          <w:szCs w:val="28"/>
        </w:rPr>
        <w:t xml:space="preserve"> года исполнен по доходам -  </w:t>
      </w:r>
      <w:r w:rsidR="009A52FA">
        <w:rPr>
          <w:color w:val="auto"/>
          <w:sz w:val="28"/>
          <w:szCs w:val="28"/>
        </w:rPr>
        <w:t>5264,9</w:t>
      </w:r>
      <w:r w:rsidRPr="00877607">
        <w:rPr>
          <w:color w:val="auto"/>
          <w:sz w:val="28"/>
          <w:szCs w:val="28"/>
        </w:rPr>
        <w:t xml:space="preserve"> тыс. рублей</w:t>
      </w:r>
      <w:r w:rsidR="00517EF4">
        <w:rPr>
          <w:color w:val="auto"/>
          <w:sz w:val="28"/>
          <w:szCs w:val="28"/>
        </w:rPr>
        <w:t xml:space="preserve"> (56,1 % к плану года)</w:t>
      </w:r>
      <w:r w:rsidRPr="00877607">
        <w:rPr>
          <w:color w:val="auto"/>
          <w:sz w:val="28"/>
          <w:szCs w:val="28"/>
        </w:rPr>
        <w:t xml:space="preserve">, по расходам – </w:t>
      </w:r>
      <w:r w:rsidR="009A52FA">
        <w:rPr>
          <w:color w:val="auto"/>
          <w:sz w:val="28"/>
          <w:szCs w:val="28"/>
        </w:rPr>
        <w:t>3976,1</w:t>
      </w:r>
      <w:r w:rsidRPr="00877607">
        <w:rPr>
          <w:color w:val="auto"/>
          <w:sz w:val="28"/>
          <w:szCs w:val="28"/>
        </w:rPr>
        <w:t xml:space="preserve"> тыс. рублей </w:t>
      </w:r>
      <w:r w:rsidR="00517EF4">
        <w:rPr>
          <w:color w:val="auto"/>
          <w:sz w:val="28"/>
          <w:szCs w:val="28"/>
        </w:rPr>
        <w:t xml:space="preserve">(40,8 % к плану года) </w:t>
      </w:r>
      <w:r w:rsidRPr="00877607">
        <w:rPr>
          <w:color w:val="auto"/>
          <w:sz w:val="28"/>
          <w:szCs w:val="28"/>
        </w:rPr>
        <w:t xml:space="preserve">с превышением доходов над расходами (профицит бюджета поселения) в сумме – </w:t>
      </w:r>
      <w:r w:rsidR="009A52FA">
        <w:rPr>
          <w:color w:val="auto"/>
          <w:sz w:val="28"/>
          <w:szCs w:val="28"/>
        </w:rPr>
        <w:t>1288,8</w:t>
      </w:r>
      <w:r w:rsidRPr="00877607">
        <w:rPr>
          <w:color w:val="auto"/>
          <w:sz w:val="28"/>
          <w:szCs w:val="28"/>
        </w:rPr>
        <w:t xml:space="preserve"> тыс. рублей.</w:t>
      </w:r>
    </w:p>
    <w:p w:rsidR="00675C97" w:rsidRPr="00877607" w:rsidRDefault="00675C97" w:rsidP="00675C97">
      <w:pPr>
        <w:ind w:firstLine="720"/>
        <w:jc w:val="both"/>
        <w:rPr>
          <w:color w:val="auto"/>
          <w:sz w:val="28"/>
          <w:szCs w:val="28"/>
        </w:rPr>
      </w:pPr>
      <w:r w:rsidRPr="00877607">
        <w:rPr>
          <w:color w:val="auto"/>
          <w:sz w:val="28"/>
          <w:szCs w:val="28"/>
        </w:rPr>
        <w:t xml:space="preserve">Налоговые и неналоговые доходы бюджета </w:t>
      </w:r>
      <w:r w:rsidRPr="00877607">
        <w:rPr>
          <w:bCs/>
          <w:color w:val="auto"/>
          <w:sz w:val="28"/>
          <w:szCs w:val="28"/>
        </w:rPr>
        <w:t>Новороговского сельского поселения</w:t>
      </w:r>
      <w:r w:rsidRPr="00877607">
        <w:rPr>
          <w:color w:val="auto"/>
          <w:sz w:val="28"/>
          <w:szCs w:val="28"/>
        </w:rPr>
        <w:t xml:space="preserve"> исполнены в сумме </w:t>
      </w:r>
      <w:r w:rsidR="009F064C">
        <w:rPr>
          <w:color w:val="auto"/>
          <w:sz w:val="28"/>
          <w:szCs w:val="28"/>
        </w:rPr>
        <w:t>1813,2</w:t>
      </w:r>
      <w:r w:rsidRPr="00877607">
        <w:rPr>
          <w:color w:val="auto"/>
          <w:sz w:val="28"/>
          <w:szCs w:val="28"/>
        </w:rPr>
        <w:t xml:space="preserve"> рублей или </w:t>
      </w:r>
      <w:r w:rsidR="009F064C">
        <w:rPr>
          <w:color w:val="auto"/>
          <w:sz w:val="28"/>
          <w:szCs w:val="28"/>
        </w:rPr>
        <w:t>42,2</w:t>
      </w:r>
      <w:r w:rsidRPr="00877607">
        <w:rPr>
          <w:color w:val="auto"/>
          <w:sz w:val="28"/>
          <w:szCs w:val="28"/>
        </w:rPr>
        <w:t xml:space="preserve"> процента к годовым плановым назначениям. </w:t>
      </w:r>
    </w:p>
    <w:p w:rsidR="00675C97" w:rsidRPr="00877607" w:rsidRDefault="00675C97" w:rsidP="00675C97">
      <w:pPr>
        <w:ind w:firstLine="720"/>
        <w:jc w:val="both"/>
        <w:rPr>
          <w:color w:val="auto"/>
          <w:sz w:val="28"/>
          <w:szCs w:val="28"/>
        </w:rPr>
      </w:pPr>
    </w:p>
    <w:p w:rsidR="00675C97" w:rsidRPr="00877607" w:rsidRDefault="00675C97" w:rsidP="0018356F">
      <w:pPr>
        <w:ind w:firstLine="720"/>
        <w:rPr>
          <w:b/>
          <w:bCs/>
          <w:color w:val="auto"/>
          <w:sz w:val="28"/>
          <w:szCs w:val="28"/>
        </w:rPr>
      </w:pPr>
      <w:r w:rsidRPr="00877607">
        <w:rPr>
          <w:b/>
          <w:bCs/>
          <w:color w:val="auto"/>
          <w:sz w:val="28"/>
          <w:szCs w:val="28"/>
        </w:rPr>
        <w:t>Налоговые доходы</w:t>
      </w:r>
    </w:p>
    <w:p w:rsidR="00675C97" w:rsidRPr="00877607" w:rsidRDefault="00675C97" w:rsidP="00675C97">
      <w:pPr>
        <w:ind w:firstLine="720"/>
        <w:jc w:val="right"/>
        <w:rPr>
          <w:color w:val="auto"/>
          <w:sz w:val="28"/>
          <w:szCs w:val="28"/>
        </w:rPr>
      </w:pPr>
      <w:r w:rsidRPr="00877607">
        <w:rPr>
          <w:color w:val="auto"/>
          <w:sz w:val="28"/>
          <w:szCs w:val="28"/>
        </w:rPr>
        <w:t>Тыс. рублей</w:t>
      </w:r>
    </w:p>
    <w:tbl>
      <w:tblPr>
        <w:tblW w:w="9571" w:type="dxa"/>
        <w:tblLook w:val="01E0" w:firstRow="1" w:lastRow="1" w:firstColumn="1" w:lastColumn="1" w:noHBand="0" w:noVBand="0"/>
      </w:tblPr>
      <w:tblGrid>
        <w:gridCol w:w="4525"/>
        <w:gridCol w:w="1633"/>
        <w:gridCol w:w="1478"/>
        <w:gridCol w:w="1935"/>
      </w:tblGrid>
      <w:tr w:rsidR="00594937" w:rsidRPr="00877607" w:rsidTr="00675C97">
        <w:tc>
          <w:tcPr>
            <w:tcW w:w="4524" w:type="dxa"/>
            <w:hideMark/>
          </w:tcPr>
          <w:p w:rsidR="00675C97" w:rsidRPr="00877607" w:rsidRDefault="00675C97">
            <w:pPr>
              <w:jc w:val="center"/>
              <w:rPr>
                <w:color w:val="auto"/>
                <w:sz w:val="28"/>
                <w:szCs w:val="28"/>
                <w:lang w:eastAsia="en-US"/>
              </w:rPr>
            </w:pPr>
            <w:r w:rsidRPr="00877607">
              <w:rPr>
                <w:b/>
                <w:color w:val="auto"/>
                <w:sz w:val="28"/>
                <w:szCs w:val="28"/>
                <w:lang w:eastAsia="en-US"/>
              </w:rPr>
              <w:t>наименование</w:t>
            </w:r>
          </w:p>
        </w:tc>
        <w:tc>
          <w:tcPr>
            <w:tcW w:w="1633" w:type="dxa"/>
            <w:hideMark/>
          </w:tcPr>
          <w:p w:rsidR="00675C97" w:rsidRPr="00877607" w:rsidRDefault="00675C97">
            <w:pPr>
              <w:jc w:val="center"/>
              <w:rPr>
                <w:color w:val="auto"/>
                <w:sz w:val="28"/>
                <w:szCs w:val="28"/>
                <w:lang w:eastAsia="en-US"/>
              </w:rPr>
            </w:pPr>
            <w:r w:rsidRPr="00877607">
              <w:rPr>
                <w:b/>
                <w:color w:val="auto"/>
                <w:sz w:val="28"/>
                <w:szCs w:val="28"/>
                <w:lang w:eastAsia="en-US"/>
              </w:rPr>
              <w:t>план</w:t>
            </w:r>
          </w:p>
        </w:tc>
        <w:tc>
          <w:tcPr>
            <w:tcW w:w="1478" w:type="dxa"/>
            <w:hideMark/>
          </w:tcPr>
          <w:p w:rsidR="00675C97" w:rsidRPr="00877607" w:rsidRDefault="00675C97">
            <w:pPr>
              <w:jc w:val="center"/>
              <w:rPr>
                <w:color w:val="auto"/>
                <w:sz w:val="28"/>
                <w:szCs w:val="28"/>
                <w:lang w:eastAsia="en-US"/>
              </w:rPr>
            </w:pPr>
            <w:r w:rsidRPr="00877607">
              <w:rPr>
                <w:b/>
                <w:color w:val="auto"/>
                <w:sz w:val="28"/>
                <w:szCs w:val="28"/>
                <w:lang w:eastAsia="en-US"/>
              </w:rPr>
              <w:t>факт</w:t>
            </w:r>
          </w:p>
        </w:tc>
        <w:tc>
          <w:tcPr>
            <w:tcW w:w="1935" w:type="dxa"/>
            <w:hideMark/>
          </w:tcPr>
          <w:p w:rsidR="00675C97" w:rsidRPr="00877607" w:rsidRDefault="00675C97">
            <w:pPr>
              <w:jc w:val="center"/>
              <w:rPr>
                <w:color w:val="auto"/>
                <w:sz w:val="28"/>
                <w:szCs w:val="28"/>
                <w:lang w:eastAsia="en-US"/>
              </w:rPr>
            </w:pPr>
            <w:r w:rsidRPr="00877607">
              <w:rPr>
                <w:b/>
                <w:color w:val="auto"/>
                <w:sz w:val="28"/>
                <w:szCs w:val="28"/>
                <w:lang w:eastAsia="en-US"/>
              </w:rPr>
              <w:t>% исполнения</w:t>
            </w:r>
          </w:p>
        </w:tc>
      </w:tr>
      <w:tr w:rsidR="00594937" w:rsidRPr="00877607" w:rsidTr="00675C97">
        <w:trPr>
          <w:trHeight w:val="573"/>
        </w:trPr>
        <w:tc>
          <w:tcPr>
            <w:tcW w:w="4524" w:type="dxa"/>
            <w:hideMark/>
          </w:tcPr>
          <w:p w:rsidR="00675C97" w:rsidRPr="00877607" w:rsidRDefault="00675C97">
            <w:pPr>
              <w:rPr>
                <w:color w:val="auto"/>
                <w:sz w:val="28"/>
                <w:szCs w:val="28"/>
                <w:lang w:eastAsia="en-US"/>
              </w:rPr>
            </w:pPr>
            <w:r w:rsidRPr="00877607">
              <w:rPr>
                <w:color w:val="auto"/>
                <w:sz w:val="28"/>
                <w:szCs w:val="28"/>
                <w:lang w:eastAsia="en-US"/>
              </w:rPr>
              <w:t>Налог на доходы физических лиц</w:t>
            </w:r>
          </w:p>
        </w:tc>
        <w:tc>
          <w:tcPr>
            <w:tcW w:w="1633" w:type="dxa"/>
            <w:hideMark/>
          </w:tcPr>
          <w:p w:rsidR="00675C97" w:rsidRPr="00877607" w:rsidRDefault="00925A5C" w:rsidP="00EA5BFF">
            <w:pPr>
              <w:jc w:val="right"/>
              <w:rPr>
                <w:color w:val="auto"/>
                <w:sz w:val="28"/>
                <w:szCs w:val="28"/>
                <w:lang w:eastAsia="en-US"/>
              </w:rPr>
            </w:pPr>
            <w:r w:rsidRPr="00877607">
              <w:rPr>
                <w:color w:val="auto"/>
                <w:sz w:val="28"/>
                <w:szCs w:val="28"/>
                <w:lang w:eastAsia="en-US"/>
              </w:rPr>
              <w:t>40</w:t>
            </w:r>
            <w:r w:rsidR="00EA5BFF">
              <w:rPr>
                <w:color w:val="auto"/>
                <w:sz w:val="28"/>
                <w:szCs w:val="28"/>
                <w:lang w:eastAsia="en-US"/>
              </w:rPr>
              <w:t>6</w:t>
            </w:r>
            <w:r w:rsidRPr="00877607">
              <w:rPr>
                <w:color w:val="auto"/>
                <w:sz w:val="28"/>
                <w:szCs w:val="28"/>
                <w:lang w:eastAsia="en-US"/>
              </w:rPr>
              <w:t>,2</w:t>
            </w:r>
          </w:p>
        </w:tc>
        <w:tc>
          <w:tcPr>
            <w:tcW w:w="1478" w:type="dxa"/>
            <w:hideMark/>
          </w:tcPr>
          <w:p w:rsidR="00675C97" w:rsidRPr="00877607" w:rsidRDefault="00EA5BFF">
            <w:pPr>
              <w:jc w:val="right"/>
              <w:rPr>
                <w:color w:val="auto"/>
                <w:sz w:val="28"/>
                <w:szCs w:val="28"/>
                <w:lang w:eastAsia="en-US"/>
              </w:rPr>
            </w:pPr>
            <w:r>
              <w:rPr>
                <w:color w:val="auto"/>
                <w:sz w:val="28"/>
                <w:szCs w:val="28"/>
                <w:lang w:eastAsia="en-US"/>
              </w:rPr>
              <w:t>148,4</w:t>
            </w:r>
          </w:p>
        </w:tc>
        <w:tc>
          <w:tcPr>
            <w:tcW w:w="1935" w:type="dxa"/>
            <w:hideMark/>
          </w:tcPr>
          <w:p w:rsidR="00675C97" w:rsidRPr="00877607" w:rsidRDefault="00925A5C" w:rsidP="00EA5BFF">
            <w:pPr>
              <w:jc w:val="center"/>
              <w:rPr>
                <w:color w:val="auto"/>
                <w:sz w:val="28"/>
                <w:szCs w:val="28"/>
                <w:lang w:eastAsia="en-US"/>
              </w:rPr>
            </w:pPr>
            <w:r w:rsidRPr="00877607">
              <w:rPr>
                <w:color w:val="auto"/>
                <w:sz w:val="28"/>
                <w:szCs w:val="28"/>
                <w:lang w:eastAsia="en-US"/>
              </w:rPr>
              <w:t>3</w:t>
            </w:r>
            <w:r w:rsidR="00EA5BFF">
              <w:rPr>
                <w:color w:val="auto"/>
                <w:sz w:val="28"/>
                <w:szCs w:val="28"/>
                <w:lang w:eastAsia="en-US"/>
              </w:rPr>
              <w:t>6</w:t>
            </w:r>
            <w:r w:rsidRPr="00877607">
              <w:rPr>
                <w:color w:val="auto"/>
                <w:sz w:val="28"/>
                <w:szCs w:val="28"/>
                <w:lang w:eastAsia="en-US"/>
              </w:rPr>
              <w:t>,</w:t>
            </w:r>
            <w:r w:rsidR="00EA5BFF">
              <w:rPr>
                <w:color w:val="auto"/>
                <w:sz w:val="28"/>
                <w:szCs w:val="28"/>
                <w:lang w:eastAsia="en-US"/>
              </w:rPr>
              <w:t>5</w:t>
            </w:r>
          </w:p>
        </w:tc>
      </w:tr>
      <w:tr w:rsidR="00594937" w:rsidRPr="00877607" w:rsidTr="00675C97">
        <w:tc>
          <w:tcPr>
            <w:tcW w:w="4524" w:type="dxa"/>
          </w:tcPr>
          <w:p w:rsidR="00675C97" w:rsidRPr="00877607" w:rsidRDefault="00675C97">
            <w:pPr>
              <w:rPr>
                <w:color w:val="auto"/>
                <w:sz w:val="28"/>
                <w:szCs w:val="28"/>
                <w:lang w:eastAsia="en-US"/>
              </w:rPr>
            </w:pPr>
            <w:r w:rsidRPr="00877607">
              <w:rPr>
                <w:color w:val="auto"/>
                <w:sz w:val="28"/>
                <w:szCs w:val="28"/>
                <w:lang w:eastAsia="en-US"/>
              </w:rPr>
              <w:t>Единый сельскохозяйственный налог</w:t>
            </w:r>
          </w:p>
          <w:p w:rsidR="00675C97" w:rsidRPr="00877607" w:rsidRDefault="00675C97">
            <w:pPr>
              <w:rPr>
                <w:color w:val="auto"/>
                <w:lang w:eastAsia="en-US"/>
              </w:rPr>
            </w:pPr>
          </w:p>
          <w:p w:rsidR="00675C97" w:rsidRPr="00877607" w:rsidRDefault="00675C97">
            <w:pPr>
              <w:rPr>
                <w:color w:val="auto"/>
                <w:sz w:val="28"/>
                <w:szCs w:val="28"/>
                <w:lang w:eastAsia="en-US"/>
              </w:rPr>
            </w:pPr>
            <w:r w:rsidRPr="00877607">
              <w:rPr>
                <w:color w:val="auto"/>
                <w:sz w:val="28"/>
                <w:szCs w:val="28"/>
                <w:lang w:eastAsia="en-US"/>
              </w:rPr>
              <w:t>Налог на имущество физических лиц</w:t>
            </w:r>
          </w:p>
        </w:tc>
        <w:tc>
          <w:tcPr>
            <w:tcW w:w="1633" w:type="dxa"/>
          </w:tcPr>
          <w:p w:rsidR="00675C97" w:rsidRPr="00877607" w:rsidRDefault="00925A5C">
            <w:pPr>
              <w:jc w:val="right"/>
              <w:rPr>
                <w:color w:val="auto"/>
                <w:sz w:val="28"/>
                <w:szCs w:val="28"/>
                <w:lang w:eastAsia="en-US"/>
              </w:rPr>
            </w:pPr>
            <w:r w:rsidRPr="00877607">
              <w:rPr>
                <w:color w:val="auto"/>
                <w:sz w:val="28"/>
                <w:szCs w:val="28"/>
                <w:lang w:eastAsia="en-US"/>
              </w:rPr>
              <w:t>107</w:t>
            </w:r>
            <w:r w:rsidR="00EA5BFF">
              <w:rPr>
                <w:color w:val="auto"/>
                <w:sz w:val="28"/>
                <w:szCs w:val="28"/>
                <w:lang w:eastAsia="en-US"/>
              </w:rPr>
              <w:t>5</w:t>
            </w:r>
            <w:r w:rsidRPr="00877607">
              <w:rPr>
                <w:color w:val="auto"/>
                <w:sz w:val="28"/>
                <w:szCs w:val="28"/>
                <w:lang w:eastAsia="en-US"/>
              </w:rPr>
              <w:t>,</w:t>
            </w:r>
            <w:r w:rsidR="00EA5BFF">
              <w:rPr>
                <w:color w:val="auto"/>
                <w:sz w:val="28"/>
                <w:szCs w:val="28"/>
                <w:lang w:eastAsia="en-US"/>
              </w:rPr>
              <w:t>6</w:t>
            </w:r>
          </w:p>
          <w:p w:rsidR="00675C97" w:rsidRPr="00877607" w:rsidRDefault="00675C97">
            <w:pPr>
              <w:rPr>
                <w:color w:val="auto"/>
                <w:sz w:val="28"/>
                <w:szCs w:val="28"/>
                <w:lang w:eastAsia="en-US"/>
              </w:rPr>
            </w:pPr>
          </w:p>
          <w:p w:rsidR="00675C97" w:rsidRPr="00877607" w:rsidRDefault="00675C97">
            <w:pPr>
              <w:tabs>
                <w:tab w:val="left" w:pos="375"/>
                <w:tab w:val="center" w:pos="709"/>
              </w:tabs>
              <w:jc w:val="right"/>
              <w:rPr>
                <w:color w:val="auto"/>
                <w:sz w:val="28"/>
                <w:szCs w:val="28"/>
                <w:lang w:eastAsia="en-US"/>
              </w:rPr>
            </w:pPr>
            <w:r w:rsidRPr="00877607">
              <w:rPr>
                <w:color w:val="auto"/>
                <w:sz w:val="28"/>
                <w:szCs w:val="28"/>
                <w:lang w:eastAsia="en-US"/>
              </w:rPr>
              <w:tab/>
              <w:t xml:space="preserve"> </w:t>
            </w:r>
          </w:p>
          <w:p w:rsidR="00675C97" w:rsidRPr="00877607" w:rsidRDefault="00675C97" w:rsidP="00EA5BFF">
            <w:pPr>
              <w:tabs>
                <w:tab w:val="left" w:pos="375"/>
                <w:tab w:val="center" w:pos="709"/>
              </w:tabs>
              <w:jc w:val="right"/>
              <w:rPr>
                <w:color w:val="auto"/>
                <w:sz w:val="28"/>
                <w:szCs w:val="28"/>
                <w:lang w:eastAsia="en-US"/>
              </w:rPr>
            </w:pPr>
            <w:r w:rsidRPr="00877607">
              <w:rPr>
                <w:color w:val="auto"/>
                <w:sz w:val="28"/>
                <w:szCs w:val="28"/>
                <w:lang w:eastAsia="en-US"/>
              </w:rPr>
              <w:t xml:space="preserve"> </w:t>
            </w:r>
            <w:r w:rsidRPr="00877607">
              <w:rPr>
                <w:color w:val="auto"/>
                <w:sz w:val="28"/>
                <w:szCs w:val="28"/>
                <w:lang w:eastAsia="en-US"/>
              </w:rPr>
              <w:tab/>
            </w:r>
            <w:r w:rsidR="00EA5BFF">
              <w:rPr>
                <w:color w:val="auto"/>
                <w:sz w:val="28"/>
                <w:szCs w:val="28"/>
                <w:lang w:eastAsia="en-US"/>
              </w:rPr>
              <w:t>221,3</w:t>
            </w:r>
          </w:p>
        </w:tc>
        <w:tc>
          <w:tcPr>
            <w:tcW w:w="1478" w:type="dxa"/>
          </w:tcPr>
          <w:p w:rsidR="00675C97" w:rsidRPr="00877607" w:rsidRDefault="00925A5C">
            <w:pPr>
              <w:jc w:val="right"/>
              <w:rPr>
                <w:color w:val="auto"/>
                <w:sz w:val="28"/>
                <w:szCs w:val="28"/>
                <w:lang w:eastAsia="en-US"/>
              </w:rPr>
            </w:pPr>
            <w:r w:rsidRPr="00877607">
              <w:rPr>
                <w:color w:val="auto"/>
                <w:sz w:val="28"/>
                <w:szCs w:val="28"/>
                <w:lang w:eastAsia="en-US"/>
              </w:rPr>
              <w:t>1</w:t>
            </w:r>
            <w:r w:rsidR="00EA5BFF">
              <w:rPr>
                <w:color w:val="auto"/>
                <w:sz w:val="28"/>
                <w:szCs w:val="28"/>
                <w:lang w:eastAsia="en-US"/>
              </w:rPr>
              <w:t>312</w:t>
            </w:r>
            <w:r w:rsidRPr="00877607">
              <w:rPr>
                <w:color w:val="auto"/>
                <w:sz w:val="28"/>
                <w:szCs w:val="28"/>
                <w:lang w:eastAsia="en-US"/>
              </w:rPr>
              <w:t>,</w:t>
            </w:r>
            <w:r w:rsidR="00EA5BFF">
              <w:rPr>
                <w:color w:val="auto"/>
                <w:sz w:val="28"/>
                <w:szCs w:val="28"/>
                <w:lang w:eastAsia="en-US"/>
              </w:rPr>
              <w:t>7</w:t>
            </w:r>
          </w:p>
          <w:p w:rsidR="00675C97" w:rsidRPr="00877607" w:rsidRDefault="00675C97">
            <w:pPr>
              <w:rPr>
                <w:color w:val="auto"/>
                <w:sz w:val="28"/>
                <w:szCs w:val="28"/>
                <w:lang w:eastAsia="en-US"/>
              </w:rPr>
            </w:pPr>
          </w:p>
          <w:p w:rsidR="00675C97" w:rsidRPr="00877607" w:rsidRDefault="00675C97">
            <w:pPr>
              <w:tabs>
                <w:tab w:val="left" w:pos="375"/>
                <w:tab w:val="center" w:pos="631"/>
              </w:tabs>
              <w:jc w:val="right"/>
              <w:rPr>
                <w:color w:val="auto"/>
                <w:sz w:val="28"/>
                <w:szCs w:val="28"/>
                <w:lang w:eastAsia="en-US"/>
              </w:rPr>
            </w:pPr>
            <w:r w:rsidRPr="00877607">
              <w:rPr>
                <w:color w:val="auto"/>
                <w:sz w:val="28"/>
                <w:szCs w:val="28"/>
                <w:lang w:eastAsia="en-US"/>
              </w:rPr>
              <w:tab/>
            </w:r>
          </w:p>
          <w:p w:rsidR="00675C97" w:rsidRPr="00877607" w:rsidRDefault="00675C97" w:rsidP="00EA5BFF">
            <w:pPr>
              <w:tabs>
                <w:tab w:val="left" w:pos="375"/>
                <w:tab w:val="center" w:pos="631"/>
              </w:tabs>
              <w:jc w:val="right"/>
              <w:rPr>
                <w:color w:val="auto"/>
                <w:sz w:val="28"/>
                <w:szCs w:val="28"/>
                <w:lang w:eastAsia="en-US"/>
              </w:rPr>
            </w:pPr>
            <w:r w:rsidRPr="00877607">
              <w:rPr>
                <w:color w:val="auto"/>
                <w:sz w:val="28"/>
                <w:szCs w:val="28"/>
                <w:lang w:eastAsia="en-US"/>
              </w:rPr>
              <w:t xml:space="preserve"> </w:t>
            </w:r>
            <w:r w:rsidRPr="00877607">
              <w:rPr>
                <w:color w:val="auto"/>
                <w:sz w:val="28"/>
                <w:szCs w:val="28"/>
                <w:lang w:eastAsia="en-US"/>
              </w:rPr>
              <w:tab/>
            </w:r>
            <w:r w:rsidR="00EA5BFF">
              <w:rPr>
                <w:color w:val="auto"/>
                <w:sz w:val="28"/>
                <w:szCs w:val="28"/>
                <w:lang w:eastAsia="en-US"/>
              </w:rPr>
              <w:t>4,8</w:t>
            </w:r>
          </w:p>
        </w:tc>
        <w:tc>
          <w:tcPr>
            <w:tcW w:w="1935" w:type="dxa"/>
          </w:tcPr>
          <w:p w:rsidR="00675C97" w:rsidRPr="00877607" w:rsidRDefault="00EA5BFF">
            <w:pPr>
              <w:jc w:val="center"/>
              <w:rPr>
                <w:color w:val="auto"/>
                <w:sz w:val="28"/>
                <w:szCs w:val="28"/>
                <w:lang w:eastAsia="en-US"/>
              </w:rPr>
            </w:pPr>
            <w:r>
              <w:rPr>
                <w:color w:val="auto"/>
                <w:sz w:val="28"/>
                <w:szCs w:val="28"/>
                <w:lang w:eastAsia="en-US"/>
              </w:rPr>
              <w:t>122,0</w:t>
            </w:r>
          </w:p>
          <w:p w:rsidR="00675C97" w:rsidRPr="00877607" w:rsidRDefault="00675C97">
            <w:pPr>
              <w:jc w:val="center"/>
              <w:rPr>
                <w:color w:val="auto"/>
                <w:sz w:val="28"/>
                <w:szCs w:val="28"/>
                <w:lang w:eastAsia="en-US"/>
              </w:rPr>
            </w:pPr>
          </w:p>
          <w:p w:rsidR="00675C97" w:rsidRPr="00877607" w:rsidRDefault="00675C97">
            <w:pPr>
              <w:jc w:val="center"/>
              <w:rPr>
                <w:color w:val="auto"/>
                <w:sz w:val="28"/>
                <w:szCs w:val="28"/>
                <w:lang w:eastAsia="en-US"/>
              </w:rPr>
            </w:pPr>
          </w:p>
          <w:p w:rsidR="00675C97" w:rsidRPr="00877607" w:rsidRDefault="00EA5BFF" w:rsidP="001E5AB3">
            <w:pPr>
              <w:jc w:val="center"/>
              <w:rPr>
                <w:color w:val="auto"/>
                <w:sz w:val="28"/>
                <w:szCs w:val="28"/>
                <w:lang w:eastAsia="en-US"/>
              </w:rPr>
            </w:pPr>
            <w:r>
              <w:rPr>
                <w:color w:val="auto"/>
                <w:sz w:val="28"/>
                <w:szCs w:val="28"/>
                <w:lang w:eastAsia="en-US"/>
              </w:rPr>
              <w:t>2,2</w:t>
            </w:r>
          </w:p>
        </w:tc>
      </w:tr>
      <w:tr w:rsidR="00594937" w:rsidRPr="00877607" w:rsidTr="00675C97">
        <w:tc>
          <w:tcPr>
            <w:tcW w:w="4524" w:type="dxa"/>
            <w:hideMark/>
          </w:tcPr>
          <w:p w:rsidR="007E1189" w:rsidRPr="00877607" w:rsidRDefault="007E1189">
            <w:pPr>
              <w:rPr>
                <w:color w:val="auto"/>
                <w:sz w:val="28"/>
                <w:szCs w:val="28"/>
                <w:lang w:eastAsia="en-US"/>
              </w:rPr>
            </w:pPr>
          </w:p>
          <w:p w:rsidR="00675C97" w:rsidRPr="00877607" w:rsidRDefault="00675C97">
            <w:pPr>
              <w:rPr>
                <w:color w:val="auto"/>
                <w:sz w:val="28"/>
                <w:szCs w:val="28"/>
                <w:lang w:eastAsia="en-US"/>
              </w:rPr>
            </w:pPr>
            <w:r w:rsidRPr="00877607">
              <w:rPr>
                <w:color w:val="auto"/>
                <w:sz w:val="28"/>
                <w:szCs w:val="28"/>
                <w:lang w:eastAsia="en-US"/>
              </w:rPr>
              <w:t>Земельный налог</w:t>
            </w:r>
          </w:p>
        </w:tc>
        <w:tc>
          <w:tcPr>
            <w:tcW w:w="1633" w:type="dxa"/>
            <w:hideMark/>
          </w:tcPr>
          <w:p w:rsidR="007E1189" w:rsidRPr="00877607" w:rsidRDefault="007E1189">
            <w:pPr>
              <w:jc w:val="right"/>
              <w:rPr>
                <w:color w:val="auto"/>
                <w:sz w:val="28"/>
                <w:szCs w:val="28"/>
                <w:lang w:eastAsia="en-US"/>
              </w:rPr>
            </w:pPr>
          </w:p>
          <w:p w:rsidR="00D55075" w:rsidRPr="00877607" w:rsidRDefault="00675C97" w:rsidP="00EA5BFF">
            <w:pPr>
              <w:jc w:val="right"/>
              <w:rPr>
                <w:color w:val="auto"/>
                <w:sz w:val="28"/>
                <w:szCs w:val="28"/>
                <w:lang w:eastAsia="en-US"/>
              </w:rPr>
            </w:pPr>
            <w:r w:rsidRPr="00877607">
              <w:rPr>
                <w:color w:val="auto"/>
                <w:sz w:val="28"/>
                <w:szCs w:val="28"/>
                <w:lang w:eastAsia="en-US"/>
              </w:rPr>
              <w:t>234</w:t>
            </w:r>
            <w:r w:rsidR="00EA5BFF">
              <w:rPr>
                <w:color w:val="auto"/>
                <w:sz w:val="28"/>
                <w:szCs w:val="28"/>
                <w:lang w:eastAsia="en-US"/>
              </w:rPr>
              <w:t>7</w:t>
            </w:r>
            <w:r w:rsidRPr="00877607">
              <w:rPr>
                <w:color w:val="auto"/>
                <w:sz w:val="28"/>
                <w:szCs w:val="28"/>
                <w:lang w:eastAsia="en-US"/>
              </w:rPr>
              <w:t>,</w:t>
            </w:r>
            <w:r w:rsidR="00EA5BFF">
              <w:rPr>
                <w:color w:val="auto"/>
                <w:sz w:val="28"/>
                <w:szCs w:val="28"/>
                <w:lang w:eastAsia="en-US"/>
              </w:rPr>
              <w:t>3</w:t>
            </w:r>
          </w:p>
        </w:tc>
        <w:tc>
          <w:tcPr>
            <w:tcW w:w="1478" w:type="dxa"/>
            <w:hideMark/>
          </w:tcPr>
          <w:p w:rsidR="007E1189" w:rsidRPr="00877607" w:rsidRDefault="007E1189">
            <w:pPr>
              <w:jc w:val="right"/>
              <w:rPr>
                <w:color w:val="auto"/>
                <w:sz w:val="28"/>
                <w:szCs w:val="28"/>
                <w:lang w:eastAsia="en-US"/>
              </w:rPr>
            </w:pPr>
          </w:p>
          <w:p w:rsidR="00675C97" w:rsidRPr="00877607" w:rsidRDefault="00EA5BFF" w:rsidP="00EA5BFF">
            <w:pPr>
              <w:jc w:val="right"/>
              <w:rPr>
                <w:color w:val="auto"/>
                <w:sz w:val="28"/>
                <w:szCs w:val="28"/>
                <w:lang w:eastAsia="en-US"/>
              </w:rPr>
            </w:pPr>
            <w:r>
              <w:rPr>
                <w:color w:val="auto"/>
                <w:sz w:val="28"/>
                <w:szCs w:val="28"/>
                <w:lang w:eastAsia="en-US"/>
              </w:rPr>
              <w:t>102</w:t>
            </w:r>
            <w:r w:rsidR="00925A5C" w:rsidRPr="00877607">
              <w:rPr>
                <w:color w:val="auto"/>
                <w:sz w:val="28"/>
                <w:szCs w:val="28"/>
                <w:lang w:eastAsia="en-US"/>
              </w:rPr>
              <w:t>,</w:t>
            </w:r>
            <w:r>
              <w:rPr>
                <w:color w:val="auto"/>
                <w:sz w:val="28"/>
                <w:szCs w:val="28"/>
                <w:lang w:eastAsia="en-US"/>
              </w:rPr>
              <w:t>3</w:t>
            </w:r>
          </w:p>
        </w:tc>
        <w:tc>
          <w:tcPr>
            <w:tcW w:w="1935" w:type="dxa"/>
            <w:hideMark/>
          </w:tcPr>
          <w:p w:rsidR="007E1189" w:rsidRPr="00877607" w:rsidRDefault="007E1189">
            <w:pPr>
              <w:jc w:val="center"/>
              <w:rPr>
                <w:color w:val="auto"/>
                <w:sz w:val="28"/>
                <w:szCs w:val="28"/>
                <w:lang w:eastAsia="en-US"/>
              </w:rPr>
            </w:pPr>
          </w:p>
          <w:p w:rsidR="00675C97" w:rsidRPr="00877607" w:rsidRDefault="00EA5BFF">
            <w:pPr>
              <w:jc w:val="center"/>
              <w:rPr>
                <w:color w:val="auto"/>
                <w:sz w:val="28"/>
                <w:szCs w:val="28"/>
                <w:lang w:eastAsia="en-US"/>
              </w:rPr>
            </w:pPr>
            <w:r>
              <w:rPr>
                <w:color w:val="auto"/>
                <w:sz w:val="28"/>
                <w:szCs w:val="28"/>
                <w:lang w:eastAsia="en-US"/>
              </w:rPr>
              <w:t>4</w:t>
            </w:r>
            <w:r w:rsidR="001E5AB3" w:rsidRPr="00877607">
              <w:rPr>
                <w:color w:val="auto"/>
                <w:sz w:val="28"/>
                <w:szCs w:val="28"/>
                <w:lang w:eastAsia="en-US"/>
              </w:rPr>
              <w:t>,</w:t>
            </w:r>
            <w:r>
              <w:rPr>
                <w:color w:val="auto"/>
                <w:sz w:val="28"/>
                <w:szCs w:val="28"/>
                <w:lang w:eastAsia="en-US"/>
              </w:rPr>
              <w:t>4</w:t>
            </w:r>
          </w:p>
          <w:p w:rsidR="00D55075" w:rsidRPr="00877607" w:rsidRDefault="00D55075">
            <w:pPr>
              <w:jc w:val="center"/>
              <w:rPr>
                <w:color w:val="auto"/>
                <w:sz w:val="28"/>
                <w:szCs w:val="28"/>
                <w:lang w:eastAsia="en-US"/>
              </w:rPr>
            </w:pPr>
          </w:p>
          <w:p w:rsidR="00D55075" w:rsidRPr="00877607" w:rsidRDefault="00D55075">
            <w:pPr>
              <w:jc w:val="center"/>
              <w:rPr>
                <w:color w:val="auto"/>
                <w:sz w:val="28"/>
                <w:szCs w:val="28"/>
                <w:lang w:eastAsia="en-US"/>
              </w:rPr>
            </w:pPr>
          </w:p>
        </w:tc>
      </w:tr>
      <w:tr w:rsidR="00594937" w:rsidRPr="00877607" w:rsidTr="00892916">
        <w:tc>
          <w:tcPr>
            <w:tcW w:w="4524" w:type="dxa"/>
          </w:tcPr>
          <w:p w:rsidR="00D55075" w:rsidRPr="00877607" w:rsidRDefault="00D55075" w:rsidP="001948B2">
            <w:pPr>
              <w:rPr>
                <w:b/>
                <w:bCs/>
                <w:color w:val="auto"/>
                <w:sz w:val="28"/>
                <w:szCs w:val="28"/>
              </w:rPr>
            </w:pPr>
            <w:r w:rsidRPr="00877607">
              <w:rPr>
                <w:b/>
                <w:bCs/>
                <w:color w:val="auto"/>
                <w:sz w:val="28"/>
                <w:szCs w:val="28"/>
              </w:rPr>
              <w:lastRenderedPageBreak/>
              <w:t>Неналоговые доходы</w:t>
            </w:r>
          </w:p>
          <w:p w:rsidR="00892916" w:rsidRPr="00877607" w:rsidRDefault="00892916" w:rsidP="00892916">
            <w:pPr>
              <w:rPr>
                <w:color w:val="auto"/>
                <w:sz w:val="26"/>
                <w:szCs w:val="26"/>
              </w:rPr>
            </w:pPr>
          </w:p>
          <w:p w:rsidR="00D55075" w:rsidRPr="00877607" w:rsidRDefault="00892916" w:rsidP="00892916">
            <w:pPr>
              <w:rPr>
                <w:b/>
                <w:bCs/>
                <w:color w:val="auto"/>
                <w:sz w:val="28"/>
                <w:szCs w:val="28"/>
              </w:rPr>
            </w:pPr>
            <w:r w:rsidRPr="00877607">
              <w:rPr>
                <w:color w:val="auto"/>
                <w:sz w:val="26"/>
                <w:szCs w:val="26"/>
              </w:rPr>
              <w:t>Штрафы, поступившие в бюджет поселения</w:t>
            </w:r>
          </w:p>
          <w:p w:rsidR="00D55075" w:rsidRPr="00877607" w:rsidRDefault="00D55075" w:rsidP="00D55075">
            <w:pPr>
              <w:ind w:firstLine="720"/>
              <w:jc w:val="center"/>
              <w:rPr>
                <w:b/>
                <w:bCs/>
                <w:color w:val="auto"/>
                <w:sz w:val="28"/>
                <w:szCs w:val="28"/>
              </w:rPr>
            </w:pPr>
          </w:p>
          <w:p w:rsidR="00892916" w:rsidRPr="00877607" w:rsidRDefault="00892916">
            <w:pPr>
              <w:jc w:val="center"/>
              <w:rPr>
                <w:color w:val="auto"/>
                <w:sz w:val="28"/>
                <w:szCs w:val="28"/>
                <w:lang w:eastAsia="en-US"/>
              </w:rPr>
            </w:pPr>
          </w:p>
          <w:p w:rsidR="00675C97" w:rsidRPr="00877607" w:rsidRDefault="00675C97">
            <w:pPr>
              <w:jc w:val="center"/>
              <w:rPr>
                <w:color w:val="auto"/>
                <w:sz w:val="28"/>
                <w:szCs w:val="28"/>
                <w:lang w:eastAsia="en-US"/>
              </w:rPr>
            </w:pPr>
            <w:r w:rsidRPr="00877607">
              <w:rPr>
                <w:color w:val="auto"/>
                <w:sz w:val="28"/>
                <w:szCs w:val="28"/>
                <w:lang w:eastAsia="en-US"/>
              </w:rPr>
              <w:t>ИТОГО</w:t>
            </w:r>
            <w:r w:rsidR="007E1189" w:rsidRPr="00877607">
              <w:rPr>
                <w:color w:val="auto"/>
                <w:sz w:val="28"/>
                <w:szCs w:val="28"/>
                <w:lang w:eastAsia="en-US"/>
              </w:rPr>
              <w:t>:</w:t>
            </w:r>
          </w:p>
        </w:tc>
        <w:tc>
          <w:tcPr>
            <w:tcW w:w="1633" w:type="dxa"/>
            <w:vAlign w:val="center"/>
          </w:tcPr>
          <w:p w:rsidR="00675C97" w:rsidRPr="00877607" w:rsidRDefault="00675C97" w:rsidP="00892916">
            <w:pPr>
              <w:jc w:val="center"/>
              <w:rPr>
                <w:color w:val="auto"/>
                <w:lang w:eastAsia="en-US"/>
              </w:rPr>
            </w:pPr>
          </w:p>
          <w:p w:rsidR="00D55075" w:rsidRPr="00877607" w:rsidRDefault="00D55075" w:rsidP="00892916">
            <w:pPr>
              <w:jc w:val="center"/>
              <w:rPr>
                <w:color w:val="auto"/>
                <w:sz w:val="28"/>
                <w:szCs w:val="28"/>
                <w:lang w:eastAsia="en-US"/>
              </w:rPr>
            </w:pPr>
          </w:p>
          <w:p w:rsidR="00D55075" w:rsidRPr="00877607" w:rsidRDefault="00D55075" w:rsidP="00892916">
            <w:pPr>
              <w:jc w:val="center"/>
              <w:rPr>
                <w:color w:val="auto"/>
                <w:sz w:val="28"/>
                <w:szCs w:val="28"/>
                <w:lang w:eastAsia="en-US"/>
              </w:rPr>
            </w:pPr>
          </w:p>
          <w:p w:rsidR="00D55075" w:rsidRPr="00877607" w:rsidRDefault="0018356F" w:rsidP="00892916">
            <w:pPr>
              <w:jc w:val="center"/>
              <w:rPr>
                <w:color w:val="auto"/>
                <w:sz w:val="28"/>
                <w:szCs w:val="28"/>
                <w:lang w:eastAsia="en-US"/>
              </w:rPr>
            </w:pPr>
            <w:r w:rsidRPr="00877607">
              <w:rPr>
                <w:color w:val="auto"/>
                <w:sz w:val="28"/>
                <w:szCs w:val="28"/>
                <w:lang w:eastAsia="en-US"/>
              </w:rPr>
              <w:t xml:space="preserve">     </w:t>
            </w:r>
            <w:r w:rsidR="00FE6F02">
              <w:rPr>
                <w:color w:val="auto"/>
                <w:sz w:val="28"/>
                <w:szCs w:val="28"/>
                <w:lang w:eastAsia="en-US"/>
              </w:rPr>
              <w:t>245</w:t>
            </w:r>
            <w:r w:rsidR="00892916" w:rsidRPr="00877607">
              <w:rPr>
                <w:color w:val="auto"/>
                <w:sz w:val="28"/>
                <w:szCs w:val="28"/>
                <w:lang w:eastAsia="en-US"/>
              </w:rPr>
              <w:t>,0</w:t>
            </w:r>
          </w:p>
          <w:p w:rsidR="00D55075" w:rsidRPr="00877607" w:rsidRDefault="00D55075" w:rsidP="001948B2">
            <w:pPr>
              <w:rPr>
                <w:color w:val="auto"/>
                <w:sz w:val="28"/>
                <w:szCs w:val="28"/>
                <w:lang w:eastAsia="en-US"/>
              </w:rPr>
            </w:pPr>
          </w:p>
          <w:p w:rsidR="00892916" w:rsidRPr="00877607" w:rsidRDefault="00892916" w:rsidP="00892916">
            <w:pPr>
              <w:jc w:val="center"/>
              <w:rPr>
                <w:color w:val="auto"/>
                <w:sz w:val="28"/>
                <w:szCs w:val="28"/>
                <w:lang w:eastAsia="en-US"/>
              </w:rPr>
            </w:pPr>
          </w:p>
          <w:p w:rsidR="00675C97" w:rsidRPr="00877607" w:rsidRDefault="0018356F" w:rsidP="00FE6F02">
            <w:pPr>
              <w:jc w:val="center"/>
              <w:rPr>
                <w:color w:val="auto"/>
                <w:sz w:val="28"/>
                <w:szCs w:val="28"/>
                <w:lang w:eastAsia="en-US"/>
              </w:rPr>
            </w:pPr>
            <w:r w:rsidRPr="00877607">
              <w:rPr>
                <w:color w:val="auto"/>
                <w:sz w:val="28"/>
                <w:szCs w:val="28"/>
                <w:lang w:eastAsia="en-US"/>
              </w:rPr>
              <w:t xml:space="preserve"> </w:t>
            </w:r>
            <w:r w:rsidR="00FE6F02">
              <w:rPr>
                <w:color w:val="auto"/>
                <w:sz w:val="28"/>
                <w:szCs w:val="28"/>
                <w:lang w:eastAsia="en-US"/>
              </w:rPr>
              <w:t>4295,4</w:t>
            </w:r>
          </w:p>
        </w:tc>
        <w:tc>
          <w:tcPr>
            <w:tcW w:w="1478" w:type="dxa"/>
            <w:vAlign w:val="center"/>
          </w:tcPr>
          <w:p w:rsidR="00675C97" w:rsidRPr="00877607" w:rsidRDefault="00675C97" w:rsidP="00892916">
            <w:pPr>
              <w:jc w:val="center"/>
              <w:rPr>
                <w:color w:val="auto"/>
                <w:sz w:val="28"/>
                <w:szCs w:val="28"/>
                <w:lang w:eastAsia="en-US"/>
              </w:rPr>
            </w:pPr>
          </w:p>
          <w:p w:rsidR="00D55075" w:rsidRPr="00877607" w:rsidRDefault="00D55075" w:rsidP="00892916">
            <w:pPr>
              <w:jc w:val="center"/>
              <w:rPr>
                <w:color w:val="auto"/>
                <w:sz w:val="28"/>
                <w:szCs w:val="28"/>
                <w:lang w:eastAsia="en-US"/>
              </w:rPr>
            </w:pPr>
          </w:p>
          <w:p w:rsidR="00D55075" w:rsidRPr="00877607" w:rsidRDefault="00D55075" w:rsidP="00892916">
            <w:pPr>
              <w:jc w:val="center"/>
              <w:rPr>
                <w:color w:val="auto"/>
                <w:sz w:val="28"/>
                <w:szCs w:val="28"/>
                <w:lang w:eastAsia="en-US"/>
              </w:rPr>
            </w:pPr>
          </w:p>
          <w:p w:rsidR="00D55075" w:rsidRPr="00877607" w:rsidRDefault="0018356F" w:rsidP="00892916">
            <w:pPr>
              <w:jc w:val="center"/>
              <w:rPr>
                <w:color w:val="auto"/>
                <w:sz w:val="28"/>
                <w:szCs w:val="28"/>
                <w:lang w:eastAsia="en-US"/>
              </w:rPr>
            </w:pPr>
            <w:r w:rsidRPr="00877607">
              <w:rPr>
                <w:color w:val="auto"/>
                <w:sz w:val="28"/>
                <w:szCs w:val="28"/>
                <w:lang w:eastAsia="en-US"/>
              </w:rPr>
              <w:t xml:space="preserve">     </w:t>
            </w:r>
            <w:r w:rsidR="00FE6F02">
              <w:rPr>
                <w:color w:val="auto"/>
                <w:sz w:val="28"/>
                <w:szCs w:val="28"/>
                <w:lang w:eastAsia="en-US"/>
              </w:rPr>
              <w:t>245,0</w:t>
            </w:r>
          </w:p>
          <w:p w:rsidR="00D55075" w:rsidRPr="00877607" w:rsidRDefault="00D55075" w:rsidP="001948B2">
            <w:pPr>
              <w:rPr>
                <w:color w:val="auto"/>
                <w:sz w:val="28"/>
                <w:szCs w:val="28"/>
                <w:lang w:eastAsia="en-US"/>
              </w:rPr>
            </w:pPr>
          </w:p>
          <w:p w:rsidR="00892916" w:rsidRPr="00877607" w:rsidRDefault="00892916" w:rsidP="00892916">
            <w:pPr>
              <w:jc w:val="center"/>
              <w:rPr>
                <w:color w:val="auto"/>
                <w:sz w:val="28"/>
                <w:szCs w:val="28"/>
                <w:lang w:eastAsia="en-US"/>
              </w:rPr>
            </w:pPr>
          </w:p>
          <w:p w:rsidR="00675C97" w:rsidRPr="00877607" w:rsidRDefault="0018356F" w:rsidP="00FE6F02">
            <w:pPr>
              <w:jc w:val="center"/>
              <w:rPr>
                <w:color w:val="auto"/>
                <w:sz w:val="28"/>
                <w:szCs w:val="28"/>
                <w:lang w:eastAsia="en-US"/>
              </w:rPr>
            </w:pPr>
            <w:r w:rsidRPr="00877607">
              <w:rPr>
                <w:color w:val="auto"/>
                <w:sz w:val="28"/>
                <w:szCs w:val="28"/>
                <w:lang w:eastAsia="en-US"/>
              </w:rPr>
              <w:t xml:space="preserve"> </w:t>
            </w:r>
            <w:r w:rsidR="00FE6F02">
              <w:rPr>
                <w:color w:val="auto"/>
                <w:sz w:val="28"/>
                <w:szCs w:val="28"/>
                <w:lang w:eastAsia="en-US"/>
              </w:rPr>
              <w:t>1813,2</w:t>
            </w:r>
          </w:p>
        </w:tc>
        <w:tc>
          <w:tcPr>
            <w:tcW w:w="1935" w:type="dxa"/>
            <w:vAlign w:val="center"/>
          </w:tcPr>
          <w:p w:rsidR="00675C97" w:rsidRPr="00877607" w:rsidRDefault="00675C97" w:rsidP="00892916">
            <w:pPr>
              <w:jc w:val="center"/>
              <w:rPr>
                <w:color w:val="auto"/>
                <w:sz w:val="28"/>
                <w:szCs w:val="28"/>
                <w:lang w:eastAsia="en-US"/>
              </w:rPr>
            </w:pPr>
          </w:p>
          <w:p w:rsidR="00D55075" w:rsidRPr="00877607" w:rsidRDefault="00D55075" w:rsidP="00892916">
            <w:pPr>
              <w:jc w:val="center"/>
              <w:rPr>
                <w:color w:val="auto"/>
                <w:sz w:val="28"/>
                <w:szCs w:val="28"/>
                <w:lang w:eastAsia="en-US"/>
              </w:rPr>
            </w:pPr>
          </w:p>
          <w:p w:rsidR="00D55075" w:rsidRPr="00877607" w:rsidRDefault="00D55075" w:rsidP="00892916">
            <w:pPr>
              <w:jc w:val="center"/>
              <w:rPr>
                <w:color w:val="auto"/>
                <w:sz w:val="28"/>
                <w:szCs w:val="28"/>
                <w:lang w:eastAsia="en-US"/>
              </w:rPr>
            </w:pPr>
          </w:p>
          <w:p w:rsidR="00D55075" w:rsidRPr="00877607" w:rsidRDefault="00FE6F02" w:rsidP="00892916">
            <w:pPr>
              <w:jc w:val="center"/>
              <w:rPr>
                <w:color w:val="auto"/>
                <w:sz w:val="28"/>
                <w:szCs w:val="28"/>
                <w:lang w:eastAsia="en-US"/>
              </w:rPr>
            </w:pPr>
            <w:r>
              <w:rPr>
                <w:color w:val="auto"/>
                <w:sz w:val="28"/>
                <w:szCs w:val="28"/>
                <w:lang w:eastAsia="en-US"/>
              </w:rPr>
              <w:t>100,0</w:t>
            </w:r>
          </w:p>
          <w:p w:rsidR="00D55075" w:rsidRPr="00877607" w:rsidRDefault="00D55075" w:rsidP="001948B2">
            <w:pPr>
              <w:rPr>
                <w:color w:val="auto"/>
                <w:sz w:val="28"/>
                <w:szCs w:val="28"/>
                <w:lang w:eastAsia="en-US"/>
              </w:rPr>
            </w:pPr>
          </w:p>
          <w:p w:rsidR="00892916" w:rsidRPr="00877607" w:rsidRDefault="00892916" w:rsidP="00892916">
            <w:pPr>
              <w:jc w:val="center"/>
              <w:rPr>
                <w:color w:val="auto"/>
                <w:sz w:val="28"/>
                <w:szCs w:val="28"/>
                <w:lang w:eastAsia="en-US"/>
              </w:rPr>
            </w:pPr>
          </w:p>
          <w:p w:rsidR="00675C97" w:rsidRPr="00877607" w:rsidRDefault="0018356F" w:rsidP="00FE6F02">
            <w:pPr>
              <w:jc w:val="center"/>
              <w:rPr>
                <w:color w:val="auto"/>
                <w:sz w:val="28"/>
                <w:szCs w:val="28"/>
                <w:lang w:eastAsia="en-US"/>
              </w:rPr>
            </w:pPr>
            <w:r w:rsidRPr="00877607">
              <w:rPr>
                <w:color w:val="auto"/>
                <w:sz w:val="28"/>
                <w:szCs w:val="28"/>
                <w:lang w:eastAsia="en-US"/>
              </w:rPr>
              <w:t xml:space="preserve"> </w:t>
            </w:r>
            <w:r w:rsidR="00FE6F02">
              <w:rPr>
                <w:color w:val="auto"/>
                <w:sz w:val="28"/>
                <w:szCs w:val="28"/>
                <w:lang w:eastAsia="en-US"/>
              </w:rPr>
              <w:t>42,2</w:t>
            </w:r>
          </w:p>
        </w:tc>
      </w:tr>
    </w:tbl>
    <w:p w:rsidR="00675C97" w:rsidRPr="00877607" w:rsidRDefault="00675C97" w:rsidP="00675C97">
      <w:pPr>
        <w:ind w:firstLine="720"/>
        <w:jc w:val="center"/>
        <w:rPr>
          <w:color w:val="auto"/>
          <w:sz w:val="32"/>
          <w:szCs w:val="32"/>
        </w:rPr>
      </w:pPr>
    </w:p>
    <w:p w:rsidR="00675C97" w:rsidRPr="00877607" w:rsidRDefault="00675C97" w:rsidP="00675C97">
      <w:pPr>
        <w:ind w:firstLine="720"/>
        <w:jc w:val="both"/>
        <w:rPr>
          <w:color w:val="auto"/>
          <w:sz w:val="32"/>
          <w:szCs w:val="32"/>
        </w:rPr>
      </w:pPr>
    </w:p>
    <w:p w:rsidR="00675C97" w:rsidRPr="00877607" w:rsidRDefault="00675C97" w:rsidP="00675C97">
      <w:pPr>
        <w:ind w:firstLine="720"/>
        <w:jc w:val="both"/>
        <w:rPr>
          <w:color w:val="auto"/>
          <w:sz w:val="28"/>
          <w:szCs w:val="28"/>
        </w:rPr>
      </w:pPr>
      <w:r w:rsidRPr="00877607">
        <w:rPr>
          <w:color w:val="auto"/>
          <w:sz w:val="28"/>
          <w:szCs w:val="28"/>
        </w:rPr>
        <w:t>Безвозмездные</w:t>
      </w:r>
      <w:r w:rsidR="00594937" w:rsidRPr="00877607">
        <w:rPr>
          <w:color w:val="auto"/>
          <w:sz w:val="28"/>
          <w:szCs w:val="28"/>
        </w:rPr>
        <w:t xml:space="preserve"> поступления за 1 полугодие 202</w:t>
      </w:r>
      <w:r w:rsidR="00AC7DA1">
        <w:rPr>
          <w:color w:val="auto"/>
          <w:sz w:val="28"/>
          <w:szCs w:val="28"/>
        </w:rPr>
        <w:t>2</w:t>
      </w:r>
      <w:r w:rsidRPr="00877607">
        <w:rPr>
          <w:color w:val="auto"/>
          <w:sz w:val="28"/>
          <w:szCs w:val="28"/>
        </w:rPr>
        <w:t xml:space="preserve"> года составили </w:t>
      </w:r>
      <w:r w:rsidR="00AC7DA1">
        <w:rPr>
          <w:color w:val="auto"/>
          <w:sz w:val="28"/>
          <w:szCs w:val="28"/>
        </w:rPr>
        <w:t>3451,7</w:t>
      </w:r>
      <w:r w:rsidRPr="00877607">
        <w:rPr>
          <w:color w:val="auto"/>
          <w:sz w:val="28"/>
          <w:szCs w:val="28"/>
        </w:rPr>
        <w:t xml:space="preserve"> тыс. рублей или </w:t>
      </w:r>
      <w:r w:rsidR="00AC7DA1">
        <w:rPr>
          <w:color w:val="auto"/>
          <w:sz w:val="28"/>
          <w:szCs w:val="28"/>
        </w:rPr>
        <w:t>67,8</w:t>
      </w:r>
      <w:r w:rsidRPr="00877607">
        <w:rPr>
          <w:color w:val="auto"/>
          <w:sz w:val="28"/>
          <w:szCs w:val="28"/>
        </w:rPr>
        <w:t xml:space="preserve"> процентов к годовым плановым назначениям, в том числе:</w:t>
      </w:r>
    </w:p>
    <w:p w:rsidR="00675C97" w:rsidRPr="00877607" w:rsidRDefault="00675C97" w:rsidP="00675C97">
      <w:pPr>
        <w:ind w:firstLine="720"/>
        <w:jc w:val="both"/>
        <w:rPr>
          <w:color w:val="auto"/>
          <w:sz w:val="28"/>
          <w:szCs w:val="28"/>
        </w:rPr>
      </w:pPr>
      <w:r w:rsidRPr="00877607">
        <w:rPr>
          <w:color w:val="auto"/>
          <w:sz w:val="28"/>
          <w:szCs w:val="28"/>
        </w:rPr>
        <w:t xml:space="preserve">Дотация на выравнивание бюджетной обеспеченности – </w:t>
      </w:r>
      <w:r w:rsidR="00AC7DA1">
        <w:rPr>
          <w:color w:val="auto"/>
          <w:sz w:val="28"/>
          <w:szCs w:val="28"/>
        </w:rPr>
        <w:t>3410,3</w:t>
      </w:r>
      <w:r w:rsidRPr="00877607">
        <w:rPr>
          <w:color w:val="auto"/>
          <w:sz w:val="28"/>
          <w:szCs w:val="28"/>
        </w:rPr>
        <w:t xml:space="preserve"> тыс. рублей (</w:t>
      </w:r>
      <w:r w:rsidR="0018356F" w:rsidRPr="00877607">
        <w:rPr>
          <w:color w:val="auto"/>
          <w:sz w:val="28"/>
          <w:szCs w:val="28"/>
        </w:rPr>
        <w:t>6</w:t>
      </w:r>
      <w:r w:rsidR="00AC7DA1">
        <w:rPr>
          <w:color w:val="auto"/>
          <w:sz w:val="28"/>
          <w:szCs w:val="28"/>
        </w:rPr>
        <w:t>8</w:t>
      </w:r>
      <w:r w:rsidR="0018356F" w:rsidRPr="00877607">
        <w:rPr>
          <w:color w:val="auto"/>
          <w:sz w:val="28"/>
          <w:szCs w:val="28"/>
        </w:rPr>
        <w:t>,</w:t>
      </w:r>
      <w:r w:rsidR="00AC7DA1">
        <w:rPr>
          <w:color w:val="auto"/>
          <w:sz w:val="28"/>
          <w:szCs w:val="28"/>
        </w:rPr>
        <w:t>3</w:t>
      </w:r>
      <w:r w:rsidRPr="00877607">
        <w:rPr>
          <w:color w:val="auto"/>
          <w:sz w:val="28"/>
          <w:szCs w:val="28"/>
        </w:rPr>
        <w:t xml:space="preserve"> % от плана года);</w:t>
      </w:r>
    </w:p>
    <w:p w:rsidR="00675C97" w:rsidRPr="00877607" w:rsidRDefault="00675C97" w:rsidP="00675C97">
      <w:pPr>
        <w:ind w:firstLine="720"/>
        <w:jc w:val="both"/>
        <w:rPr>
          <w:color w:val="auto"/>
          <w:sz w:val="28"/>
          <w:szCs w:val="28"/>
        </w:rPr>
      </w:pPr>
      <w:r w:rsidRPr="00877607">
        <w:rPr>
          <w:color w:val="auto"/>
          <w:sz w:val="28"/>
          <w:szCs w:val="28"/>
        </w:rPr>
        <w:t xml:space="preserve">Субвенции на осуществление первичного воинского учета и на выполнение передаваемых полномочий субъектов РФ – </w:t>
      </w:r>
      <w:r w:rsidR="00AC7DA1">
        <w:rPr>
          <w:color w:val="auto"/>
          <w:sz w:val="28"/>
          <w:szCs w:val="28"/>
        </w:rPr>
        <w:t>41,4</w:t>
      </w:r>
      <w:r w:rsidRPr="00877607">
        <w:rPr>
          <w:color w:val="auto"/>
          <w:sz w:val="28"/>
          <w:szCs w:val="28"/>
        </w:rPr>
        <w:t xml:space="preserve"> тыс. рублей (</w:t>
      </w:r>
      <w:r w:rsidR="00AC7DA1">
        <w:rPr>
          <w:color w:val="auto"/>
          <w:sz w:val="28"/>
          <w:szCs w:val="28"/>
        </w:rPr>
        <w:t>42,7</w:t>
      </w:r>
      <w:r w:rsidRPr="00877607">
        <w:rPr>
          <w:color w:val="auto"/>
          <w:sz w:val="28"/>
          <w:szCs w:val="28"/>
        </w:rPr>
        <w:t xml:space="preserve"> % от плана года).</w:t>
      </w:r>
    </w:p>
    <w:p w:rsidR="00675C97" w:rsidRPr="00877607" w:rsidRDefault="00675C97" w:rsidP="00675C97">
      <w:pPr>
        <w:ind w:firstLine="720"/>
        <w:jc w:val="both"/>
        <w:rPr>
          <w:color w:val="auto"/>
          <w:sz w:val="28"/>
          <w:szCs w:val="28"/>
        </w:rPr>
      </w:pPr>
    </w:p>
    <w:p w:rsidR="00675C97" w:rsidRPr="00877607" w:rsidRDefault="00675C97" w:rsidP="00675C97">
      <w:pPr>
        <w:ind w:firstLine="720"/>
        <w:jc w:val="both"/>
        <w:rPr>
          <w:color w:val="auto"/>
          <w:sz w:val="28"/>
          <w:szCs w:val="28"/>
        </w:rPr>
      </w:pPr>
      <w:r w:rsidRPr="00877607">
        <w:rPr>
          <w:b/>
          <w:color w:val="auto"/>
          <w:sz w:val="28"/>
          <w:szCs w:val="28"/>
        </w:rPr>
        <w:t>Основные направления расходов бюджета Новороговского сельского поселения</w:t>
      </w:r>
      <w:r w:rsidRPr="00877607">
        <w:rPr>
          <w:color w:val="auto"/>
          <w:sz w:val="28"/>
          <w:szCs w:val="28"/>
        </w:rPr>
        <w:t>:</w:t>
      </w:r>
    </w:p>
    <w:p w:rsidR="00675C97" w:rsidRPr="00877607" w:rsidRDefault="00675C97" w:rsidP="00675C97">
      <w:pPr>
        <w:ind w:firstLine="720"/>
        <w:jc w:val="both"/>
        <w:rPr>
          <w:color w:val="auto"/>
          <w:sz w:val="28"/>
          <w:szCs w:val="28"/>
        </w:rPr>
      </w:pPr>
      <w:r w:rsidRPr="00877607">
        <w:rPr>
          <w:color w:val="auto"/>
          <w:sz w:val="28"/>
          <w:szCs w:val="28"/>
        </w:rPr>
        <w:t xml:space="preserve">Общегосударственные вопросы – </w:t>
      </w:r>
      <w:r w:rsidR="00342FEF">
        <w:rPr>
          <w:color w:val="auto"/>
          <w:sz w:val="28"/>
          <w:szCs w:val="28"/>
        </w:rPr>
        <w:t>2539,4</w:t>
      </w:r>
      <w:r w:rsidRPr="00877607">
        <w:rPr>
          <w:color w:val="auto"/>
          <w:sz w:val="28"/>
          <w:szCs w:val="28"/>
        </w:rPr>
        <w:t xml:space="preserve"> тыс. рублей или </w:t>
      </w:r>
      <w:r w:rsidR="00C276A8" w:rsidRPr="00877607">
        <w:rPr>
          <w:color w:val="auto"/>
          <w:sz w:val="28"/>
          <w:szCs w:val="28"/>
        </w:rPr>
        <w:t>40,</w:t>
      </w:r>
      <w:r w:rsidR="00342FEF">
        <w:rPr>
          <w:color w:val="auto"/>
          <w:sz w:val="28"/>
          <w:szCs w:val="28"/>
        </w:rPr>
        <w:t>2</w:t>
      </w:r>
      <w:r w:rsidRPr="00877607">
        <w:rPr>
          <w:color w:val="auto"/>
          <w:sz w:val="28"/>
          <w:szCs w:val="28"/>
        </w:rPr>
        <w:t xml:space="preserve"> процентов годового плана. Расходы по данному разделу были направлены на содержание органов местного самоуправления, в том числе: на заработную плату, начисления на выплаты по оплате труда, коммунальные платежи, услуги связи,  содержание здания и оборудования, противопожарные мероприятия, приобретение </w:t>
      </w:r>
      <w:r w:rsidR="00C55A86">
        <w:rPr>
          <w:color w:val="auto"/>
          <w:sz w:val="28"/>
          <w:szCs w:val="28"/>
        </w:rPr>
        <w:t xml:space="preserve">основных средств и </w:t>
      </w:r>
      <w:r w:rsidRPr="00877607">
        <w:rPr>
          <w:color w:val="auto"/>
          <w:sz w:val="28"/>
          <w:szCs w:val="28"/>
        </w:rPr>
        <w:t>материальных запасов, уплат</w:t>
      </w:r>
      <w:r w:rsidR="001948B2">
        <w:rPr>
          <w:color w:val="auto"/>
          <w:sz w:val="28"/>
          <w:szCs w:val="28"/>
        </w:rPr>
        <w:t>у</w:t>
      </w:r>
      <w:r w:rsidRPr="00877607">
        <w:rPr>
          <w:color w:val="auto"/>
          <w:sz w:val="28"/>
          <w:szCs w:val="28"/>
        </w:rPr>
        <w:t xml:space="preserve"> налогов, членского взноса в </w:t>
      </w:r>
      <w:r w:rsidRPr="00877607">
        <w:rPr>
          <w:color w:val="auto"/>
          <w:sz w:val="28"/>
          <w:szCs w:val="28"/>
          <w:shd w:val="clear" w:color="auto" w:fill="FFFFFF"/>
        </w:rPr>
        <w:t>совет муниципальных образований</w:t>
      </w:r>
      <w:r w:rsidR="00342FEF">
        <w:rPr>
          <w:color w:val="auto"/>
          <w:sz w:val="28"/>
          <w:szCs w:val="28"/>
          <w:shd w:val="clear" w:color="auto" w:fill="FFFFFF"/>
        </w:rPr>
        <w:t>, мероприятий, направленных</w:t>
      </w:r>
      <w:r w:rsidR="00B35D0F">
        <w:rPr>
          <w:color w:val="auto"/>
          <w:sz w:val="28"/>
          <w:szCs w:val="28"/>
          <w:shd w:val="clear" w:color="auto" w:fill="FFFFFF"/>
        </w:rPr>
        <w:t xml:space="preserve"> </w:t>
      </w:r>
      <w:r w:rsidR="00342FEF">
        <w:rPr>
          <w:color w:val="auto"/>
          <w:sz w:val="28"/>
          <w:szCs w:val="28"/>
          <w:shd w:val="clear" w:color="auto" w:fill="FFFFFF"/>
        </w:rPr>
        <w:t>на уменьшение выбросов загрязняющих веществ, передачу иных межбюджетных трансфертов на уровень муниципального района</w:t>
      </w:r>
      <w:r w:rsidRPr="00877607">
        <w:rPr>
          <w:color w:val="auto"/>
          <w:sz w:val="28"/>
          <w:szCs w:val="28"/>
        </w:rPr>
        <w:t xml:space="preserve"> и прочее.</w:t>
      </w:r>
    </w:p>
    <w:p w:rsidR="00675C97" w:rsidRDefault="00675C97" w:rsidP="00675C97">
      <w:pPr>
        <w:ind w:firstLine="720"/>
        <w:jc w:val="both"/>
        <w:rPr>
          <w:color w:val="auto"/>
          <w:sz w:val="28"/>
          <w:szCs w:val="28"/>
        </w:rPr>
      </w:pPr>
      <w:r w:rsidRPr="00877607">
        <w:rPr>
          <w:color w:val="auto"/>
          <w:sz w:val="28"/>
          <w:szCs w:val="28"/>
        </w:rPr>
        <w:t>Национальная оборона –</w:t>
      </w:r>
      <w:r w:rsidR="002A36AA" w:rsidRPr="00877607">
        <w:rPr>
          <w:color w:val="auto"/>
          <w:sz w:val="28"/>
          <w:szCs w:val="28"/>
        </w:rPr>
        <w:t xml:space="preserve"> </w:t>
      </w:r>
      <w:r w:rsidR="00B623FC">
        <w:rPr>
          <w:color w:val="auto"/>
          <w:sz w:val="28"/>
          <w:szCs w:val="28"/>
        </w:rPr>
        <w:t>41,2</w:t>
      </w:r>
      <w:r w:rsidRPr="00877607">
        <w:rPr>
          <w:color w:val="auto"/>
          <w:sz w:val="28"/>
          <w:szCs w:val="28"/>
        </w:rPr>
        <w:t xml:space="preserve"> тыс. рублей или </w:t>
      </w:r>
      <w:r w:rsidR="00B623FC">
        <w:rPr>
          <w:color w:val="auto"/>
          <w:sz w:val="28"/>
          <w:szCs w:val="28"/>
        </w:rPr>
        <w:t>42,6</w:t>
      </w:r>
      <w:r w:rsidRPr="00877607">
        <w:rPr>
          <w:color w:val="auto"/>
          <w:sz w:val="28"/>
          <w:szCs w:val="28"/>
        </w:rPr>
        <w:t xml:space="preserve"> процентов годовых назначений. Расходы этого раздела направлены на осуществление первичного воинского учета.</w:t>
      </w:r>
    </w:p>
    <w:p w:rsidR="00B623FC" w:rsidRDefault="00B623FC" w:rsidP="00B623FC">
      <w:pPr>
        <w:ind w:firstLine="720"/>
        <w:jc w:val="both"/>
        <w:rPr>
          <w:color w:val="auto"/>
          <w:sz w:val="28"/>
          <w:szCs w:val="28"/>
        </w:rPr>
      </w:pPr>
      <w:r>
        <w:rPr>
          <w:color w:val="auto"/>
          <w:sz w:val="28"/>
          <w:szCs w:val="28"/>
        </w:rPr>
        <w:t>Национальная безопасность и правоохранительная деятельность- 1,0 тыс</w:t>
      </w:r>
      <w:r w:rsidR="00813871">
        <w:rPr>
          <w:color w:val="auto"/>
          <w:sz w:val="28"/>
          <w:szCs w:val="28"/>
        </w:rPr>
        <w:t>.</w:t>
      </w:r>
      <w:r>
        <w:rPr>
          <w:color w:val="auto"/>
          <w:sz w:val="28"/>
          <w:szCs w:val="28"/>
        </w:rPr>
        <w:t xml:space="preserve"> рублей</w:t>
      </w:r>
      <w:r w:rsidRPr="00B623FC">
        <w:rPr>
          <w:color w:val="auto"/>
          <w:sz w:val="28"/>
          <w:szCs w:val="28"/>
        </w:rPr>
        <w:t xml:space="preserve"> </w:t>
      </w:r>
      <w:r w:rsidRPr="00877607">
        <w:rPr>
          <w:color w:val="auto"/>
          <w:sz w:val="28"/>
          <w:szCs w:val="28"/>
        </w:rPr>
        <w:t xml:space="preserve">или </w:t>
      </w:r>
      <w:r w:rsidR="00813520">
        <w:rPr>
          <w:color w:val="auto"/>
          <w:sz w:val="28"/>
          <w:szCs w:val="28"/>
        </w:rPr>
        <w:t>3,4</w:t>
      </w:r>
      <w:r w:rsidRPr="00877607">
        <w:rPr>
          <w:color w:val="auto"/>
          <w:sz w:val="28"/>
          <w:szCs w:val="28"/>
        </w:rPr>
        <w:t xml:space="preserve"> процент</w:t>
      </w:r>
      <w:r w:rsidR="00813520">
        <w:rPr>
          <w:color w:val="auto"/>
          <w:sz w:val="28"/>
          <w:szCs w:val="28"/>
        </w:rPr>
        <w:t>а</w:t>
      </w:r>
      <w:r w:rsidRPr="00877607">
        <w:rPr>
          <w:color w:val="auto"/>
          <w:sz w:val="28"/>
          <w:szCs w:val="28"/>
        </w:rPr>
        <w:t xml:space="preserve"> годовых назначений.</w:t>
      </w:r>
      <w:r w:rsidRPr="00B623FC">
        <w:rPr>
          <w:color w:val="auto"/>
          <w:sz w:val="28"/>
          <w:szCs w:val="28"/>
        </w:rPr>
        <w:t xml:space="preserve"> </w:t>
      </w:r>
      <w:r>
        <w:rPr>
          <w:color w:val="auto"/>
          <w:sz w:val="28"/>
          <w:szCs w:val="28"/>
        </w:rPr>
        <w:t>Средства</w:t>
      </w:r>
      <w:r w:rsidRPr="00877607">
        <w:rPr>
          <w:color w:val="auto"/>
          <w:sz w:val="28"/>
          <w:szCs w:val="28"/>
        </w:rPr>
        <w:t xml:space="preserve"> направлены на </w:t>
      </w:r>
      <w:r>
        <w:rPr>
          <w:color w:val="auto"/>
          <w:sz w:val="28"/>
          <w:szCs w:val="28"/>
        </w:rPr>
        <w:t>страхование добровольных пожарных поселения</w:t>
      </w:r>
      <w:r w:rsidRPr="00877607">
        <w:rPr>
          <w:color w:val="auto"/>
          <w:sz w:val="28"/>
          <w:szCs w:val="28"/>
        </w:rPr>
        <w:t>.</w:t>
      </w:r>
    </w:p>
    <w:p w:rsidR="00675C97" w:rsidRPr="00877607" w:rsidRDefault="00675C97" w:rsidP="00675C97">
      <w:pPr>
        <w:ind w:firstLine="720"/>
        <w:jc w:val="both"/>
        <w:rPr>
          <w:color w:val="auto"/>
          <w:sz w:val="28"/>
          <w:szCs w:val="28"/>
        </w:rPr>
      </w:pPr>
      <w:r w:rsidRPr="00877607">
        <w:rPr>
          <w:color w:val="auto"/>
          <w:spacing w:val="-4"/>
          <w:sz w:val="28"/>
          <w:szCs w:val="28"/>
        </w:rPr>
        <w:t xml:space="preserve">Жилищно-коммунальное хозяйство </w:t>
      </w:r>
      <w:r w:rsidRPr="00877607">
        <w:rPr>
          <w:color w:val="auto"/>
          <w:sz w:val="28"/>
          <w:szCs w:val="28"/>
        </w:rPr>
        <w:t xml:space="preserve">– </w:t>
      </w:r>
      <w:r w:rsidR="00D62F4A">
        <w:rPr>
          <w:color w:val="auto"/>
          <w:sz w:val="28"/>
          <w:szCs w:val="28"/>
        </w:rPr>
        <w:t>491,2</w:t>
      </w:r>
      <w:r w:rsidRPr="00877607">
        <w:rPr>
          <w:color w:val="auto"/>
          <w:sz w:val="28"/>
          <w:szCs w:val="28"/>
        </w:rPr>
        <w:t xml:space="preserve"> тыс. рублей или </w:t>
      </w:r>
      <w:r w:rsidR="00D62F4A">
        <w:rPr>
          <w:color w:val="auto"/>
          <w:sz w:val="28"/>
          <w:szCs w:val="28"/>
        </w:rPr>
        <w:t>38,7</w:t>
      </w:r>
      <w:r w:rsidRPr="00877607">
        <w:rPr>
          <w:color w:val="auto"/>
          <w:sz w:val="28"/>
          <w:szCs w:val="28"/>
        </w:rPr>
        <w:t xml:space="preserve"> процентов к годовому плану, в том числе наиболее значимые расходы производились по следующим направлениям:</w:t>
      </w:r>
    </w:p>
    <w:p w:rsidR="00675C97" w:rsidRPr="00877607" w:rsidRDefault="00675C97" w:rsidP="00675C97">
      <w:pPr>
        <w:ind w:firstLine="709"/>
        <w:jc w:val="both"/>
        <w:rPr>
          <w:color w:val="auto"/>
          <w:sz w:val="28"/>
          <w:szCs w:val="28"/>
        </w:rPr>
      </w:pPr>
      <w:r w:rsidRPr="00877607">
        <w:rPr>
          <w:color w:val="auto"/>
          <w:sz w:val="28"/>
          <w:szCs w:val="28"/>
        </w:rPr>
        <w:t xml:space="preserve">Содержание сетей уличного освещения – </w:t>
      </w:r>
      <w:r w:rsidR="00926A3E">
        <w:rPr>
          <w:color w:val="auto"/>
          <w:sz w:val="28"/>
          <w:szCs w:val="28"/>
        </w:rPr>
        <w:t>387,2</w:t>
      </w:r>
      <w:r w:rsidRPr="00877607">
        <w:rPr>
          <w:color w:val="auto"/>
          <w:sz w:val="28"/>
          <w:szCs w:val="28"/>
        </w:rPr>
        <w:t xml:space="preserve"> тыс. рублей. В эту сумму включена оплата за потребленную электрическую энергию уличного освещения.</w:t>
      </w:r>
    </w:p>
    <w:p w:rsidR="00675C97" w:rsidRPr="00877607" w:rsidRDefault="00675C97" w:rsidP="00675C97">
      <w:pPr>
        <w:ind w:firstLine="709"/>
        <w:jc w:val="both"/>
        <w:rPr>
          <w:color w:val="auto"/>
          <w:sz w:val="28"/>
          <w:szCs w:val="28"/>
        </w:rPr>
      </w:pPr>
      <w:r w:rsidRPr="00877607">
        <w:rPr>
          <w:color w:val="auto"/>
          <w:sz w:val="28"/>
          <w:szCs w:val="28"/>
        </w:rPr>
        <w:lastRenderedPageBreak/>
        <w:t>Содержание мест захоронения</w:t>
      </w:r>
      <w:r w:rsidR="001948B2">
        <w:rPr>
          <w:color w:val="auto"/>
          <w:sz w:val="28"/>
          <w:szCs w:val="28"/>
        </w:rPr>
        <w:t xml:space="preserve"> </w:t>
      </w:r>
      <w:r w:rsidRPr="00877607">
        <w:rPr>
          <w:color w:val="auto"/>
          <w:sz w:val="28"/>
          <w:szCs w:val="28"/>
        </w:rPr>
        <w:t xml:space="preserve">– </w:t>
      </w:r>
      <w:r w:rsidR="00926A3E">
        <w:rPr>
          <w:color w:val="auto"/>
          <w:sz w:val="28"/>
          <w:szCs w:val="28"/>
        </w:rPr>
        <w:t>7,3</w:t>
      </w:r>
      <w:r w:rsidRPr="00877607">
        <w:rPr>
          <w:color w:val="auto"/>
          <w:sz w:val="28"/>
          <w:szCs w:val="28"/>
        </w:rPr>
        <w:t xml:space="preserve"> тыс. рублей. Это расходы </w:t>
      </w:r>
      <w:r w:rsidR="00403A0B" w:rsidRPr="00877607">
        <w:rPr>
          <w:color w:val="auto"/>
          <w:sz w:val="28"/>
          <w:szCs w:val="28"/>
        </w:rPr>
        <w:t>по противоклещевой</w:t>
      </w:r>
      <w:r w:rsidR="00926A3E">
        <w:rPr>
          <w:color w:val="auto"/>
          <w:sz w:val="28"/>
          <w:szCs w:val="28"/>
        </w:rPr>
        <w:t xml:space="preserve"> обработке </w:t>
      </w:r>
      <w:r w:rsidRPr="00877607">
        <w:rPr>
          <w:color w:val="auto"/>
          <w:sz w:val="28"/>
          <w:szCs w:val="28"/>
        </w:rPr>
        <w:t xml:space="preserve">и вывозу мусора </w:t>
      </w:r>
      <w:r w:rsidR="00403A0B" w:rsidRPr="00877607">
        <w:rPr>
          <w:color w:val="auto"/>
          <w:sz w:val="28"/>
          <w:szCs w:val="28"/>
        </w:rPr>
        <w:t>с</w:t>
      </w:r>
      <w:r w:rsidRPr="00877607">
        <w:rPr>
          <w:color w:val="auto"/>
          <w:sz w:val="28"/>
          <w:szCs w:val="28"/>
        </w:rPr>
        <w:t xml:space="preserve"> территории кладбища.</w:t>
      </w:r>
    </w:p>
    <w:p w:rsidR="00675C97" w:rsidRPr="00877607" w:rsidRDefault="00675C97" w:rsidP="00675C97">
      <w:pPr>
        <w:ind w:firstLine="709"/>
        <w:jc w:val="both"/>
        <w:rPr>
          <w:color w:val="auto"/>
          <w:sz w:val="28"/>
          <w:szCs w:val="28"/>
        </w:rPr>
      </w:pPr>
      <w:r w:rsidRPr="00877607">
        <w:rPr>
          <w:color w:val="auto"/>
          <w:sz w:val="28"/>
          <w:szCs w:val="28"/>
        </w:rPr>
        <w:t xml:space="preserve">Прочие мероприятия по благоустройству – </w:t>
      </w:r>
      <w:r w:rsidR="00A8025A">
        <w:rPr>
          <w:color w:val="auto"/>
          <w:sz w:val="28"/>
          <w:szCs w:val="28"/>
        </w:rPr>
        <w:t>13,3</w:t>
      </w:r>
      <w:r w:rsidRPr="00877607">
        <w:rPr>
          <w:color w:val="auto"/>
          <w:sz w:val="28"/>
          <w:szCs w:val="28"/>
        </w:rPr>
        <w:t xml:space="preserve"> тыс. рублей. </w:t>
      </w:r>
      <w:r w:rsidR="002A36AA" w:rsidRPr="00877607">
        <w:rPr>
          <w:color w:val="auto"/>
          <w:sz w:val="28"/>
          <w:szCs w:val="28"/>
        </w:rPr>
        <w:t>С</w:t>
      </w:r>
      <w:r w:rsidRPr="00877607">
        <w:rPr>
          <w:color w:val="auto"/>
          <w:sz w:val="28"/>
          <w:szCs w:val="28"/>
        </w:rPr>
        <w:t xml:space="preserve">редства были направлены на следующие мероприятия: </w:t>
      </w:r>
    </w:p>
    <w:p w:rsidR="00675C97" w:rsidRPr="00877607" w:rsidRDefault="00675C97" w:rsidP="00675C97">
      <w:pPr>
        <w:ind w:firstLine="709"/>
        <w:jc w:val="both"/>
        <w:rPr>
          <w:color w:val="auto"/>
          <w:sz w:val="28"/>
          <w:szCs w:val="28"/>
        </w:rPr>
      </w:pPr>
      <w:r w:rsidRPr="00877607">
        <w:rPr>
          <w:color w:val="auto"/>
          <w:sz w:val="28"/>
          <w:szCs w:val="28"/>
        </w:rPr>
        <w:t xml:space="preserve">приобретение запасных частей </w:t>
      </w:r>
      <w:r w:rsidR="00BD35A3">
        <w:rPr>
          <w:color w:val="auto"/>
          <w:sz w:val="28"/>
          <w:szCs w:val="28"/>
        </w:rPr>
        <w:t xml:space="preserve">и ГСМ </w:t>
      </w:r>
      <w:r w:rsidRPr="00877607">
        <w:rPr>
          <w:color w:val="auto"/>
          <w:sz w:val="28"/>
          <w:szCs w:val="28"/>
        </w:rPr>
        <w:t xml:space="preserve">для триммеров с целью </w:t>
      </w:r>
      <w:proofErr w:type="spellStart"/>
      <w:r w:rsidRPr="00877607">
        <w:rPr>
          <w:color w:val="auto"/>
          <w:sz w:val="28"/>
          <w:szCs w:val="28"/>
        </w:rPr>
        <w:t>обкоса</w:t>
      </w:r>
      <w:proofErr w:type="spellEnd"/>
      <w:r w:rsidRPr="00877607">
        <w:rPr>
          <w:color w:val="auto"/>
          <w:sz w:val="28"/>
          <w:szCs w:val="28"/>
        </w:rPr>
        <w:t xml:space="preserve"> территории поселения от поросли;  </w:t>
      </w:r>
    </w:p>
    <w:p w:rsidR="00675C97" w:rsidRDefault="00675C97" w:rsidP="00675C97">
      <w:pPr>
        <w:ind w:firstLine="709"/>
        <w:jc w:val="both"/>
        <w:rPr>
          <w:color w:val="auto"/>
          <w:sz w:val="28"/>
          <w:szCs w:val="28"/>
        </w:rPr>
      </w:pPr>
      <w:r w:rsidRPr="00877607">
        <w:rPr>
          <w:color w:val="auto"/>
          <w:sz w:val="28"/>
          <w:szCs w:val="28"/>
        </w:rPr>
        <w:t xml:space="preserve">противоклещевая обработка </w:t>
      </w:r>
      <w:r w:rsidR="002A36AA" w:rsidRPr="00877607">
        <w:rPr>
          <w:color w:val="auto"/>
          <w:sz w:val="28"/>
          <w:szCs w:val="28"/>
        </w:rPr>
        <w:t xml:space="preserve">общественных </w:t>
      </w:r>
      <w:r w:rsidRPr="00877607">
        <w:rPr>
          <w:color w:val="auto"/>
          <w:sz w:val="28"/>
          <w:szCs w:val="28"/>
        </w:rPr>
        <w:t>территори</w:t>
      </w:r>
      <w:r w:rsidR="002A36AA" w:rsidRPr="00877607">
        <w:rPr>
          <w:color w:val="auto"/>
          <w:sz w:val="28"/>
          <w:szCs w:val="28"/>
        </w:rPr>
        <w:t>й</w:t>
      </w:r>
      <w:r w:rsidRPr="00877607">
        <w:rPr>
          <w:color w:val="auto"/>
          <w:sz w:val="28"/>
          <w:szCs w:val="28"/>
        </w:rPr>
        <w:t xml:space="preserve">; </w:t>
      </w:r>
    </w:p>
    <w:p w:rsidR="00942044" w:rsidRDefault="00942044" w:rsidP="00675C97">
      <w:pPr>
        <w:ind w:firstLine="709"/>
        <w:jc w:val="both"/>
        <w:rPr>
          <w:color w:val="auto"/>
          <w:sz w:val="28"/>
          <w:szCs w:val="28"/>
        </w:rPr>
      </w:pPr>
      <w:r>
        <w:rPr>
          <w:color w:val="auto"/>
          <w:sz w:val="28"/>
          <w:szCs w:val="28"/>
        </w:rPr>
        <w:t xml:space="preserve">приобретение </w:t>
      </w:r>
      <w:r w:rsidR="00496B22">
        <w:rPr>
          <w:color w:val="auto"/>
          <w:sz w:val="28"/>
          <w:szCs w:val="28"/>
        </w:rPr>
        <w:t>урн, извести</w:t>
      </w:r>
      <w:r w:rsidR="006B339C">
        <w:rPr>
          <w:color w:val="auto"/>
          <w:sz w:val="28"/>
          <w:szCs w:val="28"/>
        </w:rPr>
        <w:t>,</w:t>
      </w:r>
      <w:r w:rsidR="00496B22">
        <w:rPr>
          <w:color w:val="auto"/>
          <w:sz w:val="28"/>
          <w:szCs w:val="28"/>
        </w:rPr>
        <w:t xml:space="preserve"> краски</w:t>
      </w:r>
      <w:r w:rsidR="00F3087B">
        <w:rPr>
          <w:color w:val="auto"/>
          <w:sz w:val="28"/>
          <w:szCs w:val="28"/>
        </w:rPr>
        <w:t>, инвентаря</w:t>
      </w:r>
      <w:r w:rsidR="005D1D5E">
        <w:rPr>
          <w:color w:val="auto"/>
          <w:sz w:val="28"/>
          <w:szCs w:val="28"/>
        </w:rPr>
        <w:t xml:space="preserve"> в целях благоустройства территории</w:t>
      </w:r>
      <w:r>
        <w:rPr>
          <w:color w:val="auto"/>
          <w:sz w:val="28"/>
          <w:szCs w:val="28"/>
        </w:rPr>
        <w:t>;</w:t>
      </w:r>
    </w:p>
    <w:p w:rsidR="00BD35A3" w:rsidRPr="00877607" w:rsidRDefault="00BD35A3" w:rsidP="00675C97">
      <w:pPr>
        <w:ind w:firstLine="709"/>
        <w:jc w:val="both"/>
        <w:rPr>
          <w:color w:val="auto"/>
          <w:sz w:val="28"/>
          <w:szCs w:val="28"/>
        </w:rPr>
      </w:pPr>
      <w:r>
        <w:rPr>
          <w:color w:val="auto"/>
          <w:sz w:val="28"/>
          <w:szCs w:val="28"/>
        </w:rPr>
        <w:t>изготовление баннера- названия населенного пункта.</w:t>
      </w:r>
    </w:p>
    <w:p w:rsidR="0054447D" w:rsidRDefault="00BD35A3" w:rsidP="00675C97">
      <w:pPr>
        <w:ind w:firstLine="709"/>
        <w:jc w:val="both"/>
        <w:rPr>
          <w:color w:val="auto"/>
          <w:sz w:val="28"/>
          <w:szCs w:val="28"/>
        </w:rPr>
      </w:pPr>
      <w:r>
        <w:rPr>
          <w:color w:val="auto"/>
          <w:sz w:val="28"/>
          <w:szCs w:val="28"/>
        </w:rPr>
        <w:t>М</w:t>
      </w:r>
      <w:r w:rsidR="0054447D" w:rsidRPr="00877607">
        <w:rPr>
          <w:color w:val="auto"/>
          <w:sz w:val="28"/>
          <w:szCs w:val="28"/>
        </w:rPr>
        <w:t xml:space="preserve">ероприятия по </w:t>
      </w:r>
      <w:r>
        <w:rPr>
          <w:color w:val="auto"/>
          <w:sz w:val="28"/>
          <w:szCs w:val="28"/>
        </w:rPr>
        <w:t>текущему</w:t>
      </w:r>
      <w:r w:rsidR="0054447D" w:rsidRPr="00877607">
        <w:rPr>
          <w:color w:val="auto"/>
          <w:sz w:val="28"/>
          <w:szCs w:val="28"/>
        </w:rPr>
        <w:t xml:space="preserve"> ремонту мемориала памяти по погибшим в ВОВ</w:t>
      </w:r>
      <w:r w:rsidR="002F5540">
        <w:rPr>
          <w:color w:val="auto"/>
          <w:sz w:val="28"/>
          <w:szCs w:val="28"/>
        </w:rPr>
        <w:t xml:space="preserve"> </w:t>
      </w:r>
      <w:r w:rsidR="0054447D" w:rsidRPr="00877607">
        <w:rPr>
          <w:color w:val="auto"/>
          <w:sz w:val="28"/>
          <w:szCs w:val="28"/>
        </w:rPr>
        <w:t xml:space="preserve">- </w:t>
      </w:r>
      <w:r w:rsidR="005F07D0">
        <w:rPr>
          <w:color w:val="auto"/>
          <w:sz w:val="28"/>
          <w:szCs w:val="28"/>
        </w:rPr>
        <w:t>83</w:t>
      </w:r>
      <w:r w:rsidR="0054447D" w:rsidRPr="00877607">
        <w:rPr>
          <w:color w:val="auto"/>
          <w:sz w:val="28"/>
          <w:szCs w:val="28"/>
        </w:rPr>
        <w:t>,</w:t>
      </w:r>
      <w:r w:rsidR="005F07D0">
        <w:rPr>
          <w:color w:val="auto"/>
          <w:sz w:val="28"/>
          <w:szCs w:val="28"/>
        </w:rPr>
        <w:t>4 тыс. рублей, в том числе:</w:t>
      </w:r>
    </w:p>
    <w:p w:rsidR="005F07D0" w:rsidRDefault="005F07D0" w:rsidP="00675C97">
      <w:pPr>
        <w:ind w:firstLine="709"/>
        <w:jc w:val="both"/>
        <w:rPr>
          <w:color w:val="auto"/>
          <w:sz w:val="28"/>
          <w:szCs w:val="28"/>
        </w:rPr>
      </w:pPr>
      <w:r>
        <w:rPr>
          <w:color w:val="auto"/>
          <w:sz w:val="28"/>
          <w:szCs w:val="28"/>
        </w:rPr>
        <w:t>изготовление мемориального знака;</w:t>
      </w:r>
    </w:p>
    <w:p w:rsidR="005F07D0" w:rsidRDefault="005F07D0" w:rsidP="00675C97">
      <w:pPr>
        <w:ind w:firstLine="709"/>
        <w:jc w:val="both"/>
        <w:rPr>
          <w:color w:val="auto"/>
          <w:sz w:val="28"/>
          <w:szCs w:val="28"/>
        </w:rPr>
      </w:pPr>
      <w:r>
        <w:rPr>
          <w:color w:val="auto"/>
          <w:sz w:val="28"/>
          <w:szCs w:val="28"/>
        </w:rPr>
        <w:t xml:space="preserve">цифры из нержавеющей стали с указанием дат начала и </w:t>
      </w:r>
      <w:r w:rsidR="00170B6A">
        <w:rPr>
          <w:color w:val="auto"/>
          <w:sz w:val="28"/>
          <w:szCs w:val="28"/>
        </w:rPr>
        <w:t>о</w:t>
      </w:r>
      <w:r>
        <w:rPr>
          <w:color w:val="auto"/>
          <w:sz w:val="28"/>
          <w:szCs w:val="28"/>
        </w:rPr>
        <w:t>кон</w:t>
      </w:r>
      <w:r w:rsidR="00170B6A">
        <w:rPr>
          <w:color w:val="auto"/>
          <w:sz w:val="28"/>
          <w:szCs w:val="28"/>
        </w:rPr>
        <w:t>чания</w:t>
      </w:r>
      <w:r>
        <w:rPr>
          <w:color w:val="auto"/>
          <w:sz w:val="28"/>
          <w:szCs w:val="28"/>
        </w:rPr>
        <w:t xml:space="preserve"> войны.</w:t>
      </w:r>
    </w:p>
    <w:p w:rsidR="00BB4741" w:rsidRPr="00BB4741" w:rsidRDefault="00BB4741" w:rsidP="00BB4741">
      <w:pPr>
        <w:autoSpaceDE w:val="0"/>
        <w:autoSpaceDN w:val="0"/>
        <w:adjustRightInd w:val="0"/>
        <w:ind w:firstLine="720"/>
        <w:jc w:val="both"/>
        <w:rPr>
          <w:sz w:val="28"/>
          <w:szCs w:val="28"/>
        </w:rPr>
      </w:pPr>
      <w:r w:rsidRPr="00BB4741">
        <w:rPr>
          <w:sz w:val="28"/>
          <w:szCs w:val="28"/>
        </w:rPr>
        <w:t>Образование- 7,8 тыс</w:t>
      </w:r>
      <w:proofErr w:type="gramStart"/>
      <w:r w:rsidRPr="00BB4741">
        <w:rPr>
          <w:sz w:val="28"/>
          <w:szCs w:val="28"/>
        </w:rPr>
        <w:t>.р</w:t>
      </w:r>
      <w:proofErr w:type="gramEnd"/>
      <w:r w:rsidRPr="00BB4741">
        <w:rPr>
          <w:sz w:val="28"/>
          <w:szCs w:val="28"/>
        </w:rPr>
        <w:t>ублей. или 52,0 процентов к плану года. Средства направлены на обучение и повышение квалификации муниципальных служащих.</w:t>
      </w:r>
    </w:p>
    <w:p w:rsidR="00675C97" w:rsidRPr="00877607" w:rsidRDefault="00675C97" w:rsidP="00675C97">
      <w:pPr>
        <w:ind w:firstLine="720"/>
        <w:jc w:val="both"/>
        <w:rPr>
          <w:color w:val="auto"/>
          <w:sz w:val="28"/>
          <w:szCs w:val="28"/>
        </w:rPr>
      </w:pPr>
      <w:r w:rsidRPr="00877607">
        <w:rPr>
          <w:color w:val="auto"/>
          <w:sz w:val="28"/>
          <w:szCs w:val="28"/>
        </w:rPr>
        <w:t xml:space="preserve">Культура, кинематография – </w:t>
      </w:r>
      <w:r w:rsidR="00BB4741">
        <w:rPr>
          <w:color w:val="auto"/>
          <w:sz w:val="28"/>
          <w:szCs w:val="28"/>
        </w:rPr>
        <w:t>868,2</w:t>
      </w:r>
      <w:r w:rsidRPr="00877607">
        <w:rPr>
          <w:color w:val="auto"/>
          <w:sz w:val="28"/>
          <w:szCs w:val="28"/>
        </w:rPr>
        <w:t xml:space="preserve"> тыс. рублей или </w:t>
      </w:r>
      <w:r w:rsidR="00BB4741">
        <w:rPr>
          <w:color w:val="auto"/>
          <w:sz w:val="28"/>
          <w:szCs w:val="28"/>
        </w:rPr>
        <w:t>43,4</w:t>
      </w:r>
      <w:r w:rsidRPr="00877607">
        <w:rPr>
          <w:color w:val="auto"/>
          <w:sz w:val="28"/>
          <w:szCs w:val="28"/>
        </w:rPr>
        <w:t xml:space="preserve"> процентов годовых назначений. В этом направлении бюджетные средства </w:t>
      </w:r>
      <w:r w:rsidR="008E68B3">
        <w:rPr>
          <w:color w:val="auto"/>
          <w:sz w:val="28"/>
          <w:szCs w:val="28"/>
        </w:rPr>
        <w:t xml:space="preserve">были направлены </w:t>
      </w:r>
      <w:r w:rsidRPr="00877607">
        <w:rPr>
          <w:color w:val="auto"/>
          <w:sz w:val="28"/>
          <w:szCs w:val="28"/>
        </w:rPr>
        <w:t xml:space="preserve">на содержание Новороговского сельского Дома культуры. Это расходы </w:t>
      </w:r>
      <w:r w:rsidR="002A36AA" w:rsidRPr="00877607">
        <w:rPr>
          <w:color w:val="auto"/>
          <w:sz w:val="28"/>
          <w:szCs w:val="28"/>
        </w:rPr>
        <w:t>по проведению</w:t>
      </w:r>
      <w:r w:rsidRPr="00877607">
        <w:rPr>
          <w:color w:val="auto"/>
          <w:sz w:val="28"/>
          <w:szCs w:val="28"/>
        </w:rPr>
        <w:t xml:space="preserve"> культурно-массовых мероприятий, на заработную плату, начисления на выплаты по оплате труда, коммунальные платежи, услуги </w:t>
      </w:r>
      <w:r w:rsidR="002A36AA" w:rsidRPr="00877607">
        <w:rPr>
          <w:color w:val="auto"/>
          <w:sz w:val="28"/>
          <w:szCs w:val="28"/>
        </w:rPr>
        <w:t>связи, содержание</w:t>
      </w:r>
      <w:r w:rsidRPr="00877607">
        <w:rPr>
          <w:color w:val="auto"/>
          <w:sz w:val="28"/>
          <w:szCs w:val="28"/>
        </w:rPr>
        <w:t xml:space="preserve"> здания и оборудования, противопожарные мероприятия, при</w:t>
      </w:r>
      <w:r w:rsidR="007E3342">
        <w:rPr>
          <w:color w:val="auto"/>
          <w:sz w:val="28"/>
          <w:szCs w:val="28"/>
        </w:rPr>
        <w:t xml:space="preserve">обретение материальных запасов </w:t>
      </w:r>
      <w:r w:rsidRPr="00877607">
        <w:rPr>
          <w:color w:val="auto"/>
          <w:sz w:val="28"/>
          <w:szCs w:val="28"/>
        </w:rPr>
        <w:t xml:space="preserve">и прочее. </w:t>
      </w:r>
    </w:p>
    <w:p w:rsidR="00775FDB" w:rsidRPr="00775FDB" w:rsidRDefault="00775FDB" w:rsidP="00784907">
      <w:pPr>
        <w:ind w:firstLine="709"/>
        <w:jc w:val="both"/>
        <w:rPr>
          <w:sz w:val="28"/>
          <w:szCs w:val="28"/>
        </w:rPr>
      </w:pPr>
      <w:r>
        <w:rPr>
          <w:sz w:val="26"/>
          <w:szCs w:val="26"/>
        </w:rPr>
        <w:t xml:space="preserve"> </w:t>
      </w:r>
      <w:r w:rsidRPr="00775FDB">
        <w:rPr>
          <w:sz w:val="28"/>
          <w:szCs w:val="28"/>
        </w:rPr>
        <w:t xml:space="preserve">Физическая культура и спорт- </w:t>
      </w:r>
      <w:r w:rsidR="00D341EC">
        <w:rPr>
          <w:sz w:val="28"/>
          <w:szCs w:val="28"/>
        </w:rPr>
        <w:t>27,3</w:t>
      </w:r>
      <w:r w:rsidRPr="00775FDB">
        <w:rPr>
          <w:sz w:val="28"/>
          <w:szCs w:val="28"/>
        </w:rPr>
        <w:t xml:space="preserve"> тыс</w:t>
      </w:r>
      <w:proofErr w:type="gramStart"/>
      <w:r w:rsidRPr="00775FDB">
        <w:rPr>
          <w:sz w:val="28"/>
          <w:szCs w:val="28"/>
        </w:rPr>
        <w:t>.р</w:t>
      </w:r>
      <w:proofErr w:type="gramEnd"/>
      <w:r w:rsidRPr="00775FDB">
        <w:rPr>
          <w:sz w:val="28"/>
          <w:szCs w:val="28"/>
        </w:rPr>
        <w:t>ублей</w:t>
      </w:r>
      <w:r w:rsidR="00D341EC">
        <w:rPr>
          <w:sz w:val="28"/>
          <w:szCs w:val="28"/>
        </w:rPr>
        <w:t xml:space="preserve"> или 91,0</w:t>
      </w:r>
      <w:r w:rsidRPr="00775FDB">
        <w:rPr>
          <w:sz w:val="28"/>
          <w:szCs w:val="28"/>
        </w:rPr>
        <w:t xml:space="preserve"> % к плану года.</w:t>
      </w:r>
    </w:p>
    <w:p w:rsidR="00BB4741" w:rsidRDefault="00E91042" w:rsidP="00784907">
      <w:pPr>
        <w:pStyle w:val="a7"/>
        <w:suppressAutoHyphens/>
        <w:spacing w:beforeAutospacing="0" w:afterAutospacing="0"/>
        <w:ind w:firstLine="709"/>
        <w:jc w:val="both"/>
        <w:rPr>
          <w:color w:val="auto"/>
          <w:sz w:val="28"/>
          <w:szCs w:val="28"/>
        </w:rPr>
      </w:pPr>
      <w:r>
        <w:rPr>
          <w:color w:val="auto"/>
          <w:sz w:val="28"/>
          <w:szCs w:val="28"/>
        </w:rPr>
        <w:t xml:space="preserve">Для футбольной команды Новороговского сельского поселения были приобретены: </w:t>
      </w:r>
      <w:r w:rsidR="00784907">
        <w:rPr>
          <w:color w:val="auto"/>
          <w:sz w:val="28"/>
          <w:szCs w:val="28"/>
        </w:rPr>
        <w:t>перчатки вратарские, сетка футбольная, два футбольных мяча.</w:t>
      </w:r>
    </w:p>
    <w:p w:rsidR="00784907" w:rsidRPr="00775FDB" w:rsidRDefault="00784907" w:rsidP="00675C97">
      <w:pPr>
        <w:pStyle w:val="a7"/>
        <w:suppressAutoHyphens/>
        <w:spacing w:beforeAutospacing="0" w:afterAutospacing="0"/>
        <w:jc w:val="both"/>
        <w:rPr>
          <w:color w:val="auto"/>
          <w:sz w:val="28"/>
          <w:szCs w:val="28"/>
        </w:rPr>
      </w:pPr>
    </w:p>
    <w:p w:rsidR="006C0402" w:rsidRPr="00877607" w:rsidRDefault="00675C97" w:rsidP="00675C97">
      <w:pPr>
        <w:pStyle w:val="a7"/>
        <w:suppressAutoHyphens/>
        <w:spacing w:beforeAutospacing="0" w:afterAutospacing="0"/>
        <w:jc w:val="both"/>
        <w:rPr>
          <w:bCs/>
          <w:color w:val="auto"/>
          <w:sz w:val="28"/>
          <w:szCs w:val="28"/>
        </w:rPr>
      </w:pPr>
      <w:r w:rsidRPr="00877607">
        <w:rPr>
          <w:color w:val="auto"/>
          <w:sz w:val="28"/>
          <w:szCs w:val="28"/>
        </w:rPr>
        <w:tab/>
        <w:t xml:space="preserve">Объем переданных иных межбюджетных трансфертов в бюджет Егорлыкского района на осуществление части полномочий по решению вопросов местного значения – </w:t>
      </w:r>
      <w:r w:rsidR="005B2731">
        <w:rPr>
          <w:color w:val="auto"/>
          <w:sz w:val="28"/>
          <w:szCs w:val="28"/>
        </w:rPr>
        <w:t>46,2</w:t>
      </w:r>
      <w:r w:rsidRPr="00877607">
        <w:rPr>
          <w:color w:val="auto"/>
          <w:sz w:val="28"/>
          <w:szCs w:val="28"/>
        </w:rPr>
        <w:t xml:space="preserve"> тыс. рублей или 50,</w:t>
      </w:r>
      <w:r w:rsidR="005B2731">
        <w:rPr>
          <w:color w:val="auto"/>
          <w:sz w:val="28"/>
          <w:szCs w:val="28"/>
        </w:rPr>
        <w:t>4</w:t>
      </w:r>
      <w:r w:rsidRPr="00877607">
        <w:rPr>
          <w:color w:val="auto"/>
          <w:sz w:val="28"/>
          <w:szCs w:val="28"/>
        </w:rPr>
        <w:t xml:space="preserve"> процентов годовых назначений (</w:t>
      </w:r>
      <w:r w:rsidRPr="00877607">
        <w:rPr>
          <w:bCs/>
          <w:color w:val="auto"/>
          <w:sz w:val="28"/>
          <w:szCs w:val="28"/>
        </w:rPr>
        <w:t xml:space="preserve">передача полномочий по осуществлению внутреннего и внешнего муниципального финансового контроля; организация ритуальных </w:t>
      </w:r>
    </w:p>
    <w:p w:rsidR="006C0402" w:rsidRPr="00877607" w:rsidRDefault="00675C97" w:rsidP="00675C97">
      <w:pPr>
        <w:pStyle w:val="a7"/>
        <w:suppressAutoHyphens/>
        <w:spacing w:beforeAutospacing="0" w:afterAutospacing="0"/>
        <w:contextualSpacing/>
        <w:jc w:val="both"/>
        <w:rPr>
          <w:bCs/>
          <w:color w:val="auto"/>
          <w:spacing w:val="-2"/>
          <w:sz w:val="28"/>
          <w:szCs w:val="28"/>
        </w:rPr>
      </w:pPr>
      <w:r w:rsidRPr="00877607">
        <w:rPr>
          <w:bCs/>
          <w:color w:val="auto"/>
          <w:sz w:val="28"/>
          <w:szCs w:val="28"/>
        </w:rPr>
        <w:t xml:space="preserve">услуг и установление тарифов по погребению; </w:t>
      </w:r>
      <w:r w:rsidRPr="00877607">
        <w:rPr>
          <w:bCs/>
          <w:color w:val="auto"/>
          <w:spacing w:val="-2"/>
          <w:sz w:val="28"/>
          <w:szCs w:val="28"/>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w:t>
      </w:r>
    </w:p>
    <w:p w:rsidR="00AE0DA5" w:rsidRPr="00877607" w:rsidRDefault="00675C97" w:rsidP="00675C97">
      <w:pPr>
        <w:pStyle w:val="a7"/>
        <w:suppressAutoHyphens/>
        <w:spacing w:beforeAutospacing="0" w:afterAutospacing="0"/>
        <w:contextualSpacing/>
        <w:jc w:val="both"/>
        <w:rPr>
          <w:bCs/>
          <w:color w:val="auto"/>
          <w:spacing w:val="-2"/>
          <w:sz w:val="28"/>
          <w:szCs w:val="28"/>
        </w:rPr>
      </w:pPr>
      <w:r w:rsidRPr="00877607">
        <w:rPr>
          <w:bCs/>
          <w:color w:val="auto"/>
          <w:spacing w:val="-2"/>
          <w:sz w:val="28"/>
          <w:szCs w:val="28"/>
        </w:rPr>
        <w:t xml:space="preserve"> жилищного фонда</w:t>
      </w:r>
      <w:r w:rsidR="002A36AA" w:rsidRPr="00877607">
        <w:rPr>
          <w:bCs/>
          <w:color w:val="auto"/>
          <w:spacing w:val="-2"/>
          <w:sz w:val="28"/>
          <w:szCs w:val="28"/>
        </w:rPr>
        <w:t>)</w:t>
      </w:r>
      <w:r w:rsidRPr="00877607">
        <w:rPr>
          <w:bCs/>
          <w:color w:val="auto"/>
          <w:spacing w:val="-2"/>
          <w:sz w:val="28"/>
          <w:szCs w:val="28"/>
        </w:rPr>
        <w:t>.</w:t>
      </w:r>
    </w:p>
    <w:p w:rsidR="00AE0DA5" w:rsidRPr="00877607" w:rsidRDefault="00AE0DA5">
      <w:pPr>
        <w:spacing w:line="235" w:lineRule="auto"/>
        <w:ind w:firstLine="709"/>
        <w:jc w:val="both"/>
        <w:rPr>
          <w:color w:val="auto"/>
          <w:sz w:val="28"/>
          <w:szCs w:val="28"/>
        </w:rPr>
      </w:pPr>
    </w:p>
    <w:p w:rsidR="009F1378" w:rsidRDefault="00E179DE">
      <w:pPr>
        <w:spacing w:line="235" w:lineRule="auto"/>
        <w:ind w:firstLine="709"/>
        <w:jc w:val="both"/>
        <w:rPr>
          <w:sz w:val="28"/>
          <w:szCs w:val="28"/>
        </w:rPr>
      </w:pPr>
      <w:r>
        <w:rPr>
          <w:sz w:val="28"/>
          <w:szCs w:val="28"/>
        </w:rPr>
        <w:t>Помимо проектов, которые требуют финансовых затрат Администрацией поселения в течение полугодия решались и менее затратные, но не менее важные вопросы:</w:t>
      </w:r>
    </w:p>
    <w:p w:rsidR="009D43A4" w:rsidRPr="009D43A4" w:rsidRDefault="00E179DE" w:rsidP="009D43A4">
      <w:pPr>
        <w:ind w:firstLine="708"/>
        <w:jc w:val="both"/>
        <w:rPr>
          <w:rFonts w:eastAsia="Calibri"/>
          <w:color w:val="auto"/>
          <w:sz w:val="28"/>
          <w:szCs w:val="28"/>
          <w:lang w:eastAsia="en-US"/>
        </w:rPr>
      </w:pPr>
      <w:r>
        <w:rPr>
          <w:sz w:val="28"/>
          <w:szCs w:val="28"/>
        </w:rPr>
        <w:t xml:space="preserve">В весенний период </w:t>
      </w:r>
      <w:r w:rsidR="009D43A4" w:rsidRPr="009D43A4">
        <w:rPr>
          <w:rFonts w:eastAsia="Calibri"/>
          <w:color w:val="auto"/>
          <w:sz w:val="28"/>
          <w:szCs w:val="28"/>
          <w:lang w:eastAsia="en-US"/>
        </w:rPr>
        <w:t xml:space="preserve"> </w:t>
      </w:r>
      <w:r w:rsidR="009D43A4">
        <w:rPr>
          <w:rFonts w:eastAsia="Calibri"/>
          <w:color w:val="auto"/>
          <w:sz w:val="28"/>
          <w:szCs w:val="28"/>
          <w:lang w:eastAsia="en-US"/>
        </w:rPr>
        <w:t>в</w:t>
      </w:r>
      <w:r w:rsidR="009D43A4" w:rsidRPr="009D43A4">
        <w:rPr>
          <w:rFonts w:eastAsia="Calibri"/>
          <w:color w:val="auto"/>
          <w:sz w:val="28"/>
          <w:szCs w:val="28"/>
          <w:lang w:eastAsia="en-US"/>
        </w:rPr>
        <w:t xml:space="preserve"> целях поддержания чистоты на  территории </w:t>
      </w:r>
      <w:r w:rsidR="009D43A4">
        <w:rPr>
          <w:rFonts w:eastAsia="Calibri"/>
          <w:color w:val="auto"/>
          <w:sz w:val="28"/>
          <w:szCs w:val="28"/>
          <w:lang w:eastAsia="en-US"/>
        </w:rPr>
        <w:lastRenderedPageBreak/>
        <w:t>Новороговского</w:t>
      </w:r>
      <w:r w:rsidR="005E7784">
        <w:rPr>
          <w:rFonts w:eastAsia="Calibri"/>
          <w:color w:val="auto"/>
          <w:sz w:val="28"/>
          <w:szCs w:val="28"/>
          <w:lang w:eastAsia="en-US"/>
        </w:rPr>
        <w:t xml:space="preserve"> сельского</w:t>
      </w:r>
      <w:r w:rsidR="009D43A4">
        <w:rPr>
          <w:rFonts w:eastAsia="Calibri"/>
          <w:color w:val="auto"/>
          <w:sz w:val="28"/>
          <w:szCs w:val="28"/>
          <w:lang w:eastAsia="en-US"/>
        </w:rPr>
        <w:t xml:space="preserve"> поселения </w:t>
      </w:r>
      <w:r w:rsidR="009D43A4" w:rsidRPr="009D43A4">
        <w:rPr>
          <w:rFonts w:eastAsia="Calibri"/>
          <w:color w:val="auto"/>
          <w:sz w:val="28"/>
          <w:szCs w:val="28"/>
          <w:lang w:eastAsia="en-US"/>
        </w:rPr>
        <w:t>регулярно проводятся мероприятия по благоустройству, а именно:</w:t>
      </w:r>
    </w:p>
    <w:p w:rsidR="009D43A4" w:rsidRPr="009D43A4" w:rsidRDefault="009D43A4" w:rsidP="009D43A4">
      <w:pPr>
        <w:widowControl/>
        <w:spacing w:after="160" w:line="259" w:lineRule="auto"/>
        <w:ind w:firstLine="708"/>
        <w:jc w:val="both"/>
        <w:rPr>
          <w:rFonts w:eastAsia="Calibri"/>
          <w:color w:val="auto"/>
          <w:sz w:val="28"/>
          <w:szCs w:val="28"/>
          <w:lang w:eastAsia="en-US"/>
        </w:rPr>
      </w:pPr>
      <w:r w:rsidRPr="009D43A4">
        <w:rPr>
          <w:rFonts w:eastAsia="Calibri"/>
          <w:color w:val="auto"/>
          <w:sz w:val="28"/>
          <w:szCs w:val="28"/>
          <w:lang w:eastAsia="en-US"/>
        </w:rPr>
        <w:t>-  была произведена расчистка торца лесополосы на въезде в станицу</w:t>
      </w:r>
      <w:r w:rsidR="00747A04">
        <w:rPr>
          <w:rFonts w:eastAsia="Calibri"/>
          <w:color w:val="auto"/>
          <w:sz w:val="28"/>
          <w:szCs w:val="28"/>
          <w:lang w:eastAsia="en-US"/>
        </w:rPr>
        <w:t xml:space="preserve"> </w:t>
      </w:r>
      <w:proofErr w:type="spellStart"/>
      <w:r w:rsidR="00747A04">
        <w:rPr>
          <w:rFonts w:eastAsia="Calibri"/>
          <w:color w:val="auto"/>
          <w:sz w:val="28"/>
          <w:szCs w:val="28"/>
          <w:lang w:eastAsia="en-US"/>
        </w:rPr>
        <w:t>Новороговскую</w:t>
      </w:r>
      <w:bookmarkStart w:id="0" w:name="_GoBack"/>
      <w:bookmarkEnd w:id="0"/>
      <w:proofErr w:type="spellEnd"/>
      <w:r w:rsidRPr="009D43A4">
        <w:rPr>
          <w:rFonts w:eastAsia="Calibri"/>
          <w:color w:val="auto"/>
          <w:sz w:val="28"/>
          <w:szCs w:val="28"/>
          <w:lang w:eastAsia="en-US"/>
        </w:rPr>
        <w:t>, вырубка поросли, побелка стволов деревьев;</w:t>
      </w:r>
    </w:p>
    <w:p w:rsidR="009D43A4" w:rsidRPr="009D43A4" w:rsidRDefault="009D43A4" w:rsidP="009D43A4">
      <w:pPr>
        <w:widowControl/>
        <w:spacing w:after="160" w:line="259" w:lineRule="auto"/>
        <w:ind w:firstLine="708"/>
        <w:jc w:val="both"/>
        <w:rPr>
          <w:rFonts w:eastAsia="Calibri"/>
          <w:color w:val="auto"/>
          <w:sz w:val="28"/>
          <w:szCs w:val="28"/>
          <w:lang w:eastAsia="en-US"/>
        </w:rPr>
      </w:pPr>
      <w:r w:rsidRPr="009D43A4">
        <w:rPr>
          <w:rFonts w:eastAsia="Calibri"/>
          <w:color w:val="auto"/>
          <w:sz w:val="28"/>
          <w:szCs w:val="28"/>
          <w:lang w:eastAsia="en-US"/>
        </w:rPr>
        <w:t>- проводятся мероприятия по очистке территории кладбища Новороговского сельского поселения  от мусора, дикорастущей поросли, сухой растительности;</w:t>
      </w:r>
    </w:p>
    <w:p w:rsidR="009D43A4" w:rsidRPr="009D43A4" w:rsidRDefault="009D43A4" w:rsidP="009D43A4">
      <w:pPr>
        <w:widowControl/>
        <w:spacing w:after="160" w:line="259" w:lineRule="auto"/>
        <w:ind w:firstLine="708"/>
        <w:jc w:val="both"/>
        <w:rPr>
          <w:rFonts w:eastAsia="Calibri"/>
          <w:color w:val="auto"/>
          <w:sz w:val="28"/>
          <w:szCs w:val="28"/>
          <w:lang w:eastAsia="en-US"/>
        </w:rPr>
      </w:pPr>
      <w:r w:rsidRPr="009D43A4">
        <w:rPr>
          <w:rFonts w:eastAsia="Calibri"/>
          <w:color w:val="auto"/>
          <w:sz w:val="28"/>
          <w:szCs w:val="28"/>
          <w:lang w:eastAsia="en-US"/>
        </w:rPr>
        <w:t xml:space="preserve">- </w:t>
      </w:r>
      <w:r w:rsidR="001C5D26" w:rsidRPr="009D43A4">
        <w:rPr>
          <w:rFonts w:eastAsia="Calibri"/>
          <w:color w:val="auto"/>
          <w:sz w:val="28"/>
          <w:szCs w:val="28"/>
          <w:lang w:eastAsia="en-US"/>
        </w:rPr>
        <w:t>на территор</w:t>
      </w:r>
      <w:r w:rsidR="001C5D26">
        <w:rPr>
          <w:rFonts w:eastAsia="Calibri"/>
          <w:color w:val="auto"/>
          <w:sz w:val="28"/>
          <w:szCs w:val="28"/>
          <w:lang w:eastAsia="en-US"/>
        </w:rPr>
        <w:t xml:space="preserve">ии  парковой зоны </w:t>
      </w:r>
      <w:r w:rsidRPr="009D43A4">
        <w:rPr>
          <w:rFonts w:eastAsia="Calibri"/>
          <w:color w:val="auto"/>
          <w:sz w:val="28"/>
          <w:szCs w:val="28"/>
          <w:lang w:eastAsia="en-US"/>
        </w:rPr>
        <w:t>произведена уборка порубочных остатков,  листьев, побелка стволов деревьев</w:t>
      </w:r>
      <w:r w:rsidR="001C5D26">
        <w:rPr>
          <w:rFonts w:eastAsia="Calibri"/>
          <w:color w:val="auto"/>
          <w:sz w:val="28"/>
          <w:szCs w:val="28"/>
          <w:lang w:eastAsia="en-US"/>
        </w:rPr>
        <w:t>, покраска лавочек, установка урн, спил сухих деревьев;</w:t>
      </w:r>
    </w:p>
    <w:p w:rsidR="009D43A4" w:rsidRPr="009D43A4" w:rsidRDefault="009D43A4" w:rsidP="009D43A4">
      <w:pPr>
        <w:widowControl/>
        <w:spacing w:after="160" w:line="259" w:lineRule="auto"/>
        <w:ind w:firstLine="708"/>
        <w:jc w:val="both"/>
        <w:rPr>
          <w:rFonts w:eastAsia="Calibri"/>
          <w:color w:val="auto"/>
          <w:sz w:val="28"/>
          <w:szCs w:val="28"/>
          <w:lang w:eastAsia="en-US"/>
        </w:rPr>
      </w:pPr>
      <w:r w:rsidRPr="009D43A4">
        <w:rPr>
          <w:rFonts w:eastAsia="Calibri"/>
          <w:color w:val="auto"/>
          <w:sz w:val="28"/>
          <w:szCs w:val="28"/>
          <w:lang w:eastAsia="en-US"/>
        </w:rPr>
        <w:t>-  произведен покос травы и вырубка поросли на пустующих участках земли.</w:t>
      </w:r>
    </w:p>
    <w:p w:rsidR="00AE0DA5" w:rsidRDefault="00AE0DA5" w:rsidP="00B02062">
      <w:pPr>
        <w:numPr>
          <w:ilvl w:val="0"/>
          <w:numId w:val="2"/>
        </w:numPr>
        <w:spacing w:line="235" w:lineRule="auto"/>
        <w:ind w:left="0" w:firstLine="709"/>
        <w:jc w:val="both"/>
        <w:rPr>
          <w:sz w:val="28"/>
          <w:szCs w:val="28"/>
        </w:rPr>
      </w:pPr>
      <w:r>
        <w:rPr>
          <w:sz w:val="28"/>
          <w:szCs w:val="28"/>
        </w:rPr>
        <w:t>Осуществлялась высадка посадочного материала;</w:t>
      </w:r>
    </w:p>
    <w:p w:rsidR="009F1378" w:rsidRDefault="00E179DE" w:rsidP="00B02062">
      <w:pPr>
        <w:numPr>
          <w:ilvl w:val="0"/>
          <w:numId w:val="2"/>
        </w:numPr>
        <w:spacing w:line="235" w:lineRule="auto"/>
        <w:ind w:left="0" w:firstLine="709"/>
        <w:jc w:val="both"/>
        <w:rPr>
          <w:sz w:val="28"/>
          <w:szCs w:val="28"/>
        </w:rPr>
      </w:pPr>
      <w:r>
        <w:rPr>
          <w:sz w:val="28"/>
          <w:szCs w:val="28"/>
        </w:rPr>
        <w:t>Выявлялись и ликвидировались свалочные очаги;</w:t>
      </w:r>
    </w:p>
    <w:p w:rsidR="009F1378" w:rsidRDefault="00E179DE" w:rsidP="00B02062">
      <w:pPr>
        <w:numPr>
          <w:ilvl w:val="0"/>
          <w:numId w:val="2"/>
        </w:numPr>
        <w:spacing w:line="235" w:lineRule="auto"/>
        <w:ind w:left="0" w:firstLine="709"/>
        <w:jc w:val="both"/>
        <w:rPr>
          <w:color w:val="111111"/>
          <w:sz w:val="28"/>
          <w:szCs w:val="28"/>
        </w:rPr>
      </w:pPr>
      <w:r>
        <w:rPr>
          <w:color w:val="111111"/>
          <w:sz w:val="28"/>
          <w:szCs w:val="28"/>
        </w:rPr>
        <w:t xml:space="preserve">Осуществлялась борьба с сорной, карантинной и наркосодержащей растительностью; </w:t>
      </w:r>
    </w:p>
    <w:p w:rsidR="009F1378" w:rsidRDefault="00E179DE" w:rsidP="00B02062">
      <w:pPr>
        <w:numPr>
          <w:ilvl w:val="0"/>
          <w:numId w:val="2"/>
        </w:numPr>
        <w:spacing w:line="235" w:lineRule="auto"/>
        <w:ind w:left="0" w:firstLine="709"/>
        <w:jc w:val="both"/>
        <w:rPr>
          <w:sz w:val="28"/>
          <w:szCs w:val="28"/>
        </w:rPr>
      </w:pPr>
      <w:r>
        <w:rPr>
          <w:sz w:val="28"/>
          <w:szCs w:val="28"/>
        </w:rPr>
        <w:t>Велась культурно</w:t>
      </w:r>
      <w:r w:rsidR="002A36AA">
        <w:rPr>
          <w:sz w:val="28"/>
          <w:szCs w:val="28"/>
        </w:rPr>
        <w:t>-</w:t>
      </w:r>
      <w:r>
        <w:rPr>
          <w:sz w:val="28"/>
          <w:szCs w:val="28"/>
        </w:rPr>
        <w:t>массовая и патриотическая работа;</w:t>
      </w:r>
    </w:p>
    <w:p w:rsidR="002A36AA" w:rsidRDefault="00E179DE" w:rsidP="00B02062">
      <w:pPr>
        <w:numPr>
          <w:ilvl w:val="0"/>
          <w:numId w:val="2"/>
        </w:numPr>
        <w:spacing w:line="235" w:lineRule="auto"/>
        <w:ind w:left="0" w:firstLine="709"/>
        <w:jc w:val="both"/>
        <w:rPr>
          <w:color w:val="auto"/>
          <w:sz w:val="28"/>
          <w:szCs w:val="28"/>
        </w:rPr>
      </w:pPr>
      <w:r w:rsidRPr="00E03723">
        <w:rPr>
          <w:color w:val="auto"/>
          <w:sz w:val="28"/>
          <w:szCs w:val="28"/>
        </w:rPr>
        <w:t>Участие команд Новороговского сельского поселения в</w:t>
      </w:r>
    </w:p>
    <w:p w:rsidR="009F1378" w:rsidRDefault="00E179DE" w:rsidP="00B02062">
      <w:pPr>
        <w:spacing w:line="235" w:lineRule="auto"/>
        <w:ind w:firstLine="709"/>
        <w:jc w:val="both"/>
        <w:rPr>
          <w:color w:val="auto"/>
          <w:sz w:val="28"/>
          <w:szCs w:val="28"/>
        </w:rPr>
      </w:pPr>
      <w:r w:rsidRPr="002A36AA">
        <w:rPr>
          <w:color w:val="auto"/>
          <w:sz w:val="28"/>
          <w:szCs w:val="28"/>
        </w:rPr>
        <w:t>соревнованиях по домино</w:t>
      </w:r>
      <w:r w:rsidR="0016084B">
        <w:rPr>
          <w:color w:val="auto"/>
          <w:sz w:val="28"/>
          <w:szCs w:val="28"/>
        </w:rPr>
        <w:t xml:space="preserve">, </w:t>
      </w:r>
      <w:proofErr w:type="gramStart"/>
      <w:r w:rsidR="0016084B">
        <w:rPr>
          <w:color w:val="auto"/>
          <w:sz w:val="28"/>
          <w:szCs w:val="28"/>
        </w:rPr>
        <w:t>летнему спортивному</w:t>
      </w:r>
      <w:proofErr w:type="gramEnd"/>
      <w:r w:rsidR="0016084B">
        <w:rPr>
          <w:color w:val="auto"/>
          <w:sz w:val="28"/>
          <w:szCs w:val="28"/>
        </w:rPr>
        <w:t xml:space="preserve"> рыболовству</w:t>
      </w:r>
      <w:r w:rsidRPr="002A36AA">
        <w:rPr>
          <w:color w:val="FF0000"/>
          <w:sz w:val="28"/>
          <w:szCs w:val="28"/>
        </w:rPr>
        <w:t xml:space="preserve"> </w:t>
      </w:r>
      <w:r w:rsidRPr="002A36AA">
        <w:rPr>
          <w:color w:val="auto"/>
          <w:sz w:val="28"/>
          <w:szCs w:val="28"/>
        </w:rPr>
        <w:t>и футболу.</w:t>
      </w:r>
    </w:p>
    <w:p w:rsidR="009B16FA" w:rsidRDefault="009B16FA" w:rsidP="00B02062">
      <w:pPr>
        <w:pStyle w:val="a8"/>
        <w:numPr>
          <w:ilvl w:val="0"/>
          <w:numId w:val="7"/>
        </w:numPr>
        <w:spacing w:line="235" w:lineRule="auto"/>
        <w:ind w:left="0" w:firstLine="709"/>
        <w:jc w:val="both"/>
        <w:rPr>
          <w:color w:val="auto"/>
          <w:sz w:val="28"/>
          <w:szCs w:val="28"/>
        </w:rPr>
      </w:pPr>
      <w:r>
        <w:rPr>
          <w:color w:val="auto"/>
          <w:sz w:val="28"/>
          <w:szCs w:val="28"/>
        </w:rPr>
        <w:t>Проводились мероприятия по обеспечению первичных мер пожарной безопасности и безопасности людей на водных объектах.</w:t>
      </w:r>
      <w:r w:rsidR="001C5D26">
        <w:rPr>
          <w:color w:val="auto"/>
          <w:sz w:val="28"/>
          <w:szCs w:val="28"/>
        </w:rPr>
        <w:t xml:space="preserve"> </w:t>
      </w:r>
      <w:r w:rsidR="00CC5CC0">
        <w:rPr>
          <w:color w:val="auto"/>
          <w:sz w:val="28"/>
          <w:szCs w:val="28"/>
        </w:rPr>
        <w:t xml:space="preserve">Установлены </w:t>
      </w:r>
      <w:r w:rsidR="0082655C">
        <w:rPr>
          <w:color w:val="auto"/>
          <w:sz w:val="28"/>
          <w:szCs w:val="28"/>
        </w:rPr>
        <w:t xml:space="preserve">2 </w:t>
      </w:r>
      <w:proofErr w:type="spellStart"/>
      <w:r w:rsidR="00CC5CC0">
        <w:rPr>
          <w:color w:val="auto"/>
          <w:sz w:val="28"/>
          <w:szCs w:val="28"/>
        </w:rPr>
        <w:t>банер</w:t>
      </w:r>
      <w:r w:rsidR="0082655C">
        <w:rPr>
          <w:color w:val="auto"/>
          <w:sz w:val="28"/>
          <w:szCs w:val="28"/>
        </w:rPr>
        <w:t>а</w:t>
      </w:r>
      <w:proofErr w:type="spellEnd"/>
      <w:r w:rsidR="0082655C">
        <w:rPr>
          <w:color w:val="auto"/>
          <w:sz w:val="28"/>
          <w:szCs w:val="28"/>
        </w:rPr>
        <w:t xml:space="preserve"> и информационная наклейка</w:t>
      </w:r>
      <w:r w:rsidR="00CC5CC0">
        <w:rPr>
          <w:color w:val="auto"/>
          <w:sz w:val="28"/>
          <w:szCs w:val="28"/>
        </w:rPr>
        <w:t xml:space="preserve"> по про</w:t>
      </w:r>
      <w:r w:rsidR="0082655C">
        <w:rPr>
          <w:color w:val="auto"/>
          <w:sz w:val="28"/>
          <w:szCs w:val="28"/>
        </w:rPr>
        <w:t>филактике пожарной безопасности;</w:t>
      </w:r>
    </w:p>
    <w:p w:rsidR="00E851E0" w:rsidRPr="00B02062" w:rsidRDefault="00E851E0" w:rsidP="00B02062">
      <w:pPr>
        <w:pStyle w:val="a8"/>
        <w:numPr>
          <w:ilvl w:val="0"/>
          <w:numId w:val="7"/>
        </w:numPr>
        <w:spacing w:line="235" w:lineRule="auto"/>
        <w:ind w:left="0" w:firstLine="709"/>
        <w:jc w:val="both"/>
        <w:rPr>
          <w:sz w:val="28"/>
          <w:szCs w:val="28"/>
        </w:rPr>
      </w:pPr>
      <w:r w:rsidRPr="00B02062">
        <w:rPr>
          <w:sz w:val="28"/>
          <w:szCs w:val="28"/>
        </w:rPr>
        <w:t xml:space="preserve">К празднованию 77-ой годовщины Великой Победы в </w:t>
      </w:r>
      <w:proofErr w:type="spellStart"/>
      <w:r w:rsidRPr="00B02062">
        <w:rPr>
          <w:sz w:val="28"/>
          <w:szCs w:val="28"/>
        </w:rPr>
        <w:t>Новороговском</w:t>
      </w:r>
      <w:proofErr w:type="spellEnd"/>
      <w:r w:rsidRPr="00B02062">
        <w:rPr>
          <w:sz w:val="28"/>
          <w:szCs w:val="28"/>
        </w:rPr>
        <w:t xml:space="preserve"> сельском поселении </w:t>
      </w:r>
      <w:r w:rsidR="001C5D26">
        <w:rPr>
          <w:sz w:val="28"/>
          <w:szCs w:val="28"/>
        </w:rPr>
        <w:t xml:space="preserve"> </w:t>
      </w:r>
      <w:r w:rsidRPr="00B02062">
        <w:rPr>
          <w:sz w:val="28"/>
          <w:szCs w:val="28"/>
        </w:rPr>
        <w:t>был проведен ряд мероприятий по благоустройству Мемориала памяти по погибшим в Великой Отечественной войне, а также прилегающей к нему территории.</w:t>
      </w:r>
      <w:r w:rsidR="001C5D26" w:rsidRPr="001C5D26">
        <w:rPr>
          <w:sz w:val="28"/>
          <w:szCs w:val="28"/>
        </w:rPr>
        <w:t xml:space="preserve"> </w:t>
      </w:r>
      <w:r w:rsidR="001C5D26" w:rsidRPr="00A65454">
        <w:rPr>
          <w:sz w:val="28"/>
          <w:szCs w:val="28"/>
        </w:rPr>
        <w:t>Была проделана большая работа: собра</w:t>
      </w:r>
      <w:r w:rsidR="001C5D26">
        <w:rPr>
          <w:sz w:val="28"/>
          <w:szCs w:val="28"/>
        </w:rPr>
        <w:t>н строительный</w:t>
      </w:r>
      <w:r w:rsidR="001C5D26" w:rsidRPr="00A65454">
        <w:rPr>
          <w:sz w:val="28"/>
          <w:szCs w:val="28"/>
        </w:rPr>
        <w:t xml:space="preserve"> мусор на прилегающей территории к памятник</w:t>
      </w:r>
      <w:r w:rsidR="001C5D26">
        <w:rPr>
          <w:sz w:val="28"/>
          <w:szCs w:val="28"/>
        </w:rPr>
        <w:t>у</w:t>
      </w:r>
      <w:r w:rsidR="001C5D26" w:rsidRPr="00A65454">
        <w:rPr>
          <w:sz w:val="28"/>
          <w:szCs w:val="28"/>
        </w:rPr>
        <w:t>, убра</w:t>
      </w:r>
      <w:r w:rsidR="001C5D26">
        <w:rPr>
          <w:sz w:val="28"/>
          <w:szCs w:val="28"/>
        </w:rPr>
        <w:t>на</w:t>
      </w:r>
      <w:r w:rsidR="001C5D26" w:rsidRPr="00A65454">
        <w:rPr>
          <w:sz w:val="28"/>
          <w:szCs w:val="28"/>
        </w:rPr>
        <w:t xml:space="preserve"> сух</w:t>
      </w:r>
      <w:r w:rsidR="001C5D26">
        <w:rPr>
          <w:sz w:val="28"/>
          <w:szCs w:val="28"/>
        </w:rPr>
        <w:t>ая растительность</w:t>
      </w:r>
      <w:proofErr w:type="gramStart"/>
      <w:r w:rsidR="001C5D26" w:rsidRPr="00A65454">
        <w:rPr>
          <w:sz w:val="28"/>
          <w:szCs w:val="28"/>
        </w:rPr>
        <w:t xml:space="preserve"> ,</w:t>
      </w:r>
      <w:proofErr w:type="gramEnd"/>
      <w:r w:rsidR="001C5D26">
        <w:rPr>
          <w:sz w:val="28"/>
          <w:szCs w:val="28"/>
        </w:rPr>
        <w:t xml:space="preserve"> </w:t>
      </w:r>
      <w:r w:rsidR="00CC5CC0">
        <w:rPr>
          <w:sz w:val="28"/>
          <w:szCs w:val="28"/>
        </w:rPr>
        <w:t xml:space="preserve">произведена </w:t>
      </w:r>
      <w:r w:rsidR="001C5D26">
        <w:rPr>
          <w:sz w:val="28"/>
          <w:szCs w:val="28"/>
        </w:rPr>
        <w:t>побел</w:t>
      </w:r>
      <w:r w:rsidR="00CC5CC0">
        <w:rPr>
          <w:sz w:val="28"/>
          <w:szCs w:val="28"/>
        </w:rPr>
        <w:t>ка</w:t>
      </w:r>
      <w:r w:rsidR="001C5D26">
        <w:rPr>
          <w:sz w:val="28"/>
          <w:szCs w:val="28"/>
        </w:rPr>
        <w:t xml:space="preserve"> деревь</w:t>
      </w:r>
      <w:r w:rsidR="00CC5CC0">
        <w:rPr>
          <w:sz w:val="28"/>
          <w:szCs w:val="28"/>
        </w:rPr>
        <w:t>ев</w:t>
      </w:r>
      <w:r w:rsidR="001C5D26">
        <w:rPr>
          <w:sz w:val="28"/>
          <w:szCs w:val="28"/>
        </w:rPr>
        <w:t>,</w:t>
      </w:r>
      <w:r w:rsidR="001C5D26" w:rsidRPr="00A65454">
        <w:rPr>
          <w:sz w:val="28"/>
          <w:szCs w:val="28"/>
        </w:rPr>
        <w:t xml:space="preserve"> очист</w:t>
      </w:r>
      <w:r w:rsidR="00CC5CC0">
        <w:rPr>
          <w:sz w:val="28"/>
          <w:szCs w:val="28"/>
        </w:rPr>
        <w:t>ка</w:t>
      </w:r>
      <w:r w:rsidR="001C5D26" w:rsidRPr="00A65454">
        <w:rPr>
          <w:sz w:val="28"/>
          <w:szCs w:val="28"/>
        </w:rPr>
        <w:t xml:space="preserve"> плитки</w:t>
      </w:r>
      <w:r w:rsidR="001C5D26">
        <w:rPr>
          <w:sz w:val="28"/>
          <w:szCs w:val="28"/>
        </w:rPr>
        <w:t>,</w:t>
      </w:r>
      <w:r w:rsidR="00CC5CC0">
        <w:rPr>
          <w:sz w:val="28"/>
          <w:szCs w:val="28"/>
        </w:rPr>
        <w:t xml:space="preserve"> покраска мемориальных  надписей,  </w:t>
      </w:r>
      <w:r w:rsidR="001C5D26">
        <w:rPr>
          <w:sz w:val="28"/>
          <w:szCs w:val="28"/>
        </w:rPr>
        <w:t xml:space="preserve"> завез</w:t>
      </w:r>
      <w:r w:rsidR="00CC5CC0">
        <w:rPr>
          <w:sz w:val="28"/>
          <w:szCs w:val="28"/>
        </w:rPr>
        <w:t>ён</w:t>
      </w:r>
      <w:r w:rsidR="001C5D26">
        <w:rPr>
          <w:sz w:val="28"/>
          <w:szCs w:val="28"/>
        </w:rPr>
        <w:t xml:space="preserve"> и распредел</w:t>
      </w:r>
      <w:r w:rsidR="00CC5CC0">
        <w:rPr>
          <w:sz w:val="28"/>
          <w:szCs w:val="28"/>
        </w:rPr>
        <w:t>ён</w:t>
      </w:r>
      <w:r w:rsidR="001C5D26">
        <w:rPr>
          <w:sz w:val="28"/>
          <w:szCs w:val="28"/>
        </w:rPr>
        <w:t xml:space="preserve"> грунт , тем самым выровн</w:t>
      </w:r>
      <w:r w:rsidR="00CC5CC0">
        <w:rPr>
          <w:sz w:val="28"/>
          <w:szCs w:val="28"/>
        </w:rPr>
        <w:t>ена</w:t>
      </w:r>
      <w:r w:rsidR="001C5D26">
        <w:rPr>
          <w:sz w:val="28"/>
          <w:szCs w:val="28"/>
        </w:rPr>
        <w:t xml:space="preserve"> поверхност</w:t>
      </w:r>
      <w:r w:rsidR="00CC5CC0">
        <w:rPr>
          <w:sz w:val="28"/>
          <w:szCs w:val="28"/>
        </w:rPr>
        <w:t>ь</w:t>
      </w:r>
      <w:r w:rsidR="001C5D26">
        <w:rPr>
          <w:sz w:val="28"/>
          <w:szCs w:val="28"/>
        </w:rPr>
        <w:t xml:space="preserve"> клумб</w:t>
      </w:r>
      <w:r w:rsidR="00CC5CC0">
        <w:rPr>
          <w:sz w:val="28"/>
          <w:szCs w:val="28"/>
        </w:rPr>
        <w:t>.</w:t>
      </w:r>
    </w:p>
    <w:p w:rsidR="00B02062" w:rsidRPr="00B02062" w:rsidRDefault="00B02062" w:rsidP="00B02062">
      <w:pPr>
        <w:pStyle w:val="a8"/>
        <w:numPr>
          <w:ilvl w:val="0"/>
          <w:numId w:val="7"/>
        </w:numPr>
        <w:ind w:left="0" w:firstLine="709"/>
        <w:jc w:val="both"/>
        <w:rPr>
          <w:sz w:val="28"/>
          <w:szCs w:val="28"/>
        </w:rPr>
      </w:pPr>
      <w:r w:rsidRPr="00B02062">
        <w:rPr>
          <w:sz w:val="28"/>
          <w:szCs w:val="28"/>
        </w:rPr>
        <w:t>С целью популяризации здорового образа жизни, привлечения молодого поколения к систематическим занятиям физической культурой и спортом, создана футбольная команда «Новороговское сельское поселение».</w:t>
      </w:r>
    </w:p>
    <w:p w:rsidR="00B02062" w:rsidRPr="00B02062" w:rsidRDefault="00B02062" w:rsidP="00B02062">
      <w:pPr>
        <w:pStyle w:val="a8"/>
        <w:tabs>
          <w:tab w:val="left" w:pos="0"/>
        </w:tabs>
        <w:ind w:left="0" w:firstLine="709"/>
        <w:jc w:val="both"/>
        <w:rPr>
          <w:sz w:val="28"/>
          <w:szCs w:val="28"/>
        </w:rPr>
      </w:pPr>
      <w:r w:rsidRPr="00B02062">
        <w:rPr>
          <w:sz w:val="28"/>
          <w:szCs w:val="28"/>
        </w:rPr>
        <w:tab/>
        <w:t>В преддверии футбольного турнира, для удобства болельщиков, были установлены лавочки в количестве 9 штук.</w:t>
      </w:r>
    </w:p>
    <w:p w:rsidR="00B02062" w:rsidRDefault="00B02062" w:rsidP="00B02062">
      <w:pPr>
        <w:pStyle w:val="a8"/>
        <w:spacing w:line="235" w:lineRule="auto"/>
        <w:ind w:left="993"/>
        <w:jc w:val="both"/>
        <w:rPr>
          <w:color w:val="auto"/>
          <w:sz w:val="28"/>
          <w:szCs w:val="28"/>
        </w:rPr>
      </w:pPr>
    </w:p>
    <w:p w:rsidR="009F1378" w:rsidRDefault="009F1378">
      <w:pPr>
        <w:spacing w:line="235" w:lineRule="auto"/>
        <w:jc w:val="both"/>
        <w:rPr>
          <w:sz w:val="28"/>
          <w:szCs w:val="28"/>
        </w:rPr>
      </w:pPr>
    </w:p>
    <w:p w:rsidR="00E851E0" w:rsidRDefault="00E851E0">
      <w:pPr>
        <w:spacing w:line="235" w:lineRule="auto"/>
        <w:jc w:val="both"/>
        <w:rPr>
          <w:sz w:val="28"/>
          <w:szCs w:val="28"/>
        </w:rPr>
      </w:pPr>
    </w:p>
    <w:p w:rsidR="00675C97" w:rsidRDefault="00675C97" w:rsidP="00675C97">
      <w:pPr>
        <w:spacing w:line="232" w:lineRule="auto"/>
        <w:ind w:firstLine="709"/>
        <w:jc w:val="both"/>
        <w:rPr>
          <w:sz w:val="28"/>
          <w:szCs w:val="28"/>
        </w:rPr>
      </w:pPr>
      <w:r>
        <w:rPr>
          <w:sz w:val="28"/>
          <w:szCs w:val="28"/>
        </w:rPr>
        <w:t>Во втором полугодии 202</w:t>
      </w:r>
      <w:r w:rsidR="00677395">
        <w:rPr>
          <w:sz w:val="28"/>
          <w:szCs w:val="28"/>
        </w:rPr>
        <w:t>2</w:t>
      </w:r>
      <w:r>
        <w:rPr>
          <w:sz w:val="28"/>
          <w:szCs w:val="28"/>
        </w:rPr>
        <w:t xml:space="preserve"> года планируется произвести:</w:t>
      </w:r>
    </w:p>
    <w:p w:rsidR="00675C97" w:rsidRPr="00F87A82" w:rsidRDefault="00675C97" w:rsidP="002A36AA">
      <w:pPr>
        <w:numPr>
          <w:ilvl w:val="0"/>
          <w:numId w:val="5"/>
        </w:numPr>
        <w:spacing w:line="232" w:lineRule="auto"/>
        <w:ind w:left="0" w:firstLine="993"/>
        <w:jc w:val="both"/>
        <w:rPr>
          <w:rStyle w:val="FontStyle15"/>
          <w:b w:val="0"/>
          <w:bCs w:val="0"/>
          <w:iCs/>
          <w:color w:val="auto"/>
          <w:sz w:val="28"/>
          <w:szCs w:val="28"/>
        </w:rPr>
      </w:pPr>
      <w:r w:rsidRPr="00F87A82">
        <w:rPr>
          <w:rStyle w:val="FontStyle15"/>
          <w:b w:val="0"/>
          <w:bCs w:val="0"/>
          <w:iCs/>
          <w:color w:val="auto"/>
          <w:sz w:val="28"/>
          <w:szCs w:val="28"/>
        </w:rPr>
        <w:t>Оплату за потребленную электроэнергию уличным освещением;</w:t>
      </w:r>
    </w:p>
    <w:p w:rsidR="00675C97" w:rsidRPr="00F87A82" w:rsidRDefault="00675C97" w:rsidP="002A36AA">
      <w:pPr>
        <w:numPr>
          <w:ilvl w:val="0"/>
          <w:numId w:val="5"/>
        </w:numPr>
        <w:spacing w:line="232" w:lineRule="auto"/>
        <w:ind w:left="0" w:firstLine="993"/>
        <w:jc w:val="both"/>
        <w:rPr>
          <w:rStyle w:val="FontStyle15"/>
          <w:b w:val="0"/>
          <w:bCs w:val="0"/>
          <w:iCs/>
          <w:color w:val="auto"/>
          <w:sz w:val="28"/>
          <w:szCs w:val="28"/>
        </w:rPr>
      </w:pPr>
      <w:r w:rsidRPr="00F87A82">
        <w:rPr>
          <w:rStyle w:val="FontStyle15"/>
          <w:b w:val="0"/>
          <w:bCs w:val="0"/>
          <w:iCs/>
          <w:color w:val="auto"/>
          <w:sz w:val="28"/>
          <w:szCs w:val="28"/>
        </w:rPr>
        <w:lastRenderedPageBreak/>
        <w:t>Покос сорной растительности;</w:t>
      </w:r>
    </w:p>
    <w:p w:rsidR="00675C97" w:rsidRPr="00F87A82" w:rsidRDefault="009B16FA" w:rsidP="002A36AA">
      <w:pPr>
        <w:numPr>
          <w:ilvl w:val="0"/>
          <w:numId w:val="5"/>
        </w:numPr>
        <w:spacing w:line="232" w:lineRule="auto"/>
        <w:ind w:left="0" w:firstLine="993"/>
        <w:jc w:val="both"/>
        <w:rPr>
          <w:rStyle w:val="FontStyle15"/>
          <w:b w:val="0"/>
          <w:bCs w:val="0"/>
          <w:iCs/>
          <w:color w:val="auto"/>
          <w:sz w:val="28"/>
          <w:szCs w:val="28"/>
        </w:rPr>
      </w:pPr>
      <w:r>
        <w:rPr>
          <w:rStyle w:val="FontStyle15"/>
          <w:b w:val="0"/>
          <w:bCs w:val="0"/>
          <w:iCs/>
          <w:color w:val="auto"/>
          <w:sz w:val="28"/>
          <w:szCs w:val="28"/>
        </w:rPr>
        <w:t>В</w:t>
      </w:r>
      <w:r w:rsidR="00675C97" w:rsidRPr="00F87A82">
        <w:rPr>
          <w:rStyle w:val="FontStyle15"/>
          <w:b w:val="0"/>
          <w:bCs w:val="0"/>
          <w:iCs/>
          <w:color w:val="auto"/>
          <w:sz w:val="28"/>
          <w:szCs w:val="28"/>
        </w:rPr>
        <w:t>ысадку саженцев, цветов</w:t>
      </w:r>
      <w:r w:rsidR="008839C1" w:rsidRPr="00F87A82">
        <w:rPr>
          <w:rStyle w:val="FontStyle15"/>
          <w:b w:val="0"/>
          <w:bCs w:val="0"/>
          <w:iCs/>
          <w:color w:val="auto"/>
          <w:sz w:val="28"/>
          <w:szCs w:val="28"/>
        </w:rPr>
        <w:t xml:space="preserve"> на общественных территориях</w:t>
      </w:r>
      <w:r w:rsidR="00675C97" w:rsidRPr="00F87A82">
        <w:rPr>
          <w:rStyle w:val="FontStyle15"/>
          <w:b w:val="0"/>
          <w:bCs w:val="0"/>
          <w:iCs/>
          <w:color w:val="auto"/>
          <w:sz w:val="28"/>
          <w:szCs w:val="28"/>
        </w:rPr>
        <w:t>;</w:t>
      </w:r>
    </w:p>
    <w:p w:rsidR="008839C1" w:rsidRPr="00F87A82" w:rsidRDefault="00675C97" w:rsidP="002A36AA">
      <w:pPr>
        <w:numPr>
          <w:ilvl w:val="0"/>
          <w:numId w:val="5"/>
        </w:numPr>
        <w:spacing w:line="232" w:lineRule="auto"/>
        <w:ind w:left="0" w:firstLine="993"/>
        <w:jc w:val="both"/>
        <w:rPr>
          <w:rStyle w:val="FontStyle15"/>
          <w:b w:val="0"/>
          <w:bCs w:val="0"/>
          <w:iCs/>
          <w:color w:val="auto"/>
          <w:sz w:val="28"/>
          <w:szCs w:val="28"/>
        </w:rPr>
      </w:pPr>
      <w:r w:rsidRPr="00F87A82">
        <w:rPr>
          <w:rStyle w:val="FontStyle15"/>
          <w:b w:val="0"/>
          <w:bCs w:val="0"/>
          <w:iCs/>
          <w:color w:val="auto"/>
          <w:sz w:val="28"/>
          <w:szCs w:val="28"/>
        </w:rPr>
        <w:t>Уборку мусора на территории Новороговского сельского поселения;</w:t>
      </w:r>
    </w:p>
    <w:p w:rsidR="00675C97" w:rsidRPr="00F87A82" w:rsidRDefault="00675C97" w:rsidP="002A36AA">
      <w:pPr>
        <w:numPr>
          <w:ilvl w:val="0"/>
          <w:numId w:val="5"/>
        </w:numPr>
        <w:spacing w:line="232" w:lineRule="auto"/>
        <w:ind w:left="0" w:firstLine="993"/>
        <w:jc w:val="both"/>
        <w:rPr>
          <w:rStyle w:val="FontStyle15"/>
          <w:b w:val="0"/>
          <w:bCs w:val="0"/>
          <w:color w:val="auto"/>
          <w:sz w:val="24"/>
          <w:szCs w:val="24"/>
        </w:rPr>
      </w:pPr>
      <w:r w:rsidRPr="00F87A82">
        <w:rPr>
          <w:rStyle w:val="FontStyle15"/>
          <w:b w:val="0"/>
          <w:bCs w:val="0"/>
          <w:iCs/>
          <w:color w:val="auto"/>
          <w:sz w:val="28"/>
          <w:szCs w:val="28"/>
        </w:rPr>
        <w:t>Выявление и ликвидацию несанкционированных свалок на территории поселения;</w:t>
      </w:r>
    </w:p>
    <w:p w:rsidR="008839C1" w:rsidRPr="008839C1" w:rsidRDefault="008839C1" w:rsidP="002A36AA">
      <w:pPr>
        <w:pStyle w:val="a8"/>
        <w:numPr>
          <w:ilvl w:val="0"/>
          <w:numId w:val="5"/>
        </w:numPr>
        <w:spacing w:line="232" w:lineRule="auto"/>
        <w:ind w:left="0" w:firstLine="993"/>
        <w:jc w:val="both"/>
        <w:rPr>
          <w:color w:val="FF0000"/>
        </w:rPr>
      </w:pPr>
      <w:r w:rsidRPr="00EC7AA5">
        <w:rPr>
          <w:rStyle w:val="FontStyle15"/>
          <w:b w:val="0"/>
          <w:bCs w:val="0"/>
          <w:iCs/>
          <w:color w:val="auto"/>
          <w:sz w:val="28"/>
          <w:szCs w:val="28"/>
        </w:rPr>
        <w:t>Содерж</w:t>
      </w:r>
      <w:r w:rsidRPr="008839C1">
        <w:rPr>
          <w:rStyle w:val="FontStyle15"/>
          <w:b w:val="0"/>
          <w:bCs w:val="0"/>
          <w:iCs/>
          <w:sz w:val="28"/>
          <w:szCs w:val="28"/>
        </w:rPr>
        <w:t>ание территории кладбища</w:t>
      </w:r>
      <w:r w:rsidR="00D377A5">
        <w:rPr>
          <w:rStyle w:val="FontStyle15"/>
          <w:b w:val="0"/>
          <w:bCs w:val="0"/>
          <w:iCs/>
          <w:sz w:val="28"/>
          <w:szCs w:val="28"/>
        </w:rPr>
        <w:t>;</w:t>
      </w:r>
    </w:p>
    <w:p w:rsidR="00D377A5" w:rsidRPr="00355E8F" w:rsidRDefault="00D377A5" w:rsidP="002A36AA">
      <w:pPr>
        <w:numPr>
          <w:ilvl w:val="0"/>
          <w:numId w:val="5"/>
        </w:numPr>
        <w:spacing w:line="235" w:lineRule="auto"/>
        <w:ind w:left="0" w:firstLine="993"/>
        <w:jc w:val="both"/>
      </w:pPr>
      <w:r w:rsidRPr="00355E8F">
        <w:rPr>
          <w:rStyle w:val="FontStyle15"/>
          <w:b w:val="0"/>
          <w:bCs w:val="0"/>
          <w:iCs/>
          <w:sz w:val="28"/>
          <w:szCs w:val="28"/>
        </w:rPr>
        <w:t>Мероприятия в сфере противодействия коррупции, экстремизма и терроризм</w:t>
      </w:r>
      <w:r>
        <w:rPr>
          <w:rStyle w:val="FontStyle15"/>
          <w:b w:val="0"/>
          <w:bCs w:val="0"/>
          <w:iCs/>
          <w:sz w:val="28"/>
          <w:szCs w:val="28"/>
        </w:rPr>
        <w:t>а</w:t>
      </w:r>
      <w:r w:rsidRPr="00355E8F">
        <w:rPr>
          <w:rStyle w:val="FontStyle15"/>
          <w:b w:val="0"/>
          <w:bCs w:val="0"/>
          <w:iCs/>
          <w:sz w:val="28"/>
          <w:szCs w:val="28"/>
        </w:rPr>
        <w:t>;</w:t>
      </w:r>
    </w:p>
    <w:p w:rsidR="00D377A5" w:rsidRPr="008342ED" w:rsidRDefault="00D377A5" w:rsidP="002A36AA">
      <w:pPr>
        <w:numPr>
          <w:ilvl w:val="0"/>
          <w:numId w:val="5"/>
        </w:numPr>
        <w:spacing w:line="235" w:lineRule="auto"/>
        <w:ind w:left="0" w:firstLine="993"/>
        <w:jc w:val="both"/>
        <w:rPr>
          <w:rStyle w:val="FontStyle15"/>
          <w:b w:val="0"/>
          <w:bCs w:val="0"/>
          <w:sz w:val="24"/>
          <w:szCs w:val="24"/>
        </w:rPr>
      </w:pPr>
      <w:r w:rsidRPr="00355E8F">
        <w:rPr>
          <w:rStyle w:val="FontStyle15"/>
          <w:b w:val="0"/>
          <w:bCs w:val="0"/>
          <w:iCs/>
          <w:sz w:val="28"/>
          <w:szCs w:val="28"/>
        </w:rPr>
        <w:t>Мероприятия по противопожарной безопасности</w:t>
      </w:r>
      <w:r w:rsidR="00C5763F">
        <w:rPr>
          <w:rStyle w:val="FontStyle15"/>
          <w:b w:val="0"/>
          <w:bCs w:val="0"/>
          <w:iCs/>
          <w:sz w:val="28"/>
          <w:szCs w:val="28"/>
        </w:rPr>
        <w:t xml:space="preserve">, </w:t>
      </w:r>
      <w:r w:rsidRPr="00355E8F">
        <w:rPr>
          <w:rStyle w:val="FontStyle15"/>
          <w:b w:val="0"/>
          <w:bCs w:val="0"/>
          <w:iCs/>
          <w:sz w:val="28"/>
          <w:szCs w:val="28"/>
        </w:rPr>
        <w:t>предупреждени</w:t>
      </w:r>
      <w:r w:rsidR="00C5763F">
        <w:rPr>
          <w:rStyle w:val="FontStyle15"/>
          <w:b w:val="0"/>
          <w:bCs w:val="0"/>
          <w:iCs/>
          <w:sz w:val="28"/>
          <w:szCs w:val="28"/>
        </w:rPr>
        <w:t>ю</w:t>
      </w:r>
      <w:r w:rsidRPr="00355E8F">
        <w:rPr>
          <w:rStyle w:val="FontStyle15"/>
          <w:b w:val="0"/>
          <w:bCs w:val="0"/>
          <w:iCs/>
          <w:sz w:val="28"/>
          <w:szCs w:val="28"/>
        </w:rPr>
        <w:t xml:space="preserve"> и ликвидаци</w:t>
      </w:r>
      <w:r w:rsidR="00C5763F">
        <w:rPr>
          <w:rStyle w:val="FontStyle15"/>
          <w:b w:val="0"/>
          <w:bCs w:val="0"/>
          <w:iCs/>
          <w:sz w:val="28"/>
          <w:szCs w:val="28"/>
        </w:rPr>
        <w:t>и</w:t>
      </w:r>
      <w:r w:rsidRPr="00355E8F">
        <w:rPr>
          <w:rStyle w:val="FontStyle15"/>
          <w:b w:val="0"/>
          <w:bCs w:val="0"/>
          <w:iCs/>
          <w:sz w:val="28"/>
          <w:szCs w:val="28"/>
        </w:rPr>
        <w:t xml:space="preserve"> последствий ЧС;</w:t>
      </w:r>
    </w:p>
    <w:p w:rsidR="008342ED" w:rsidRPr="00355E8F" w:rsidRDefault="008342ED" w:rsidP="002A36AA">
      <w:pPr>
        <w:numPr>
          <w:ilvl w:val="0"/>
          <w:numId w:val="5"/>
        </w:numPr>
        <w:spacing w:line="235" w:lineRule="auto"/>
        <w:ind w:left="0" w:firstLine="993"/>
        <w:jc w:val="both"/>
      </w:pPr>
      <w:r>
        <w:rPr>
          <w:rStyle w:val="FontStyle15"/>
          <w:b w:val="0"/>
          <w:bCs w:val="0"/>
          <w:iCs/>
          <w:sz w:val="28"/>
          <w:szCs w:val="28"/>
        </w:rPr>
        <w:t>Мероприятия по обеспечению безопасности людей на водных объектах, охране их жизни и здоровья;</w:t>
      </w:r>
    </w:p>
    <w:p w:rsidR="008B7EE2" w:rsidRPr="00AD6E08" w:rsidRDefault="00F87A82" w:rsidP="008B7EE2">
      <w:pPr>
        <w:numPr>
          <w:ilvl w:val="0"/>
          <w:numId w:val="5"/>
        </w:numPr>
        <w:spacing w:line="235" w:lineRule="auto"/>
        <w:ind w:left="0" w:firstLine="993"/>
        <w:jc w:val="both"/>
        <w:rPr>
          <w:rStyle w:val="FontStyle15"/>
          <w:b w:val="0"/>
          <w:bCs w:val="0"/>
          <w:sz w:val="24"/>
          <w:szCs w:val="24"/>
        </w:rPr>
      </w:pPr>
      <w:r w:rsidRPr="00355E8F">
        <w:rPr>
          <w:rStyle w:val="FontStyle15"/>
          <w:b w:val="0"/>
          <w:bCs w:val="0"/>
          <w:iCs/>
          <w:sz w:val="28"/>
          <w:szCs w:val="28"/>
        </w:rPr>
        <w:t>Культурные мероприятия</w:t>
      </w:r>
      <w:r w:rsidR="00AD6E08">
        <w:rPr>
          <w:rStyle w:val="FontStyle15"/>
          <w:b w:val="0"/>
          <w:bCs w:val="0"/>
          <w:iCs/>
          <w:sz w:val="28"/>
          <w:szCs w:val="28"/>
        </w:rPr>
        <w:t>;</w:t>
      </w:r>
    </w:p>
    <w:p w:rsidR="002E6793" w:rsidRDefault="002E6793" w:rsidP="002E6793">
      <w:pPr>
        <w:spacing w:line="235" w:lineRule="auto"/>
        <w:ind w:firstLine="709"/>
        <w:jc w:val="both"/>
        <w:rPr>
          <w:rStyle w:val="FontStyle15"/>
          <w:b w:val="0"/>
          <w:bCs w:val="0"/>
          <w:iCs/>
          <w:sz w:val="28"/>
          <w:szCs w:val="28"/>
        </w:rPr>
      </w:pPr>
    </w:p>
    <w:p w:rsidR="005275A6" w:rsidRPr="005275A6" w:rsidRDefault="005275A6" w:rsidP="005275A6">
      <w:pPr>
        <w:ind w:firstLine="720"/>
        <w:jc w:val="both"/>
        <w:rPr>
          <w:rStyle w:val="FontStyle15"/>
          <w:b w:val="0"/>
          <w:bCs w:val="0"/>
          <w:iCs/>
          <w:sz w:val="28"/>
          <w:szCs w:val="28"/>
        </w:rPr>
      </w:pPr>
      <w:r w:rsidRPr="005275A6">
        <w:rPr>
          <w:rStyle w:val="FontStyle15"/>
          <w:b w:val="0"/>
          <w:bCs w:val="0"/>
          <w:iCs/>
          <w:sz w:val="28"/>
          <w:szCs w:val="28"/>
        </w:rPr>
        <w:t xml:space="preserve">Выполнение запланированных мероприятий, требующих финансовых затрат, зависит от поступления в бюджет поселения доходов, в связи с чем, возможна дальнейшая корректировка мероприятий. По этой причине особое внимание стоит уделить работе над увеличением собственных доходов в бюджет поселения. По состоянию на 01.06.2022 года задолженность по уплате налогов составляет 971066,82 рублей, из которых по земельному налогу 258730,36 рублей, по имущественному налогу 26650,84 рублей, по транспортному налогу 685685,62 рублей. Таким образом, задолженность у населения перед местным бюджетом составила 285381,20 рубль, перед бюджетом Егорлыкского района – 685685,62 рублей. </w:t>
      </w:r>
      <w:r w:rsidRPr="005275A6">
        <w:rPr>
          <w:rStyle w:val="FontStyle15"/>
          <w:b w:val="0"/>
          <w:bCs w:val="0"/>
          <w:iCs/>
          <w:sz w:val="28"/>
          <w:szCs w:val="28"/>
        </w:rPr>
        <w:tab/>
      </w:r>
    </w:p>
    <w:p w:rsidR="005275A6" w:rsidRPr="005275A6" w:rsidRDefault="005275A6" w:rsidP="005275A6">
      <w:pPr>
        <w:ind w:firstLine="720"/>
        <w:jc w:val="both"/>
        <w:rPr>
          <w:rStyle w:val="FontStyle15"/>
          <w:b w:val="0"/>
          <w:bCs w:val="0"/>
          <w:iCs/>
          <w:sz w:val="28"/>
          <w:szCs w:val="28"/>
        </w:rPr>
      </w:pPr>
      <w:r w:rsidRPr="005275A6">
        <w:rPr>
          <w:rStyle w:val="FontStyle15"/>
          <w:b w:val="0"/>
          <w:bCs w:val="0"/>
          <w:iCs/>
          <w:sz w:val="28"/>
          <w:szCs w:val="28"/>
        </w:rPr>
        <w:tab/>
        <w:t>Если анализировать аналогичный период 2021 года и первое полугодие текущего года, то очевиден значительный рост задолженности населения по налогам.</w:t>
      </w:r>
    </w:p>
    <w:p w:rsidR="005275A6" w:rsidRPr="005275A6" w:rsidRDefault="005275A6" w:rsidP="005275A6">
      <w:pPr>
        <w:ind w:firstLine="720"/>
        <w:jc w:val="both"/>
        <w:rPr>
          <w:rStyle w:val="FontStyle15"/>
          <w:b w:val="0"/>
          <w:bCs w:val="0"/>
          <w:iCs/>
          <w:sz w:val="28"/>
          <w:szCs w:val="28"/>
        </w:rPr>
      </w:pPr>
      <w:r w:rsidRPr="005275A6">
        <w:rPr>
          <w:rStyle w:val="FontStyle15"/>
          <w:b w:val="0"/>
          <w:bCs w:val="0"/>
          <w:iCs/>
          <w:sz w:val="28"/>
          <w:szCs w:val="28"/>
        </w:rPr>
        <w:tab/>
        <w:t xml:space="preserve">Так, общая задолженность по уплате налогов увеличилась на 291039,65 рублей – это на 42,8 % больше по сравнению с первым полугодием 2021 г. Задолженность по земельному налогу увеличилась на 49800,33 рублей – это на 23,8 % больше по сравнению с первым полугодием 2021 г., по имущественному налогу задолженность населения увеличилась на 8986,9 рублей– это на 50,8 % больше по сравнению с первым полугодием 2021 г., а по транспортному налогу увеличилась на 232252,42 рубля, что на 51,2 % больше по сравнению с первым полугодием. </w:t>
      </w:r>
    </w:p>
    <w:p w:rsidR="005275A6" w:rsidRPr="005275A6" w:rsidRDefault="005275A6" w:rsidP="005275A6">
      <w:pPr>
        <w:ind w:firstLine="720"/>
        <w:jc w:val="both"/>
        <w:rPr>
          <w:rStyle w:val="FontStyle15"/>
          <w:b w:val="0"/>
          <w:bCs w:val="0"/>
          <w:iCs/>
          <w:sz w:val="28"/>
          <w:szCs w:val="28"/>
        </w:rPr>
      </w:pPr>
      <w:r w:rsidRPr="005275A6">
        <w:rPr>
          <w:rStyle w:val="FontStyle15"/>
          <w:b w:val="0"/>
          <w:bCs w:val="0"/>
          <w:iCs/>
          <w:sz w:val="28"/>
          <w:szCs w:val="28"/>
        </w:rPr>
        <w:t>Учитывая, что в нашем поселении имеется недоимка по уплате налогов, то по этой причине Администрацией Новороговского сельского поселения проводятся координационные советы, на которые приглашаются жители поселения, имеющие задолженность по уплате налогов, с которыми проводится работа разъяснительного характера о недопущении нарушения сроков уплаты налогов. Так, в первом полугодии 2022 г. было проведено 3 Координационных совета, в результате проведения которых, задолженность населения прошлых лет уменьшилась на 21300 рублей.</w:t>
      </w:r>
    </w:p>
    <w:p w:rsidR="009F1378" w:rsidRDefault="005275A6" w:rsidP="005275A6">
      <w:pPr>
        <w:ind w:firstLine="720"/>
        <w:jc w:val="both"/>
        <w:rPr>
          <w:sz w:val="28"/>
          <w:szCs w:val="28"/>
        </w:rPr>
      </w:pPr>
      <w:r w:rsidRPr="005275A6">
        <w:rPr>
          <w:rStyle w:val="FontStyle15"/>
          <w:b w:val="0"/>
          <w:bCs w:val="0"/>
          <w:iCs/>
          <w:sz w:val="28"/>
          <w:szCs w:val="28"/>
        </w:rPr>
        <w:t xml:space="preserve"> Одновременно сообщаю, что сроком уплаты имущественных налогов </w:t>
      </w:r>
      <w:r w:rsidRPr="005275A6">
        <w:rPr>
          <w:rStyle w:val="FontStyle15"/>
          <w:b w:val="0"/>
          <w:bCs w:val="0"/>
          <w:iCs/>
          <w:sz w:val="28"/>
          <w:szCs w:val="28"/>
        </w:rPr>
        <w:lastRenderedPageBreak/>
        <w:t xml:space="preserve">за предшествующий период является 1 декабря года, следующего за этим периодом.  </w:t>
      </w:r>
    </w:p>
    <w:p w:rsidR="009F31E9" w:rsidRDefault="00E179DE" w:rsidP="00BE3D39">
      <w:pPr>
        <w:pStyle w:val="Style2"/>
        <w:widowControl/>
        <w:spacing w:before="5" w:line="312" w:lineRule="exact"/>
        <w:ind w:firstLine="691"/>
        <w:jc w:val="both"/>
        <w:rPr>
          <w:rStyle w:val="FontStyle15"/>
          <w:b w:val="0"/>
          <w:sz w:val="28"/>
          <w:szCs w:val="28"/>
        </w:rPr>
      </w:pPr>
      <w:r>
        <w:rPr>
          <w:rStyle w:val="FontStyle15"/>
          <w:b w:val="0"/>
          <w:sz w:val="28"/>
          <w:szCs w:val="28"/>
        </w:rPr>
        <w:t>Уважаемые станичники, напоминаю Вам, что выброс мусора в места, неотведённые для этих целей</w:t>
      </w:r>
      <w:r w:rsidR="00BE3D39">
        <w:rPr>
          <w:rStyle w:val="FontStyle15"/>
          <w:b w:val="0"/>
          <w:sz w:val="28"/>
          <w:szCs w:val="28"/>
        </w:rPr>
        <w:t xml:space="preserve"> – пустыри, лесополосы, территории заброшенных домовладений и т.п.</w:t>
      </w:r>
      <w:r>
        <w:rPr>
          <w:rStyle w:val="FontStyle15"/>
          <w:b w:val="0"/>
          <w:sz w:val="28"/>
          <w:szCs w:val="28"/>
        </w:rPr>
        <w:t xml:space="preserve"> является нарушением </w:t>
      </w:r>
      <w:r w:rsidR="009F31E9">
        <w:rPr>
          <w:rStyle w:val="FontStyle15"/>
          <w:b w:val="0"/>
          <w:sz w:val="28"/>
          <w:szCs w:val="28"/>
        </w:rPr>
        <w:t xml:space="preserve">санитарно- эпидемиологических норм и Правил, установленных законодательством РФ, </w:t>
      </w:r>
      <w:r>
        <w:rPr>
          <w:rStyle w:val="FontStyle15"/>
          <w:b w:val="0"/>
          <w:sz w:val="28"/>
          <w:szCs w:val="28"/>
        </w:rPr>
        <w:t>Правил благоустройства</w:t>
      </w:r>
      <w:r w:rsidR="009F31E9">
        <w:rPr>
          <w:rStyle w:val="FontStyle15"/>
          <w:b w:val="0"/>
          <w:sz w:val="28"/>
          <w:szCs w:val="28"/>
        </w:rPr>
        <w:t xml:space="preserve"> территории</w:t>
      </w:r>
      <w:r>
        <w:rPr>
          <w:rStyle w:val="FontStyle15"/>
          <w:b w:val="0"/>
          <w:sz w:val="28"/>
          <w:szCs w:val="28"/>
        </w:rPr>
        <w:t xml:space="preserve"> Новороговского сельского поселения и влечёт административную ответственность. </w:t>
      </w:r>
      <w:r w:rsidR="009F31E9">
        <w:rPr>
          <w:rStyle w:val="FontStyle15"/>
          <w:b w:val="0"/>
          <w:sz w:val="28"/>
          <w:szCs w:val="28"/>
        </w:rPr>
        <w:t xml:space="preserve">Кроме того, для Вашего удобства, региональным оператором по обращению с твёрдыми коммунальными отходами регулярно осуществляется сбор и вывоз твёрдых коммунальных отходов </w:t>
      </w:r>
      <w:r w:rsidR="00BE3D39">
        <w:rPr>
          <w:rStyle w:val="FontStyle15"/>
          <w:b w:val="0"/>
          <w:sz w:val="28"/>
          <w:szCs w:val="28"/>
        </w:rPr>
        <w:t>от домовладений</w:t>
      </w:r>
      <w:r w:rsidR="009F31E9">
        <w:rPr>
          <w:rStyle w:val="FontStyle15"/>
          <w:b w:val="0"/>
          <w:sz w:val="28"/>
          <w:szCs w:val="28"/>
        </w:rPr>
        <w:t xml:space="preserve">, </w:t>
      </w:r>
      <w:r w:rsidR="00BE3D39">
        <w:rPr>
          <w:rStyle w:val="FontStyle15"/>
          <w:b w:val="0"/>
          <w:sz w:val="28"/>
          <w:szCs w:val="28"/>
        </w:rPr>
        <w:t>в которых</w:t>
      </w:r>
      <w:r w:rsidR="009F31E9">
        <w:rPr>
          <w:rStyle w:val="FontStyle15"/>
          <w:b w:val="0"/>
          <w:sz w:val="28"/>
          <w:szCs w:val="28"/>
        </w:rPr>
        <w:t xml:space="preserve"> Вы проживаете</w:t>
      </w:r>
      <w:r w:rsidR="00BE3D39">
        <w:rPr>
          <w:rStyle w:val="FontStyle15"/>
          <w:b w:val="0"/>
          <w:sz w:val="28"/>
          <w:szCs w:val="28"/>
        </w:rPr>
        <w:t>.</w:t>
      </w:r>
    </w:p>
    <w:p w:rsidR="009F1378" w:rsidRPr="00BE3D39" w:rsidRDefault="00BE3D39" w:rsidP="008B7EE2">
      <w:pPr>
        <w:pStyle w:val="a7"/>
        <w:spacing w:beforeAutospacing="0" w:afterAutospacing="0"/>
        <w:ind w:firstLine="692"/>
        <w:jc w:val="both"/>
        <w:rPr>
          <w:sz w:val="28"/>
          <w:szCs w:val="28"/>
        </w:rPr>
      </w:pPr>
      <w:r>
        <w:rPr>
          <w:rStyle w:val="FontStyle15"/>
          <w:b w:val="0"/>
          <w:sz w:val="28"/>
          <w:szCs w:val="28"/>
        </w:rPr>
        <w:t>Вместе с тем,</w:t>
      </w:r>
      <w:r w:rsidR="004F6495">
        <w:rPr>
          <w:rStyle w:val="FontStyle15"/>
          <w:b w:val="0"/>
          <w:sz w:val="28"/>
          <w:szCs w:val="28"/>
        </w:rPr>
        <w:t xml:space="preserve"> </w:t>
      </w:r>
      <w:r>
        <w:rPr>
          <w:rStyle w:val="FontStyle15"/>
          <w:b w:val="0"/>
          <w:sz w:val="28"/>
          <w:szCs w:val="28"/>
        </w:rPr>
        <w:t>п</w:t>
      </w:r>
      <w:r w:rsidR="004F6495">
        <w:rPr>
          <w:rStyle w:val="FontStyle15"/>
          <w:b w:val="0"/>
          <w:sz w:val="28"/>
          <w:szCs w:val="28"/>
        </w:rPr>
        <w:t>рошу Вас</w:t>
      </w:r>
      <w:r>
        <w:rPr>
          <w:rStyle w:val="FontStyle15"/>
          <w:b w:val="0"/>
          <w:sz w:val="28"/>
          <w:szCs w:val="28"/>
        </w:rPr>
        <w:t>,</w:t>
      </w:r>
      <w:r w:rsidR="004F6495">
        <w:rPr>
          <w:rStyle w:val="FontStyle15"/>
          <w:b w:val="0"/>
          <w:sz w:val="28"/>
          <w:szCs w:val="28"/>
        </w:rPr>
        <w:t xml:space="preserve"> со</w:t>
      </w:r>
      <w:r w:rsidR="00E179DE">
        <w:rPr>
          <w:rStyle w:val="FontStyle15"/>
          <w:b w:val="0"/>
          <w:sz w:val="28"/>
          <w:szCs w:val="28"/>
        </w:rPr>
        <w:t xml:space="preserve">блюдать Правила пожарной безопасности. Особенно сейчас, в период </w:t>
      </w:r>
      <w:r w:rsidR="00E179DE">
        <w:rPr>
          <w:sz w:val="28"/>
          <w:szCs w:val="28"/>
        </w:rPr>
        <w:t xml:space="preserve">чрезвычайной пожароопасности, в целях недопущения возникновения чрезвычайных ситуаций, связанных с пожарами, помнить и СОБЛЮДАТЬ ЗАПРЕТ на сжигание мусора, сухой растительности, пожнивных остатков, </w:t>
      </w:r>
      <w:r w:rsidR="005E6849">
        <w:rPr>
          <w:sz w:val="28"/>
          <w:szCs w:val="28"/>
        </w:rPr>
        <w:t>р</w:t>
      </w:r>
      <w:r w:rsidR="00E179DE">
        <w:rPr>
          <w:sz w:val="28"/>
          <w:szCs w:val="28"/>
        </w:rPr>
        <w:t xml:space="preserve">азведение костров, </w:t>
      </w:r>
      <w:r w:rsidR="00E179DE">
        <w:rPr>
          <w:rStyle w:val="FontStyle15"/>
          <w:b w:val="0"/>
          <w:color w:val="111111"/>
          <w:sz w:val="28"/>
          <w:szCs w:val="28"/>
        </w:rPr>
        <w:t xml:space="preserve">более серьезнее относиться к вопросам, касающимся пожарной безопасности, быть бдительными, о всех выявленных возгораниях сообщать в администрацию Новороговского сельского поселения. </w:t>
      </w:r>
    </w:p>
    <w:p w:rsidR="009F1378" w:rsidRPr="00993790" w:rsidRDefault="00E179DE" w:rsidP="00993790">
      <w:pPr>
        <w:pStyle w:val="Style2"/>
        <w:widowControl/>
        <w:spacing w:before="5" w:line="312" w:lineRule="exact"/>
        <w:ind w:firstLine="691"/>
        <w:jc w:val="both"/>
        <w:rPr>
          <w:rFonts w:eastAsia="Calibri"/>
          <w:sz w:val="28"/>
          <w:szCs w:val="28"/>
        </w:rPr>
      </w:pPr>
      <w:proofErr w:type="gramStart"/>
      <w:r>
        <w:rPr>
          <w:rStyle w:val="FontStyle15"/>
          <w:b w:val="0"/>
          <w:color w:val="111111"/>
          <w:sz w:val="28"/>
          <w:szCs w:val="28"/>
        </w:rPr>
        <w:t xml:space="preserve">Кроме того, напоминаю Вам, уважаемые станичники, что </w:t>
      </w:r>
      <w:r>
        <w:rPr>
          <w:sz w:val="28"/>
          <w:szCs w:val="28"/>
        </w:rPr>
        <w:t>согласно постановления Администрации Новорог</w:t>
      </w:r>
      <w:r w:rsidR="004F6495">
        <w:rPr>
          <w:sz w:val="28"/>
          <w:szCs w:val="28"/>
        </w:rPr>
        <w:t>о</w:t>
      </w:r>
      <w:r w:rsidR="008B7EE2">
        <w:rPr>
          <w:sz w:val="28"/>
          <w:szCs w:val="28"/>
        </w:rPr>
        <w:t xml:space="preserve">вского сельского поселения от </w:t>
      </w:r>
      <w:r w:rsidR="0016084B" w:rsidRPr="0016084B">
        <w:rPr>
          <w:color w:val="000000" w:themeColor="text1"/>
          <w:sz w:val="28"/>
          <w:szCs w:val="28"/>
        </w:rPr>
        <w:t>31</w:t>
      </w:r>
      <w:r w:rsidRPr="0016084B">
        <w:rPr>
          <w:color w:val="000000" w:themeColor="text1"/>
          <w:sz w:val="28"/>
          <w:szCs w:val="28"/>
        </w:rPr>
        <w:t>.0</w:t>
      </w:r>
      <w:r w:rsidR="0016084B" w:rsidRPr="0016084B">
        <w:rPr>
          <w:color w:val="000000" w:themeColor="text1"/>
          <w:sz w:val="28"/>
          <w:szCs w:val="28"/>
        </w:rPr>
        <w:t>5</w:t>
      </w:r>
      <w:r w:rsidRPr="0016084B">
        <w:rPr>
          <w:color w:val="000000" w:themeColor="text1"/>
          <w:sz w:val="28"/>
          <w:szCs w:val="28"/>
        </w:rPr>
        <w:t>.20</w:t>
      </w:r>
      <w:r w:rsidR="008B7EE2" w:rsidRPr="0016084B">
        <w:rPr>
          <w:color w:val="000000" w:themeColor="text1"/>
          <w:sz w:val="28"/>
          <w:szCs w:val="28"/>
        </w:rPr>
        <w:t>2</w:t>
      </w:r>
      <w:r w:rsidR="0016084B" w:rsidRPr="0016084B">
        <w:rPr>
          <w:color w:val="000000" w:themeColor="text1"/>
          <w:sz w:val="28"/>
          <w:szCs w:val="28"/>
        </w:rPr>
        <w:t>2</w:t>
      </w:r>
      <w:r w:rsidR="008B7EE2" w:rsidRPr="0016084B">
        <w:rPr>
          <w:color w:val="000000" w:themeColor="text1"/>
          <w:sz w:val="28"/>
          <w:szCs w:val="28"/>
        </w:rPr>
        <w:t xml:space="preserve"> г. № </w:t>
      </w:r>
      <w:r w:rsidR="0016084B" w:rsidRPr="0016084B">
        <w:rPr>
          <w:color w:val="000000" w:themeColor="text1"/>
          <w:sz w:val="28"/>
          <w:szCs w:val="28"/>
        </w:rPr>
        <w:t>67</w:t>
      </w:r>
      <w:r w:rsidRPr="0016084B">
        <w:rPr>
          <w:color w:val="000000" w:themeColor="text1"/>
          <w:sz w:val="28"/>
          <w:szCs w:val="28"/>
        </w:rPr>
        <w:t>,</w:t>
      </w:r>
      <w:r>
        <w:rPr>
          <w:sz w:val="28"/>
          <w:szCs w:val="28"/>
        </w:rPr>
        <w:t xml:space="preserve"> в связи с отсутствием на территории Новороговского сельского поселения мест, оборудованных для отдыха на воде и отвечающим санитарным нормам, на территории Новороговского сельского поселения  ЗАПРЕЩЕНО </w:t>
      </w:r>
      <w:r>
        <w:rPr>
          <w:rFonts w:eastAsia="Calibri"/>
          <w:sz w:val="28"/>
          <w:szCs w:val="28"/>
        </w:rPr>
        <w:t>купание граждан в водоёмах,</w:t>
      </w:r>
      <w:r w:rsidR="00BE3D39">
        <w:rPr>
          <w:rFonts w:eastAsia="Calibri"/>
          <w:sz w:val="28"/>
          <w:szCs w:val="28"/>
        </w:rPr>
        <w:t xml:space="preserve"> </w:t>
      </w:r>
      <w:r>
        <w:rPr>
          <w:sz w:val="28"/>
          <w:szCs w:val="28"/>
        </w:rPr>
        <w:t>плавание на маломерных плавательных средствах, купание и привод на водопой животных</w:t>
      </w:r>
      <w:r>
        <w:rPr>
          <w:rFonts w:eastAsia="Calibri"/>
          <w:sz w:val="28"/>
          <w:szCs w:val="28"/>
        </w:rPr>
        <w:t>.</w:t>
      </w:r>
      <w:proofErr w:type="gramEnd"/>
      <w:r>
        <w:rPr>
          <w:rFonts w:eastAsia="Calibri"/>
          <w:sz w:val="28"/>
          <w:szCs w:val="28"/>
        </w:rPr>
        <w:t xml:space="preserve"> </w:t>
      </w:r>
      <w:r w:rsidR="00BE3D39">
        <w:rPr>
          <w:rFonts w:eastAsia="Calibri"/>
          <w:sz w:val="28"/>
          <w:szCs w:val="28"/>
        </w:rPr>
        <w:t>Анализ несчастных случае, произошедших на воде</w:t>
      </w:r>
      <w:r w:rsidR="00993790">
        <w:rPr>
          <w:rFonts w:eastAsia="Calibri"/>
          <w:sz w:val="28"/>
          <w:szCs w:val="28"/>
        </w:rPr>
        <w:t>,</w:t>
      </w:r>
      <w:r w:rsidR="00BE3D39">
        <w:rPr>
          <w:rFonts w:eastAsia="Calibri"/>
          <w:sz w:val="28"/>
          <w:szCs w:val="28"/>
        </w:rPr>
        <w:t xml:space="preserve"> </w:t>
      </w:r>
      <w:r w:rsidR="00993790">
        <w:rPr>
          <w:rFonts w:eastAsia="Calibri"/>
          <w:sz w:val="28"/>
          <w:szCs w:val="28"/>
        </w:rPr>
        <w:t xml:space="preserve">позволяет сделать выводы, что наибольшее количество случаев гибели людей на водных объектах приходится на необорудованных или запрещённых для купания местах. </w:t>
      </w:r>
      <w:r>
        <w:rPr>
          <w:rFonts w:eastAsia="Calibri"/>
          <w:sz w:val="28"/>
          <w:szCs w:val="28"/>
        </w:rPr>
        <w:t>Не подвергайте свою жизнь и жизнь близких Вам людей опасности, помните, что отдых у воды и купание в водоёме возможны только в том случае, если эти места оборудованы надлежащим образом и соответствуют санитарным нормам. Обращаю Ваше внимание, что на территории Новороговского сельского поселения такие места ОТСУТСТВУЮТ!!!</w:t>
      </w:r>
    </w:p>
    <w:p w:rsidR="009F1378" w:rsidRDefault="00E179DE">
      <w:pPr>
        <w:pStyle w:val="a8"/>
        <w:ind w:left="-57"/>
        <w:jc w:val="both"/>
        <w:rPr>
          <w:rFonts w:eastAsia="Calibri"/>
          <w:sz w:val="28"/>
          <w:szCs w:val="28"/>
        </w:rPr>
      </w:pPr>
      <w:r>
        <w:rPr>
          <w:rFonts w:eastAsia="Calibri"/>
          <w:sz w:val="28"/>
          <w:szCs w:val="28"/>
        </w:rPr>
        <w:tab/>
      </w:r>
    </w:p>
    <w:p w:rsidR="009F1378" w:rsidRPr="00E05E61" w:rsidRDefault="00E179DE">
      <w:pPr>
        <w:pStyle w:val="a8"/>
        <w:ind w:left="-57"/>
        <w:jc w:val="both"/>
        <w:rPr>
          <w:color w:val="000000" w:themeColor="text1"/>
          <w:sz w:val="28"/>
          <w:szCs w:val="28"/>
        </w:rPr>
      </w:pPr>
      <w:r>
        <w:rPr>
          <w:rFonts w:eastAsia="Calibri"/>
          <w:sz w:val="28"/>
          <w:szCs w:val="28"/>
        </w:rPr>
        <w:tab/>
      </w:r>
      <w:r>
        <w:rPr>
          <w:rFonts w:eastAsia="Calibri"/>
          <w:sz w:val="28"/>
          <w:szCs w:val="28"/>
        </w:rPr>
        <w:tab/>
      </w:r>
      <w:r w:rsidRPr="00E05E61">
        <w:rPr>
          <w:rFonts w:eastAsia="Calibri"/>
          <w:color w:val="000000" w:themeColor="text1"/>
          <w:sz w:val="28"/>
          <w:szCs w:val="28"/>
        </w:rPr>
        <w:t xml:space="preserve">На территории Егорлыкского района отдых у воды и </w:t>
      </w:r>
      <w:r w:rsidR="0016084B" w:rsidRPr="00E05E61">
        <w:rPr>
          <w:rFonts w:eastAsia="Calibri"/>
          <w:color w:val="000000" w:themeColor="text1"/>
          <w:sz w:val="28"/>
          <w:szCs w:val="28"/>
        </w:rPr>
        <w:t xml:space="preserve">купание разрешено только на водном </w:t>
      </w:r>
      <w:proofErr w:type="spellStart"/>
      <w:r w:rsidR="0016084B" w:rsidRPr="00E05E61">
        <w:rPr>
          <w:rFonts w:eastAsia="Calibri"/>
          <w:color w:val="000000" w:themeColor="text1"/>
          <w:sz w:val="28"/>
          <w:szCs w:val="28"/>
        </w:rPr>
        <w:t>объектке</w:t>
      </w:r>
      <w:proofErr w:type="spellEnd"/>
      <w:r w:rsidR="0016084B" w:rsidRPr="00E05E61">
        <w:rPr>
          <w:rFonts w:eastAsia="Calibri"/>
          <w:color w:val="000000" w:themeColor="text1"/>
          <w:sz w:val="28"/>
          <w:szCs w:val="28"/>
        </w:rPr>
        <w:t xml:space="preserve">, </w:t>
      </w:r>
      <w:r w:rsidR="00E05E61" w:rsidRPr="00E05E61">
        <w:rPr>
          <w:rFonts w:eastAsia="Calibri"/>
          <w:color w:val="000000" w:themeColor="text1"/>
          <w:sz w:val="28"/>
          <w:szCs w:val="28"/>
        </w:rPr>
        <w:t xml:space="preserve">используемом  </w:t>
      </w:r>
      <w:proofErr w:type="spellStart"/>
      <w:r w:rsidR="00E05E61" w:rsidRPr="00E05E61">
        <w:rPr>
          <w:rFonts w:eastAsia="Calibri"/>
          <w:color w:val="000000" w:themeColor="text1"/>
          <w:sz w:val="28"/>
          <w:szCs w:val="28"/>
        </w:rPr>
        <w:t>ИП</w:t>
      </w:r>
      <w:proofErr w:type="spellEnd"/>
      <w:r w:rsidR="00E05E61" w:rsidRPr="00E05E61">
        <w:rPr>
          <w:rFonts w:eastAsia="Calibri"/>
          <w:color w:val="000000" w:themeColor="text1"/>
          <w:sz w:val="28"/>
          <w:szCs w:val="28"/>
        </w:rPr>
        <w:t xml:space="preserve"> </w:t>
      </w:r>
      <w:proofErr w:type="spellStart"/>
      <w:r w:rsidR="00E05E61" w:rsidRPr="00E05E61">
        <w:rPr>
          <w:rFonts w:eastAsia="Calibri"/>
          <w:color w:val="000000" w:themeColor="text1"/>
          <w:sz w:val="28"/>
          <w:szCs w:val="28"/>
        </w:rPr>
        <w:t>Гаджихановым</w:t>
      </w:r>
      <w:proofErr w:type="spellEnd"/>
      <w:r w:rsidR="00E05E61" w:rsidRPr="00E05E61">
        <w:rPr>
          <w:rFonts w:eastAsia="Calibri"/>
          <w:color w:val="000000" w:themeColor="text1"/>
          <w:sz w:val="28"/>
          <w:szCs w:val="28"/>
        </w:rPr>
        <w:t xml:space="preserve"> Р.Р.</w:t>
      </w:r>
      <w:r w:rsidRPr="00E05E61">
        <w:rPr>
          <w:rFonts w:eastAsia="Calibri"/>
          <w:color w:val="000000" w:themeColor="text1"/>
          <w:sz w:val="28"/>
          <w:szCs w:val="28"/>
        </w:rPr>
        <w:t>, расположенном</w:t>
      </w:r>
      <w:r w:rsidR="00E05E61" w:rsidRPr="00E05E61">
        <w:rPr>
          <w:rFonts w:eastAsia="Calibri"/>
          <w:color w:val="000000" w:themeColor="text1"/>
          <w:sz w:val="28"/>
          <w:szCs w:val="28"/>
        </w:rPr>
        <w:t xml:space="preserve">, примерно 40м. по направлению на восток от ориентира </w:t>
      </w:r>
      <w:proofErr w:type="spellStart"/>
      <w:r w:rsidR="00E05E61" w:rsidRPr="00E05E61">
        <w:rPr>
          <w:rFonts w:eastAsia="Calibri"/>
          <w:color w:val="000000" w:themeColor="text1"/>
          <w:sz w:val="28"/>
          <w:szCs w:val="28"/>
        </w:rPr>
        <w:t>х</w:t>
      </w:r>
      <w:proofErr w:type="gramStart"/>
      <w:r w:rsidR="00E05E61" w:rsidRPr="00E05E61">
        <w:rPr>
          <w:rFonts w:eastAsia="Calibri"/>
          <w:color w:val="000000" w:themeColor="text1"/>
          <w:sz w:val="28"/>
          <w:szCs w:val="28"/>
        </w:rPr>
        <w:t>.М</w:t>
      </w:r>
      <w:proofErr w:type="gramEnd"/>
      <w:r w:rsidR="00E05E61" w:rsidRPr="00E05E61">
        <w:rPr>
          <w:rFonts w:eastAsia="Calibri"/>
          <w:color w:val="000000" w:themeColor="text1"/>
          <w:sz w:val="28"/>
          <w:szCs w:val="28"/>
        </w:rPr>
        <w:t>осковский</w:t>
      </w:r>
      <w:proofErr w:type="spellEnd"/>
      <w:r w:rsidR="00E05E61" w:rsidRPr="00E05E61">
        <w:rPr>
          <w:rFonts w:eastAsia="Calibri"/>
          <w:color w:val="000000" w:themeColor="text1"/>
          <w:sz w:val="28"/>
          <w:szCs w:val="28"/>
        </w:rPr>
        <w:t xml:space="preserve">, река Мокрая </w:t>
      </w:r>
      <w:proofErr w:type="spellStart"/>
      <w:r w:rsidR="00E05E61" w:rsidRPr="00E05E61">
        <w:rPr>
          <w:rFonts w:eastAsia="Calibri"/>
          <w:color w:val="000000" w:themeColor="text1"/>
          <w:sz w:val="28"/>
          <w:szCs w:val="28"/>
        </w:rPr>
        <w:t>Грязнуха</w:t>
      </w:r>
      <w:proofErr w:type="spellEnd"/>
      <w:r w:rsidR="00E05E61" w:rsidRPr="00E05E61">
        <w:rPr>
          <w:rFonts w:eastAsia="Calibri"/>
          <w:color w:val="000000" w:themeColor="text1"/>
          <w:sz w:val="28"/>
          <w:szCs w:val="28"/>
        </w:rPr>
        <w:t>.</w:t>
      </w:r>
      <w:r w:rsidRPr="00E05E61">
        <w:rPr>
          <w:rFonts w:eastAsia="Calibri"/>
          <w:color w:val="000000" w:themeColor="text1"/>
          <w:sz w:val="28"/>
          <w:szCs w:val="28"/>
        </w:rPr>
        <w:t xml:space="preserve"> </w:t>
      </w:r>
    </w:p>
    <w:p w:rsidR="009F1378" w:rsidRPr="00E05E61" w:rsidRDefault="009F1378">
      <w:pPr>
        <w:pStyle w:val="a8"/>
        <w:ind w:left="-57"/>
        <w:jc w:val="both"/>
        <w:rPr>
          <w:rFonts w:eastAsia="Calibri"/>
          <w:color w:val="000000" w:themeColor="text1"/>
          <w:sz w:val="28"/>
          <w:szCs w:val="28"/>
        </w:rPr>
      </w:pPr>
    </w:p>
    <w:p w:rsidR="009F1378" w:rsidRDefault="00E179DE">
      <w:pPr>
        <w:pStyle w:val="a8"/>
        <w:ind w:left="0" w:firstLine="737"/>
        <w:jc w:val="both"/>
        <w:rPr>
          <w:rFonts w:eastAsia="Calibri"/>
          <w:sz w:val="28"/>
          <w:szCs w:val="28"/>
        </w:rPr>
      </w:pPr>
      <w:r>
        <w:rPr>
          <w:rFonts w:eastAsia="Calibri"/>
          <w:sz w:val="28"/>
          <w:szCs w:val="28"/>
        </w:rPr>
        <w:t>Уважаемые жители станицы Новороговской, в целях предотвращения возгораний и несчастных случаев на воде с несовершеннолетними, просьба провести соответствующую беседу со своими детьми</w:t>
      </w:r>
      <w:r w:rsidR="008B7EE2">
        <w:rPr>
          <w:rFonts w:eastAsia="Calibri"/>
          <w:sz w:val="28"/>
          <w:szCs w:val="28"/>
        </w:rPr>
        <w:t xml:space="preserve"> и внуками</w:t>
      </w:r>
      <w:r>
        <w:rPr>
          <w:rFonts w:eastAsia="Calibri"/>
          <w:sz w:val="28"/>
          <w:szCs w:val="28"/>
        </w:rPr>
        <w:t xml:space="preserve">, и не оставлять их без присмотра.  </w:t>
      </w:r>
    </w:p>
    <w:p w:rsidR="00AD6E08" w:rsidRDefault="00AD6E08">
      <w:pPr>
        <w:pStyle w:val="a8"/>
        <w:ind w:left="0" w:firstLine="737"/>
        <w:jc w:val="both"/>
        <w:rPr>
          <w:rFonts w:eastAsia="Calibri"/>
          <w:sz w:val="28"/>
          <w:szCs w:val="28"/>
        </w:rPr>
      </w:pPr>
    </w:p>
    <w:p w:rsidR="00AD6E08" w:rsidRDefault="00AD6E08">
      <w:pPr>
        <w:pStyle w:val="a8"/>
        <w:ind w:left="0" w:firstLine="737"/>
        <w:jc w:val="both"/>
        <w:rPr>
          <w:sz w:val="28"/>
          <w:szCs w:val="28"/>
        </w:rPr>
      </w:pPr>
      <w:r w:rsidRPr="00AD6E08">
        <w:rPr>
          <w:sz w:val="28"/>
          <w:szCs w:val="28"/>
        </w:rPr>
        <w:lastRenderedPageBreak/>
        <w:t xml:space="preserve">Чтобы быть в курсе последних новостей и событий, нужно следить за тем, что происходит в районе, регионе и стране. И самый лучший способ для этого – подписаться на районную газету «Заря». В данной газете публикуется достаточно много новостей, в том числе и о нашем поселении, о людях, живущих здесь, о разных видах поддержки сельскохозяйственных производителей и ЛПХ и иной полезной информации. </w:t>
      </w:r>
      <w:r>
        <w:rPr>
          <w:sz w:val="28"/>
          <w:szCs w:val="28"/>
        </w:rPr>
        <w:t>Т</w:t>
      </w:r>
      <w:r w:rsidRPr="00AD6E08">
        <w:rPr>
          <w:sz w:val="28"/>
          <w:szCs w:val="28"/>
        </w:rPr>
        <w:t>акже сообщае</w:t>
      </w:r>
      <w:r>
        <w:rPr>
          <w:sz w:val="28"/>
          <w:szCs w:val="28"/>
        </w:rPr>
        <w:t>м</w:t>
      </w:r>
      <w:r w:rsidRPr="00AD6E08">
        <w:rPr>
          <w:sz w:val="28"/>
          <w:szCs w:val="28"/>
        </w:rPr>
        <w:t xml:space="preserve"> о возможности оформления подписки на газету в электронной версии.  </w:t>
      </w:r>
    </w:p>
    <w:p w:rsidR="004F6495" w:rsidRDefault="004F6495">
      <w:pPr>
        <w:jc w:val="both"/>
        <w:rPr>
          <w:sz w:val="28"/>
          <w:szCs w:val="28"/>
        </w:rPr>
      </w:pPr>
    </w:p>
    <w:p w:rsidR="009F1378" w:rsidRPr="00346310" w:rsidRDefault="00E179DE" w:rsidP="004F6495">
      <w:pPr>
        <w:ind w:firstLine="708"/>
        <w:jc w:val="both"/>
        <w:rPr>
          <w:color w:val="000000" w:themeColor="text1"/>
        </w:rPr>
      </w:pPr>
      <w:proofErr w:type="gramStart"/>
      <w:r w:rsidRPr="00346310">
        <w:rPr>
          <w:color w:val="000000" w:themeColor="text1"/>
          <w:sz w:val="28"/>
          <w:szCs w:val="28"/>
        </w:rPr>
        <w:t>Пользуясь</w:t>
      </w:r>
      <w:proofErr w:type="gramEnd"/>
      <w:r w:rsidRPr="00346310">
        <w:rPr>
          <w:color w:val="000000" w:themeColor="text1"/>
          <w:sz w:val="28"/>
          <w:szCs w:val="28"/>
        </w:rPr>
        <w:t xml:space="preserve"> случаем хочется довести до сведения населения информацию о   наличии ведомственной целевой программы «Современный облик сельских территорий» </w:t>
      </w:r>
      <w:bookmarkStart w:id="1" w:name="_Hlk44525867"/>
      <w:r w:rsidRPr="00346310">
        <w:rPr>
          <w:color w:val="000000" w:themeColor="text1"/>
          <w:sz w:val="28"/>
          <w:szCs w:val="28"/>
        </w:rPr>
        <w:t xml:space="preserve">государственной программы Российской Федерации </w:t>
      </w:r>
      <w:bookmarkEnd w:id="1"/>
      <w:r w:rsidRPr="00346310">
        <w:rPr>
          <w:color w:val="000000" w:themeColor="text1"/>
          <w:sz w:val="28"/>
          <w:szCs w:val="28"/>
        </w:rPr>
        <w:t xml:space="preserve">«Комплексное развитие сельских территорий», утверждённой Постановлением Правительства Российской Федерации от 31.05.2019 г. № 696. В рамках данной </w:t>
      </w:r>
      <w:proofErr w:type="gramStart"/>
      <w:r w:rsidRPr="00346310">
        <w:rPr>
          <w:color w:val="000000" w:themeColor="text1"/>
          <w:sz w:val="28"/>
          <w:szCs w:val="28"/>
        </w:rPr>
        <w:t>программы</w:t>
      </w:r>
      <w:proofErr w:type="gramEnd"/>
      <w:r w:rsidRPr="00346310">
        <w:rPr>
          <w:color w:val="000000" w:themeColor="text1"/>
          <w:sz w:val="28"/>
          <w:szCs w:val="28"/>
        </w:rPr>
        <w:t xml:space="preserve"> возможно провести мероприятия, направленные на развитие ст. Новороговской</w:t>
      </w:r>
      <w:r w:rsidR="00016E46" w:rsidRPr="00346310">
        <w:rPr>
          <w:color w:val="000000" w:themeColor="text1"/>
          <w:sz w:val="28"/>
          <w:szCs w:val="28"/>
        </w:rPr>
        <w:t xml:space="preserve">. </w:t>
      </w:r>
      <w:r w:rsidRPr="00346310">
        <w:rPr>
          <w:color w:val="000000" w:themeColor="text1"/>
          <w:sz w:val="28"/>
          <w:szCs w:val="28"/>
        </w:rPr>
        <w:t>При этом</w:t>
      </w:r>
      <w:proofErr w:type="gramStart"/>
      <w:r w:rsidRPr="00346310">
        <w:rPr>
          <w:color w:val="000000" w:themeColor="text1"/>
          <w:sz w:val="28"/>
          <w:szCs w:val="28"/>
        </w:rPr>
        <w:t>,</w:t>
      </w:r>
      <w:proofErr w:type="gramEnd"/>
      <w:r w:rsidRPr="00346310">
        <w:rPr>
          <w:color w:val="000000" w:themeColor="text1"/>
          <w:sz w:val="28"/>
          <w:szCs w:val="28"/>
        </w:rPr>
        <w:t xml:space="preserve"> в общую стоимость мероприятий включаются все расходы по созданию объекта, в том числе расходы по разработке исходно-разрешительной и проектно-сметной документации, стоимость экспертизы проектной документации, сметная стоимость объекта. Мероприятия финансируются за счёт средств федерального бюджета, средств областного и местного бюджетов, а также за счёт объёмов средств </w:t>
      </w:r>
      <w:proofErr w:type="spellStart"/>
      <w:r w:rsidRPr="00346310">
        <w:rPr>
          <w:color w:val="000000" w:themeColor="text1"/>
          <w:sz w:val="28"/>
          <w:szCs w:val="28"/>
        </w:rPr>
        <w:t>небюджетных</w:t>
      </w:r>
      <w:proofErr w:type="spellEnd"/>
      <w:r w:rsidRPr="00346310">
        <w:rPr>
          <w:color w:val="000000" w:themeColor="text1"/>
          <w:sz w:val="28"/>
          <w:szCs w:val="28"/>
        </w:rPr>
        <w:t xml:space="preserve"> источников. Для реализации проектов привлечение внебюджетных источников при финансировании проектов является обязательным. </w:t>
      </w:r>
      <w:proofErr w:type="spellStart"/>
      <w:r w:rsidRPr="00346310">
        <w:rPr>
          <w:color w:val="000000" w:themeColor="text1"/>
          <w:sz w:val="28"/>
          <w:szCs w:val="28"/>
        </w:rPr>
        <w:t>Софинансирование</w:t>
      </w:r>
      <w:proofErr w:type="spellEnd"/>
      <w:r w:rsidRPr="00346310">
        <w:rPr>
          <w:color w:val="000000" w:themeColor="text1"/>
          <w:sz w:val="28"/>
          <w:szCs w:val="28"/>
        </w:rPr>
        <w:t xml:space="preserve"> из внебюджетных источников с максимальным баллом по критерию «доля внебюджетных средств в общей стоимости проекта» </w:t>
      </w:r>
      <w:r w:rsidR="00993790" w:rsidRPr="00346310">
        <w:rPr>
          <w:color w:val="000000" w:themeColor="text1"/>
          <w:sz w:val="28"/>
          <w:szCs w:val="28"/>
        </w:rPr>
        <w:t>составляет 10% от</w:t>
      </w:r>
      <w:r w:rsidRPr="00346310">
        <w:rPr>
          <w:color w:val="000000" w:themeColor="text1"/>
          <w:sz w:val="28"/>
          <w:szCs w:val="28"/>
        </w:rPr>
        <w:t xml:space="preserve"> общей стоимости проекта. </w:t>
      </w:r>
    </w:p>
    <w:p w:rsidR="00993790" w:rsidRPr="00346310" w:rsidRDefault="00E179DE">
      <w:pPr>
        <w:jc w:val="both"/>
        <w:rPr>
          <w:color w:val="000000" w:themeColor="text1"/>
          <w:sz w:val="28"/>
          <w:szCs w:val="28"/>
        </w:rPr>
      </w:pPr>
      <w:r w:rsidRPr="00346310">
        <w:rPr>
          <w:color w:val="000000" w:themeColor="text1"/>
          <w:sz w:val="28"/>
          <w:szCs w:val="28"/>
        </w:rPr>
        <w:tab/>
      </w:r>
      <w:proofErr w:type="gramStart"/>
      <w:r w:rsidR="00016E46" w:rsidRPr="00346310">
        <w:rPr>
          <w:color w:val="000000" w:themeColor="text1"/>
          <w:sz w:val="28"/>
          <w:szCs w:val="28"/>
        </w:rPr>
        <w:t>Кроме того, по ведомственному проекту «Благоустройство сельских территорий» вышеуказанной государственной программы возможна реализация таких направлений, как благоустройство территории населённого пункта, включающее создание и обустройство зон отдыха, спортивных и детских игровых площадок, организацию пешеходных коммуникаций и уличных дорог.</w:t>
      </w:r>
      <w:proofErr w:type="gramEnd"/>
      <w:r w:rsidR="00016E46" w:rsidRPr="00346310">
        <w:rPr>
          <w:color w:val="000000" w:themeColor="text1"/>
          <w:sz w:val="28"/>
          <w:szCs w:val="28"/>
        </w:rPr>
        <w:t xml:space="preserve"> </w:t>
      </w:r>
      <w:proofErr w:type="gramStart"/>
      <w:r w:rsidR="00016E46" w:rsidRPr="00346310">
        <w:rPr>
          <w:color w:val="000000" w:themeColor="text1"/>
          <w:sz w:val="28"/>
          <w:szCs w:val="28"/>
        </w:rPr>
        <w:t>В рамках мероприяти</w:t>
      </w:r>
      <w:r w:rsidR="008C5869" w:rsidRPr="00346310">
        <w:rPr>
          <w:color w:val="000000" w:themeColor="text1"/>
          <w:sz w:val="28"/>
          <w:szCs w:val="28"/>
        </w:rPr>
        <w:t xml:space="preserve">я предоставляются субсидии органу местного самоуправления с долей средств федерального бюджета – 70 % от стоимости проекта, но не более 2 млн. рублей, доля средств местного бюджета – не менее 1 %. Оставшаяся сумма средств может быть привлечена за счёт трудового участия, спонсорской помощи граждан, а также индивидуальных предпринимателей и юридических лиц. </w:t>
      </w:r>
      <w:proofErr w:type="gramEnd"/>
    </w:p>
    <w:p w:rsidR="00181A41" w:rsidRPr="00346310" w:rsidRDefault="00181A41">
      <w:pPr>
        <w:jc w:val="both"/>
        <w:rPr>
          <w:color w:val="000000" w:themeColor="text1"/>
          <w:sz w:val="28"/>
          <w:szCs w:val="28"/>
        </w:rPr>
      </w:pPr>
      <w:r w:rsidRPr="00346310">
        <w:rPr>
          <w:color w:val="000000" w:themeColor="text1"/>
          <w:sz w:val="28"/>
          <w:szCs w:val="28"/>
        </w:rPr>
        <w:tab/>
        <w:t>Также возможн</w:t>
      </w:r>
      <w:r w:rsidR="00CC3CE8" w:rsidRPr="00346310">
        <w:rPr>
          <w:color w:val="000000" w:themeColor="text1"/>
          <w:sz w:val="28"/>
          <w:szCs w:val="28"/>
        </w:rPr>
        <w:t>о</w:t>
      </w:r>
      <w:r w:rsidRPr="00346310">
        <w:rPr>
          <w:color w:val="000000" w:themeColor="text1"/>
          <w:sz w:val="28"/>
          <w:szCs w:val="28"/>
        </w:rPr>
        <w:t xml:space="preserve"> участие в </w:t>
      </w:r>
      <w:r w:rsidR="00CC3CE8" w:rsidRPr="00346310">
        <w:rPr>
          <w:color w:val="000000" w:themeColor="text1"/>
          <w:sz w:val="28"/>
          <w:szCs w:val="28"/>
        </w:rPr>
        <w:t xml:space="preserve">губернаторском проекте «Сделаем вместе», для чего необходимо подать заявку на участие в </w:t>
      </w:r>
      <w:r w:rsidRPr="00346310">
        <w:rPr>
          <w:color w:val="000000" w:themeColor="text1"/>
          <w:sz w:val="28"/>
          <w:szCs w:val="28"/>
        </w:rPr>
        <w:t xml:space="preserve">областном конкурсе по </w:t>
      </w:r>
      <w:proofErr w:type="gramStart"/>
      <w:r w:rsidRPr="00346310">
        <w:rPr>
          <w:color w:val="000000" w:themeColor="text1"/>
          <w:sz w:val="28"/>
          <w:szCs w:val="28"/>
        </w:rPr>
        <w:t>инициативному</w:t>
      </w:r>
      <w:proofErr w:type="gramEnd"/>
      <w:r w:rsidRPr="00346310">
        <w:rPr>
          <w:color w:val="000000" w:themeColor="text1"/>
          <w:sz w:val="28"/>
          <w:szCs w:val="28"/>
        </w:rPr>
        <w:t xml:space="preserve"> бюджетированию. </w:t>
      </w:r>
      <w:r w:rsidR="00EE6D8B" w:rsidRPr="00346310">
        <w:rPr>
          <w:color w:val="000000" w:themeColor="text1"/>
          <w:sz w:val="28"/>
          <w:szCs w:val="28"/>
        </w:rPr>
        <w:t>В рамках инициати</w:t>
      </w:r>
      <w:r w:rsidR="00011F18" w:rsidRPr="00346310">
        <w:rPr>
          <w:color w:val="000000" w:themeColor="text1"/>
          <w:sz w:val="28"/>
          <w:szCs w:val="28"/>
        </w:rPr>
        <w:t>вного</w:t>
      </w:r>
      <w:r w:rsidR="00EE6D8B" w:rsidRPr="00346310">
        <w:rPr>
          <w:color w:val="000000" w:themeColor="text1"/>
          <w:sz w:val="28"/>
          <w:szCs w:val="28"/>
        </w:rPr>
        <w:t xml:space="preserve"> бюджетирования может быть реализован проект</w:t>
      </w:r>
      <w:r w:rsidR="00011F18" w:rsidRPr="00346310">
        <w:rPr>
          <w:color w:val="000000" w:themeColor="text1"/>
          <w:sz w:val="28"/>
          <w:szCs w:val="28"/>
        </w:rPr>
        <w:t>, направленный</w:t>
      </w:r>
      <w:r w:rsidR="00EE6D8B" w:rsidRPr="00346310">
        <w:rPr>
          <w:color w:val="000000" w:themeColor="text1"/>
          <w:sz w:val="28"/>
          <w:szCs w:val="28"/>
        </w:rPr>
        <w:t xml:space="preserve"> </w:t>
      </w:r>
      <w:r w:rsidR="00011F18" w:rsidRPr="00346310">
        <w:rPr>
          <w:color w:val="000000" w:themeColor="text1"/>
          <w:sz w:val="28"/>
          <w:szCs w:val="28"/>
        </w:rPr>
        <w:t>на решение</w:t>
      </w:r>
      <w:r w:rsidR="00EE6D8B" w:rsidRPr="00346310">
        <w:rPr>
          <w:color w:val="000000" w:themeColor="text1"/>
          <w:sz w:val="28"/>
          <w:szCs w:val="28"/>
        </w:rPr>
        <w:t xml:space="preserve"> вопрос</w:t>
      </w:r>
      <w:r w:rsidR="00011F18" w:rsidRPr="00346310">
        <w:rPr>
          <w:color w:val="000000" w:themeColor="text1"/>
          <w:sz w:val="28"/>
          <w:szCs w:val="28"/>
        </w:rPr>
        <w:t>ов</w:t>
      </w:r>
      <w:r w:rsidR="00EE6D8B" w:rsidRPr="00346310">
        <w:rPr>
          <w:color w:val="000000" w:themeColor="text1"/>
          <w:sz w:val="28"/>
          <w:szCs w:val="28"/>
        </w:rPr>
        <w:t xml:space="preserve"> местного значения. Стоимость проекта не должна превышать 2 млн. рублей, где не менее 5 % от стоимости проекта – внебюджетные источники финансирования, оставшаяся часть – бюджетные средства.  </w:t>
      </w:r>
    </w:p>
    <w:p w:rsidR="00AD6E08" w:rsidRPr="00346310" w:rsidRDefault="00EE6D8B" w:rsidP="00EE6D8B">
      <w:pPr>
        <w:jc w:val="both"/>
        <w:rPr>
          <w:color w:val="000000" w:themeColor="text1"/>
          <w:sz w:val="28"/>
          <w:szCs w:val="28"/>
          <w:shd w:val="clear" w:color="auto" w:fill="FFFFFF"/>
        </w:rPr>
      </w:pPr>
      <w:r w:rsidRPr="00346310">
        <w:rPr>
          <w:color w:val="000000" w:themeColor="text1"/>
          <w:sz w:val="28"/>
          <w:szCs w:val="28"/>
        </w:rPr>
        <w:tab/>
        <w:t xml:space="preserve">Принимая во внимание вышеизложенное, Администрация Новороговского сельского поселения принимает предложения от населения, </w:t>
      </w:r>
      <w:r w:rsidRPr="00346310">
        <w:rPr>
          <w:color w:val="000000" w:themeColor="text1"/>
          <w:sz w:val="28"/>
          <w:szCs w:val="28"/>
        </w:rPr>
        <w:lastRenderedPageBreak/>
        <w:t xml:space="preserve">для дальнейшего </w:t>
      </w:r>
      <w:r w:rsidR="0083274E" w:rsidRPr="00346310">
        <w:rPr>
          <w:color w:val="000000" w:themeColor="text1"/>
          <w:sz w:val="28"/>
          <w:szCs w:val="28"/>
          <w:shd w:val="clear" w:color="auto" w:fill="FFFFFF"/>
        </w:rPr>
        <w:t>определения приоритетных направлений деятельности по решению вопросов местного значения.</w:t>
      </w:r>
    </w:p>
    <w:p w:rsidR="00AD6E08" w:rsidRPr="0083274E" w:rsidRDefault="00AD6E08" w:rsidP="00EE6D8B">
      <w:pPr>
        <w:jc w:val="both"/>
        <w:rPr>
          <w:color w:val="020B22"/>
          <w:sz w:val="28"/>
          <w:szCs w:val="28"/>
          <w:shd w:val="clear" w:color="auto" w:fill="FFFFFF"/>
        </w:rPr>
      </w:pPr>
    </w:p>
    <w:p w:rsidR="00AD6E08" w:rsidRPr="00AD6E08" w:rsidRDefault="00AD6E08" w:rsidP="00AD6E08">
      <w:pPr>
        <w:ind w:firstLine="708"/>
        <w:jc w:val="both"/>
        <w:rPr>
          <w:color w:val="auto"/>
          <w:sz w:val="28"/>
          <w:szCs w:val="28"/>
          <w:shd w:val="clear" w:color="auto" w:fill="FFFFFF"/>
        </w:rPr>
      </w:pPr>
      <w:r w:rsidRPr="00AD6E08">
        <w:rPr>
          <w:color w:val="auto"/>
          <w:sz w:val="28"/>
          <w:szCs w:val="28"/>
          <w:shd w:val="clear" w:color="auto" w:fill="FFFFFF"/>
        </w:rPr>
        <w:t xml:space="preserve">В завершении мне хочется искренне поблагодарить всех тех, кто не остаётся равнодушным к проблемам поселения и активно принимает участие в разрешении проблем – </w:t>
      </w:r>
      <w:r>
        <w:rPr>
          <w:color w:val="auto"/>
          <w:sz w:val="28"/>
          <w:szCs w:val="28"/>
          <w:shd w:val="clear" w:color="auto" w:fill="FFFFFF"/>
        </w:rPr>
        <w:t xml:space="preserve">председателя и </w:t>
      </w:r>
      <w:r w:rsidRPr="00AD6E08">
        <w:rPr>
          <w:color w:val="auto"/>
          <w:sz w:val="28"/>
          <w:szCs w:val="28"/>
          <w:shd w:val="clear" w:color="auto" w:fill="FFFFFF"/>
        </w:rPr>
        <w:t>депутатов Собрания депутатов Новороговского сельского поселения, руководителей, предпринимателей, глав КФХ, а также простых жителей поселения, которые являются опорой и поддержкой местной власти! Спасибо Вам за понимание и поддержку при решении многих вопросов местного значения.</w:t>
      </w:r>
    </w:p>
    <w:p w:rsidR="00AD6E08" w:rsidRPr="00AD6E08" w:rsidRDefault="00AD6E08" w:rsidP="00AD6E08">
      <w:pPr>
        <w:jc w:val="both"/>
        <w:rPr>
          <w:color w:val="auto"/>
          <w:sz w:val="28"/>
          <w:szCs w:val="28"/>
          <w:shd w:val="clear" w:color="auto" w:fill="FFFFFF"/>
        </w:rPr>
      </w:pPr>
      <w:r w:rsidRPr="00AD6E08">
        <w:rPr>
          <w:color w:val="auto"/>
          <w:sz w:val="28"/>
          <w:szCs w:val="28"/>
          <w:shd w:val="clear" w:color="auto" w:fill="FFFFFF"/>
        </w:rPr>
        <w:t xml:space="preserve">  </w:t>
      </w:r>
      <w:r>
        <w:rPr>
          <w:color w:val="auto"/>
          <w:sz w:val="28"/>
          <w:szCs w:val="28"/>
          <w:shd w:val="clear" w:color="auto" w:fill="FFFFFF"/>
        </w:rPr>
        <w:tab/>
      </w:r>
      <w:r w:rsidRPr="00AD6E08">
        <w:rPr>
          <w:color w:val="auto"/>
          <w:sz w:val="28"/>
          <w:szCs w:val="28"/>
          <w:shd w:val="clear" w:color="auto" w:fill="FFFFFF"/>
        </w:rPr>
        <w:t>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 Только совместными усилиями возможно решить все нерешенные проблемы и реализовать все намеченные планы.</w:t>
      </w:r>
    </w:p>
    <w:p w:rsidR="00AD6E08" w:rsidRPr="00AD6E08" w:rsidRDefault="00AD6E08" w:rsidP="00AD6E08">
      <w:pPr>
        <w:ind w:firstLine="708"/>
        <w:jc w:val="both"/>
        <w:rPr>
          <w:color w:val="auto"/>
          <w:sz w:val="28"/>
          <w:szCs w:val="28"/>
          <w:shd w:val="clear" w:color="auto" w:fill="FFFFFF"/>
        </w:rPr>
      </w:pPr>
      <w:r>
        <w:rPr>
          <w:color w:val="auto"/>
          <w:sz w:val="28"/>
          <w:szCs w:val="28"/>
          <w:shd w:val="clear" w:color="auto" w:fill="FFFFFF"/>
        </w:rPr>
        <w:t>Уважаемые станичники, желаю</w:t>
      </w:r>
      <w:r w:rsidRPr="00AD6E08">
        <w:rPr>
          <w:color w:val="auto"/>
          <w:sz w:val="28"/>
          <w:szCs w:val="28"/>
          <w:shd w:val="clear" w:color="auto" w:fill="FFFFFF"/>
        </w:rPr>
        <w:t xml:space="preserve"> Вам всем крепкого здоровья, семейного благополучия, достатка Вашим семьям, урожайного года и простого человеческого счастья. </w:t>
      </w:r>
    </w:p>
    <w:p w:rsidR="00AD6E08" w:rsidRPr="00AD6E08" w:rsidRDefault="00AD6E08" w:rsidP="00AD6E08">
      <w:pPr>
        <w:jc w:val="both"/>
        <w:rPr>
          <w:color w:val="020B22"/>
          <w:sz w:val="28"/>
          <w:szCs w:val="28"/>
          <w:shd w:val="clear" w:color="auto" w:fill="FFFFFF"/>
        </w:rPr>
      </w:pPr>
    </w:p>
    <w:p w:rsidR="00AD6E08" w:rsidRPr="00AD6E08" w:rsidRDefault="00AD6E08" w:rsidP="00AD6E08">
      <w:pPr>
        <w:jc w:val="both"/>
        <w:rPr>
          <w:color w:val="auto"/>
          <w:sz w:val="28"/>
          <w:szCs w:val="28"/>
          <w:shd w:val="clear" w:color="auto" w:fill="FFFFFF"/>
        </w:rPr>
      </w:pPr>
      <w:r w:rsidRPr="00AD6E08">
        <w:rPr>
          <w:color w:val="020B22"/>
          <w:sz w:val="28"/>
          <w:szCs w:val="28"/>
          <w:shd w:val="clear" w:color="auto" w:fill="FFFFFF"/>
        </w:rPr>
        <w:tab/>
      </w:r>
      <w:r w:rsidRPr="00AD6E08">
        <w:rPr>
          <w:color w:val="auto"/>
          <w:sz w:val="28"/>
          <w:szCs w:val="28"/>
          <w:shd w:val="clear" w:color="auto" w:fill="FFFFFF"/>
        </w:rPr>
        <w:t xml:space="preserve">С уважением, глава Администрации </w:t>
      </w:r>
    </w:p>
    <w:p w:rsidR="0083274E" w:rsidRPr="00AD6E08" w:rsidRDefault="00AD6E08" w:rsidP="00AD6E08">
      <w:pPr>
        <w:jc w:val="both"/>
        <w:rPr>
          <w:color w:val="auto"/>
          <w:sz w:val="28"/>
          <w:szCs w:val="28"/>
          <w:shd w:val="clear" w:color="auto" w:fill="FFFFFF"/>
        </w:rPr>
      </w:pPr>
      <w:r w:rsidRPr="00AD6E08">
        <w:rPr>
          <w:color w:val="auto"/>
          <w:sz w:val="28"/>
          <w:szCs w:val="28"/>
          <w:shd w:val="clear" w:color="auto" w:fill="FFFFFF"/>
        </w:rPr>
        <w:t xml:space="preserve">Новороговского сельского поселения </w:t>
      </w:r>
      <w:r w:rsidR="00E54D2A">
        <w:rPr>
          <w:color w:val="auto"/>
          <w:sz w:val="28"/>
          <w:szCs w:val="28"/>
          <w:shd w:val="clear" w:color="auto" w:fill="FFFFFF"/>
        </w:rPr>
        <w:t>В. Романов</w:t>
      </w:r>
    </w:p>
    <w:p w:rsidR="009F1378" w:rsidRDefault="009F1378">
      <w:pPr>
        <w:jc w:val="both"/>
        <w:rPr>
          <w:sz w:val="28"/>
          <w:szCs w:val="28"/>
        </w:rPr>
      </w:pPr>
    </w:p>
    <w:sectPr w:rsidR="009F1378" w:rsidSect="00103751">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altName w:val="Courier New"/>
    <w:charset w:val="00"/>
    <w:family w:val="auto"/>
    <w:pitch w:val="variable"/>
    <w:sig w:usb0="00000003" w:usb1="1001ECEA"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94355"/>
    <w:multiLevelType w:val="multilevel"/>
    <w:tmpl w:val="A1DE2C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D6119C5"/>
    <w:multiLevelType w:val="multilevel"/>
    <w:tmpl w:val="95D0F96C"/>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6AFC097C"/>
    <w:multiLevelType w:val="multilevel"/>
    <w:tmpl w:val="EFE26348"/>
    <w:lvl w:ilvl="0">
      <w:start w:val="1"/>
      <w:numFmt w:val="bullet"/>
      <w:lvlText w:val=""/>
      <w:lvlJc w:val="left"/>
      <w:pPr>
        <w:ind w:left="1211" w:hanging="360"/>
      </w:pPr>
      <w:rPr>
        <w:rFonts w:ascii="Symbol" w:hAnsi="Symbol" w:cs="Symbol" w:hint="default"/>
        <w:sz w:val="28"/>
      </w:rPr>
    </w:lvl>
    <w:lvl w:ilvl="1">
      <w:start w:val="1"/>
      <w:numFmt w:val="bullet"/>
      <w:lvlText w:val="o"/>
      <w:lvlJc w:val="left"/>
      <w:pPr>
        <w:ind w:left="2295" w:hanging="360"/>
      </w:pPr>
      <w:rPr>
        <w:rFonts w:ascii="Courier New" w:hAnsi="Courier New" w:cs="Courier New" w:hint="default"/>
      </w:rPr>
    </w:lvl>
    <w:lvl w:ilvl="2">
      <w:start w:val="1"/>
      <w:numFmt w:val="bullet"/>
      <w:lvlText w:val=""/>
      <w:lvlJc w:val="left"/>
      <w:pPr>
        <w:ind w:left="3015" w:hanging="360"/>
      </w:pPr>
      <w:rPr>
        <w:rFonts w:ascii="Wingdings" w:hAnsi="Wingdings" w:cs="Wingdings" w:hint="default"/>
      </w:rPr>
    </w:lvl>
    <w:lvl w:ilvl="3">
      <w:start w:val="1"/>
      <w:numFmt w:val="bullet"/>
      <w:lvlText w:val=""/>
      <w:lvlJc w:val="left"/>
      <w:pPr>
        <w:ind w:left="3735" w:hanging="360"/>
      </w:pPr>
      <w:rPr>
        <w:rFonts w:ascii="Symbol" w:hAnsi="Symbol" w:cs="Symbol" w:hint="default"/>
      </w:rPr>
    </w:lvl>
    <w:lvl w:ilvl="4">
      <w:start w:val="1"/>
      <w:numFmt w:val="bullet"/>
      <w:lvlText w:val="o"/>
      <w:lvlJc w:val="left"/>
      <w:pPr>
        <w:ind w:left="4455" w:hanging="360"/>
      </w:pPr>
      <w:rPr>
        <w:rFonts w:ascii="Courier New" w:hAnsi="Courier New" w:cs="Courier New" w:hint="default"/>
      </w:rPr>
    </w:lvl>
    <w:lvl w:ilvl="5">
      <w:start w:val="1"/>
      <w:numFmt w:val="bullet"/>
      <w:lvlText w:val=""/>
      <w:lvlJc w:val="left"/>
      <w:pPr>
        <w:ind w:left="5175" w:hanging="360"/>
      </w:pPr>
      <w:rPr>
        <w:rFonts w:ascii="Wingdings" w:hAnsi="Wingdings" w:cs="Wingdings" w:hint="default"/>
      </w:rPr>
    </w:lvl>
    <w:lvl w:ilvl="6">
      <w:start w:val="1"/>
      <w:numFmt w:val="bullet"/>
      <w:lvlText w:val=""/>
      <w:lvlJc w:val="left"/>
      <w:pPr>
        <w:ind w:left="5895" w:hanging="360"/>
      </w:pPr>
      <w:rPr>
        <w:rFonts w:ascii="Symbol" w:hAnsi="Symbol" w:cs="Symbol" w:hint="default"/>
      </w:rPr>
    </w:lvl>
    <w:lvl w:ilvl="7">
      <w:start w:val="1"/>
      <w:numFmt w:val="bullet"/>
      <w:lvlText w:val="o"/>
      <w:lvlJc w:val="left"/>
      <w:pPr>
        <w:ind w:left="6615" w:hanging="360"/>
      </w:pPr>
      <w:rPr>
        <w:rFonts w:ascii="Courier New" w:hAnsi="Courier New" w:cs="Courier New" w:hint="default"/>
      </w:rPr>
    </w:lvl>
    <w:lvl w:ilvl="8">
      <w:start w:val="1"/>
      <w:numFmt w:val="bullet"/>
      <w:lvlText w:val=""/>
      <w:lvlJc w:val="left"/>
      <w:pPr>
        <w:ind w:left="7335" w:hanging="360"/>
      </w:pPr>
      <w:rPr>
        <w:rFonts w:ascii="Wingdings" w:hAnsi="Wingdings" w:cs="Wingdings" w:hint="default"/>
      </w:rPr>
    </w:lvl>
  </w:abstractNum>
  <w:abstractNum w:abstractNumId="3">
    <w:nsid w:val="6C9D16A0"/>
    <w:multiLevelType w:val="multilevel"/>
    <w:tmpl w:val="5A90C01A"/>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nsid w:val="77E85E30"/>
    <w:multiLevelType w:val="hybridMultilevel"/>
    <w:tmpl w:val="B1EACF3E"/>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5">
    <w:nsid w:val="7CA50953"/>
    <w:multiLevelType w:val="multilevel"/>
    <w:tmpl w:val="7F62608C"/>
    <w:lvl w:ilvl="0">
      <w:start w:val="1"/>
      <w:numFmt w:val="bullet"/>
      <w:lvlText w:val=""/>
      <w:lvlJc w:val="left"/>
      <w:pPr>
        <w:ind w:left="1429" w:hanging="360"/>
      </w:pPr>
      <w:rPr>
        <w:rFonts w:ascii="Symbol" w:hAnsi="Symbol" w:cs="Symbol" w:hint="default"/>
        <w:b w:val="0"/>
        <w:color w:val="auto"/>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5"/>
  </w:num>
  <w:num w:numId="2">
    <w:abstractNumId w:val="2"/>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2"/>
  </w:compat>
  <w:rsids>
    <w:rsidRoot w:val="009F1378"/>
    <w:rsid w:val="000061D6"/>
    <w:rsid w:val="00011F18"/>
    <w:rsid w:val="00013A6C"/>
    <w:rsid w:val="00016E46"/>
    <w:rsid w:val="000301D6"/>
    <w:rsid w:val="00033008"/>
    <w:rsid w:val="0005360C"/>
    <w:rsid w:val="00084283"/>
    <w:rsid w:val="00087420"/>
    <w:rsid w:val="000E575E"/>
    <w:rsid w:val="00103751"/>
    <w:rsid w:val="00116EA2"/>
    <w:rsid w:val="00141DF4"/>
    <w:rsid w:val="001442B1"/>
    <w:rsid w:val="00151399"/>
    <w:rsid w:val="00154426"/>
    <w:rsid w:val="0016084B"/>
    <w:rsid w:val="00170B6A"/>
    <w:rsid w:val="00181A41"/>
    <w:rsid w:val="0018356F"/>
    <w:rsid w:val="0018690C"/>
    <w:rsid w:val="001948B2"/>
    <w:rsid w:val="001C5D26"/>
    <w:rsid w:val="001E5AB3"/>
    <w:rsid w:val="00245E6D"/>
    <w:rsid w:val="0026317B"/>
    <w:rsid w:val="00263979"/>
    <w:rsid w:val="00277EAD"/>
    <w:rsid w:val="00284ECC"/>
    <w:rsid w:val="00293F1B"/>
    <w:rsid w:val="00297B9F"/>
    <w:rsid w:val="002A36AA"/>
    <w:rsid w:val="002E6793"/>
    <w:rsid w:val="002F226F"/>
    <w:rsid w:val="002F5540"/>
    <w:rsid w:val="00305EC7"/>
    <w:rsid w:val="003411EB"/>
    <w:rsid w:val="00342FEF"/>
    <w:rsid w:val="00346310"/>
    <w:rsid w:val="00373BB2"/>
    <w:rsid w:val="003A5D35"/>
    <w:rsid w:val="003C7AD1"/>
    <w:rsid w:val="003E3C6D"/>
    <w:rsid w:val="003F265B"/>
    <w:rsid w:val="00403A0B"/>
    <w:rsid w:val="00492D6B"/>
    <w:rsid w:val="00496B22"/>
    <w:rsid w:val="004F6495"/>
    <w:rsid w:val="00501508"/>
    <w:rsid w:val="00517EF4"/>
    <w:rsid w:val="00521B53"/>
    <w:rsid w:val="005275A6"/>
    <w:rsid w:val="0054447D"/>
    <w:rsid w:val="00570497"/>
    <w:rsid w:val="00594937"/>
    <w:rsid w:val="005B2731"/>
    <w:rsid w:val="005C5B7E"/>
    <w:rsid w:val="005D1D5E"/>
    <w:rsid w:val="005E6849"/>
    <w:rsid w:val="005E7784"/>
    <w:rsid w:val="005F07D0"/>
    <w:rsid w:val="00621BA7"/>
    <w:rsid w:val="00675C97"/>
    <w:rsid w:val="00677395"/>
    <w:rsid w:val="006B339C"/>
    <w:rsid w:val="006C0402"/>
    <w:rsid w:val="006C0F8C"/>
    <w:rsid w:val="007065A6"/>
    <w:rsid w:val="00747A04"/>
    <w:rsid w:val="00775FDB"/>
    <w:rsid w:val="00784907"/>
    <w:rsid w:val="007A64C3"/>
    <w:rsid w:val="007E1189"/>
    <w:rsid w:val="007E3342"/>
    <w:rsid w:val="0080696A"/>
    <w:rsid w:val="00813520"/>
    <w:rsid w:val="00813871"/>
    <w:rsid w:val="0082655C"/>
    <w:rsid w:val="0083274E"/>
    <w:rsid w:val="008342ED"/>
    <w:rsid w:val="008513C7"/>
    <w:rsid w:val="00877265"/>
    <w:rsid w:val="00877607"/>
    <w:rsid w:val="0088329A"/>
    <w:rsid w:val="008839C1"/>
    <w:rsid w:val="00892916"/>
    <w:rsid w:val="008B7EE2"/>
    <w:rsid w:val="008C1E6D"/>
    <w:rsid w:val="008C5869"/>
    <w:rsid w:val="008E68B3"/>
    <w:rsid w:val="00925A5C"/>
    <w:rsid w:val="00926A3E"/>
    <w:rsid w:val="00927108"/>
    <w:rsid w:val="00940E74"/>
    <w:rsid w:val="00942044"/>
    <w:rsid w:val="00980757"/>
    <w:rsid w:val="00993790"/>
    <w:rsid w:val="009A52FA"/>
    <w:rsid w:val="009B16FA"/>
    <w:rsid w:val="009B7348"/>
    <w:rsid w:val="009C0349"/>
    <w:rsid w:val="009D43A4"/>
    <w:rsid w:val="009E005E"/>
    <w:rsid w:val="009F064C"/>
    <w:rsid w:val="009F1378"/>
    <w:rsid w:val="009F31E9"/>
    <w:rsid w:val="00A8025A"/>
    <w:rsid w:val="00AB2ECA"/>
    <w:rsid w:val="00AB5273"/>
    <w:rsid w:val="00AC7DA1"/>
    <w:rsid w:val="00AD3305"/>
    <w:rsid w:val="00AD6E08"/>
    <w:rsid w:val="00AE0DA5"/>
    <w:rsid w:val="00B02062"/>
    <w:rsid w:val="00B31DD4"/>
    <w:rsid w:val="00B35D0F"/>
    <w:rsid w:val="00B623FC"/>
    <w:rsid w:val="00BB4741"/>
    <w:rsid w:val="00BD1337"/>
    <w:rsid w:val="00BD35A3"/>
    <w:rsid w:val="00BE3D39"/>
    <w:rsid w:val="00C109CF"/>
    <w:rsid w:val="00C276A8"/>
    <w:rsid w:val="00C55A86"/>
    <w:rsid w:val="00C5763F"/>
    <w:rsid w:val="00C62FAE"/>
    <w:rsid w:val="00CC3CE8"/>
    <w:rsid w:val="00CC5CC0"/>
    <w:rsid w:val="00CE724A"/>
    <w:rsid w:val="00D107D6"/>
    <w:rsid w:val="00D1463D"/>
    <w:rsid w:val="00D161A1"/>
    <w:rsid w:val="00D245CB"/>
    <w:rsid w:val="00D31305"/>
    <w:rsid w:val="00D341EC"/>
    <w:rsid w:val="00D377A5"/>
    <w:rsid w:val="00D55075"/>
    <w:rsid w:val="00D62F4A"/>
    <w:rsid w:val="00DC2434"/>
    <w:rsid w:val="00E03723"/>
    <w:rsid w:val="00E05E61"/>
    <w:rsid w:val="00E179DE"/>
    <w:rsid w:val="00E54D2A"/>
    <w:rsid w:val="00E646AB"/>
    <w:rsid w:val="00E70415"/>
    <w:rsid w:val="00E851E0"/>
    <w:rsid w:val="00E91042"/>
    <w:rsid w:val="00E96D47"/>
    <w:rsid w:val="00EA5BFF"/>
    <w:rsid w:val="00EC7AA5"/>
    <w:rsid w:val="00EE6D8B"/>
    <w:rsid w:val="00F14709"/>
    <w:rsid w:val="00F3087B"/>
    <w:rsid w:val="00F3511B"/>
    <w:rsid w:val="00F57429"/>
    <w:rsid w:val="00F87A82"/>
    <w:rsid w:val="00F87FF6"/>
    <w:rsid w:val="00FA53F7"/>
    <w:rsid w:val="00FE6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E87"/>
    <w:pPr>
      <w:widowControl w:val="0"/>
    </w:pPr>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uiPriority w:val="99"/>
    <w:qFormat/>
    <w:rsid w:val="00525E87"/>
    <w:rPr>
      <w:rFonts w:ascii="Times New Roman" w:hAnsi="Times New Roman" w:cs="Times New Roman"/>
      <w:sz w:val="22"/>
      <w:szCs w:val="22"/>
    </w:rPr>
  </w:style>
  <w:style w:type="character" w:customStyle="1" w:styleId="FontStyle15">
    <w:name w:val="Font Style15"/>
    <w:qFormat/>
    <w:rsid w:val="00653A08"/>
    <w:rPr>
      <w:rFonts w:ascii="Times New Roman" w:hAnsi="Times New Roman" w:cs="Times New Roman"/>
      <w:b/>
      <w:bCs/>
      <w:sz w:val="36"/>
      <w:szCs w:val="36"/>
    </w:rPr>
  </w:style>
  <w:style w:type="character" w:customStyle="1" w:styleId="ListLabel1">
    <w:name w:val="ListLabel 1"/>
    <w:qFormat/>
    <w:rsid w:val="00B124AE"/>
    <w:rPr>
      <w:rFonts w:cs="Courier New"/>
    </w:rPr>
  </w:style>
  <w:style w:type="character" w:customStyle="1" w:styleId="ListLabel2">
    <w:name w:val="ListLabel 2"/>
    <w:qFormat/>
    <w:rsid w:val="00B124AE"/>
    <w:rPr>
      <w:rFonts w:cs="Courier New"/>
    </w:rPr>
  </w:style>
  <w:style w:type="character" w:customStyle="1" w:styleId="ListLabel3">
    <w:name w:val="ListLabel 3"/>
    <w:qFormat/>
    <w:rsid w:val="00B124AE"/>
    <w:rPr>
      <w:rFonts w:cs="Courier New"/>
    </w:rPr>
  </w:style>
  <w:style w:type="character" w:customStyle="1" w:styleId="ListLabel4">
    <w:name w:val="ListLabel 4"/>
    <w:qFormat/>
    <w:rsid w:val="00B124AE"/>
    <w:rPr>
      <w:rFonts w:cs="Courier New"/>
    </w:rPr>
  </w:style>
  <w:style w:type="character" w:customStyle="1" w:styleId="ListLabel5">
    <w:name w:val="ListLabel 5"/>
    <w:qFormat/>
    <w:rsid w:val="00B124AE"/>
    <w:rPr>
      <w:rFonts w:cs="Courier New"/>
    </w:rPr>
  </w:style>
  <w:style w:type="character" w:customStyle="1" w:styleId="ListLabel6">
    <w:name w:val="ListLabel 6"/>
    <w:qFormat/>
    <w:rsid w:val="00B124AE"/>
    <w:rPr>
      <w:rFonts w:cs="Courier New"/>
    </w:rPr>
  </w:style>
  <w:style w:type="character" w:customStyle="1" w:styleId="ListLabel7">
    <w:name w:val="ListLabel 7"/>
    <w:qFormat/>
    <w:rsid w:val="00B124AE"/>
    <w:rPr>
      <w:rFonts w:cs="Courier New"/>
    </w:rPr>
  </w:style>
  <w:style w:type="character" w:customStyle="1" w:styleId="ListLabel8">
    <w:name w:val="ListLabel 8"/>
    <w:qFormat/>
    <w:rsid w:val="00B124AE"/>
    <w:rPr>
      <w:rFonts w:cs="Courier New"/>
    </w:rPr>
  </w:style>
  <w:style w:type="character" w:customStyle="1" w:styleId="ListLabel9">
    <w:name w:val="ListLabel 9"/>
    <w:qFormat/>
    <w:rsid w:val="00B124AE"/>
    <w:rPr>
      <w:rFonts w:cs="Courier New"/>
    </w:rPr>
  </w:style>
  <w:style w:type="character" w:customStyle="1" w:styleId="ListLabel10">
    <w:name w:val="ListLabel 10"/>
    <w:qFormat/>
    <w:rsid w:val="00B124AE"/>
    <w:rPr>
      <w:rFonts w:cs="Courier New"/>
    </w:rPr>
  </w:style>
  <w:style w:type="character" w:customStyle="1" w:styleId="ListLabel11">
    <w:name w:val="ListLabel 11"/>
    <w:qFormat/>
    <w:rsid w:val="00B124AE"/>
    <w:rPr>
      <w:rFonts w:cs="Courier New"/>
    </w:rPr>
  </w:style>
  <w:style w:type="character" w:customStyle="1" w:styleId="ListLabel12">
    <w:name w:val="ListLabel 12"/>
    <w:qFormat/>
    <w:rsid w:val="00B124AE"/>
    <w:rPr>
      <w:rFonts w:cs="Courier New"/>
    </w:rPr>
  </w:style>
  <w:style w:type="character" w:customStyle="1" w:styleId="a3">
    <w:name w:val="Маркеры списка"/>
    <w:qFormat/>
    <w:rsid w:val="00B124AE"/>
    <w:rPr>
      <w:rFonts w:ascii="OpenSymbol" w:eastAsia="OpenSymbol" w:hAnsi="OpenSymbol" w:cs="OpenSymbol"/>
    </w:rPr>
  </w:style>
  <w:style w:type="character" w:customStyle="1" w:styleId="ListLabel13">
    <w:name w:val="ListLabel 13"/>
    <w:qFormat/>
    <w:rsid w:val="00B124AE"/>
    <w:rPr>
      <w:rFonts w:cs="Symbol"/>
      <w:b w:val="0"/>
      <w:sz w:val="28"/>
    </w:rPr>
  </w:style>
  <w:style w:type="character" w:customStyle="1" w:styleId="ListLabel14">
    <w:name w:val="ListLabel 14"/>
    <w:qFormat/>
    <w:rsid w:val="00B124AE"/>
    <w:rPr>
      <w:rFonts w:cs="Courier New"/>
    </w:rPr>
  </w:style>
  <w:style w:type="character" w:customStyle="1" w:styleId="ListLabel15">
    <w:name w:val="ListLabel 15"/>
    <w:qFormat/>
    <w:rsid w:val="00B124AE"/>
    <w:rPr>
      <w:rFonts w:cs="Wingdings"/>
    </w:rPr>
  </w:style>
  <w:style w:type="character" w:customStyle="1" w:styleId="ListLabel16">
    <w:name w:val="ListLabel 16"/>
    <w:qFormat/>
    <w:rsid w:val="00B124AE"/>
    <w:rPr>
      <w:rFonts w:cs="Symbol"/>
    </w:rPr>
  </w:style>
  <w:style w:type="character" w:customStyle="1" w:styleId="ListLabel17">
    <w:name w:val="ListLabel 17"/>
    <w:qFormat/>
    <w:rsid w:val="00B124AE"/>
    <w:rPr>
      <w:rFonts w:cs="Courier New"/>
    </w:rPr>
  </w:style>
  <w:style w:type="character" w:customStyle="1" w:styleId="ListLabel18">
    <w:name w:val="ListLabel 18"/>
    <w:qFormat/>
    <w:rsid w:val="00B124AE"/>
    <w:rPr>
      <w:rFonts w:cs="Wingdings"/>
    </w:rPr>
  </w:style>
  <w:style w:type="character" w:customStyle="1" w:styleId="ListLabel19">
    <w:name w:val="ListLabel 19"/>
    <w:qFormat/>
    <w:rsid w:val="00B124AE"/>
    <w:rPr>
      <w:rFonts w:cs="Symbol"/>
    </w:rPr>
  </w:style>
  <w:style w:type="character" w:customStyle="1" w:styleId="ListLabel20">
    <w:name w:val="ListLabel 20"/>
    <w:qFormat/>
    <w:rsid w:val="00B124AE"/>
    <w:rPr>
      <w:rFonts w:cs="Courier New"/>
    </w:rPr>
  </w:style>
  <w:style w:type="character" w:customStyle="1" w:styleId="ListLabel21">
    <w:name w:val="ListLabel 21"/>
    <w:qFormat/>
    <w:rsid w:val="00B124AE"/>
    <w:rPr>
      <w:rFonts w:cs="Wingdings"/>
    </w:rPr>
  </w:style>
  <w:style w:type="character" w:customStyle="1" w:styleId="ListLabel22">
    <w:name w:val="ListLabel 22"/>
    <w:qFormat/>
    <w:rsid w:val="00B124AE"/>
    <w:rPr>
      <w:rFonts w:cs="Symbol"/>
      <w:sz w:val="28"/>
    </w:rPr>
  </w:style>
  <w:style w:type="character" w:customStyle="1" w:styleId="ListLabel23">
    <w:name w:val="ListLabel 23"/>
    <w:qFormat/>
    <w:rsid w:val="00B124AE"/>
    <w:rPr>
      <w:rFonts w:cs="Courier New"/>
    </w:rPr>
  </w:style>
  <w:style w:type="character" w:customStyle="1" w:styleId="ListLabel24">
    <w:name w:val="ListLabel 24"/>
    <w:qFormat/>
    <w:rsid w:val="00B124AE"/>
    <w:rPr>
      <w:rFonts w:cs="Wingdings"/>
    </w:rPr>
  </w:style>
  <w:style w:type="character" w:customStyle="1" w:styleId="ListLabel25">
    <w:name w:val="ListLabel 25"/>
    <w:qFormat/>
    <w:rsid w:val="00B124AE"/>
    <w:rPr>
      <w:rFonts w:cs="Symbol"/>
    </w:rPr>
  </w:style>
  <w:style w:type="character" w:customStyle="1" w:styleId="ListLabel26">
    <w:name w:val="ListLabel 26"/>
    <w:qFormat/>
    <w:rsid w:val="00B124AE"/>
    <w:rPr>
      <w:rFonts w:cs="Courier New"/>
    </w:rPr>
  </w:style>
  <w:style w:type="character" w:customStyle="1" w:styleId="ListLabel27">
    <w:name w:val="ListLabel 27"/>
    <w:qFormat/>
    <w:rsid w:val="00B124AE"/>
    <w:rPr>
      <w:rFonts w:cs="Wingdings"/>
    </w:rPr>
  </w:style>
  <w:style w:type="character" w:customStyle="1" w:styleId="ListLabel28">
    <w:name w:val="ListLabel 28"/>
    <w:qFormat/>
    <w:rsid w:val="00B124AE"/>
    <w:rPr>
      <w:rFonts w:cs="Symbol"/>
    </w:rPr>
  </w:style>
  <w:style w:type="character" w:customStyle="1" w:styleId="ListLabel29">
    <w:name w:val="ListLabel 29"/>
    <w:qFormat/>
    <w:rsid w:val="00B124AE"/>
    <w:rPr>
      <w:rFonts w:cs="Courier New"/>
    </w:rPr>
  </w:style>
  <w:style w:type="character" w:customStyle="1" w:styleId="ListLabel30">
    <w:name w:val="ListLabel 30"/>
    <w:qFormat/>
    <w:rsid w:val="00B124AE"/>
    <w:rPr>
      <w:rFonts w:cs="Wingdings"/>
    </w:rPr>
  </w:style>
  <w:style w:type="character" w:customStyle="1" w:styleId="ListLabel31">
    <w:name w:val="ListLabel 31"/>
    <w:qFormat/>
    <w:rsid w:val="00B124AE"/>
    <w:rPr>
      <w:rFonts w:cs="Symbol"/>
      <w:sz w:val="28"/>
    </w:rPr>
  </w:style>
  <w:style w:type="character" w:customStyle="1" w:styleId="ListLabel32">
    <w:name w:val="ListLabel 32"/>
    <w:qFormat/>
    <w:rsid w:val="00B124AE"/>
    <w:rPr>
      <w:rFonts w:cs="Courier New"/>
    </w:rPr>
  </w:style>
  <w:style w:type="character" w:customStyle="1" w:styleId="ListLabel33">
    <w:name w:val="ListLabel 33"/>
    <w:qFormat/>
    <w:rsid w:val="00B124AE"/>
    <w:rPr>
      <w:rFonts w:cs="Wingdings"/>
    </w:rPr>
  </w:style>
  <w:style w:type="character" w:customStyle="1" w:styleId="ListLabel34">
    <w:name w:val="ListLabel 34"/>
    <w:qFormat/>
    <w:rsid w:val="00B124AE"/>
    <w:rPr>
      <w:rFonts w:cs="Symbol"/>
    </w:rPr>
  </w:style>
  <w:style w:type="character" w:customStyle="1" w:styleId="ListLabel35">
    <w:name w:val="ListLabel 35"/>
    <w:qFormat/>
    <w:rsid w:val="00B124AE"/>
    <w:rPr>
      <w:rFonts w:cs="Courier New"/>
    </w:rPr>
  </w:style>
  <w:style w:type="character" w:customStyle="1" w:styleId="ListLabel36">
    <w:name w:val="ListLabel 36"/>
    <w:qFormat/>
    <w:rsid w:val="00B124AE"/>
    <w:rPr>
      <w:rFonts w:cs="Wingdings"/>
    </w:rPr>
  </w:style>
  <w:style w:type="character" w:customStyle="1" w:styleId="ListLabel37">
    <w:name w:val="ListLabel 37"/>
    <w:qFormat/>
    <w:rsid w:val="00B124AE"/>
    <w:rPr>
      <w:rFonts w:cs="Symbol"/>
    </w:rPr>
  </w:style>
  <w:style w:type="character" w:customStyle="1" w:styleId="ListLabel38">
    <w:name w:val="ListLabel 38"/>
    <w:qFormat/>
    <w:rsid w:val="00B124AE"/>
    <w:rPr>
      <w:rFonts w:cs="Courier New"/>
    </w:rPr>
  </w:style>
  <w:style w:type="character" w:customStyle="1" w:styleId="ListLabel39">
    <w:name w:val="ListLabel 39"/>
    <w:qFormat/>
    <w:rsid w:val="00B124AE"/>
    <w:rPr>
      <w:rFonts w:cs="Wingdings"/>
    </w:rPr>
  </w:style>
  <w:style w:type="character" w:customStyle="1" w:styleId="ListLabel40">
    <w:name w:val="ListLabel 40"/>
    <w:qFormat/>
    <w:rsid w:val="00B124AE"/>
    <w:rPr>
      <w:rFonts w:cs="Symbol"/>
      <w:b w:val="0"/>
      <w:sz w:val="28"/>
    </w:rPr>
  </w:style>
  <w:style w:type="character" w:customStyle="1" w:styleId="ListLabel41">
    <w:name w:val="ListLabel 41"/>
    <w:qFormat/>
    <w:rsid w:val="00B124AE"/>
    <w:rPr>
      <w:rFonts w:cs="Courier New"/>
    </w:rPr>
  </w:style>
  <w:style w:type="character" w:customStyle="1" w:styleId="ListLabel42">
    <w:name w:val="ListLabel 42"/>
    <w:qFormat/>
    <w:rsid w:val="00B124AE"/>
    <w:rPr>
      <w:rFonts w:cs="Wingdings"/>
    </w:rPr>
  </w:style>
  <w:style w:type="character" w:customStyle="1" w:styleId="ListLabel43">
    <w:name w:val="ListLabel 43"/>
    <w:qFormat/>
    <w:rsid w:val="00B124AE"/>
    <w:rPr>
      <w:rFonts w:cs="Symbol"/>
    </w:rPr>
  </w:style>
  <w:style w:type="character" w:customStyle="1" w:styleId="ListLabel44">
    <w:name w:val="ListLabel 44"/>
    <w:qFormat/>
    <w:rsid w:val="00B124AE"/>
    <w:rPr>
      <w:rFonts w:cs="Courier New"/>
    </w:rPr>
  </w:style>
  <w:style w:type="character" w:customStyle="1" w:styleId="ListLabel45">
    <w:name w:val="ListLabel 45"/>
    <w:qFormat/>
    <w:rsid w:val="00B124AE"/>
    <w:rPr>
      <w:rFonts w:cs="Wingdings"/>
    </w:rPr>
  </w:style>
  <w:style w:type="character" w:customStyle="1" w:styleId="ListLabel46">
    <w:name w:val="ListLabel 46"/>
    <w:qFormat/>
    <w:rsid w:val="00B124AE"/>
    <w:rPr>
      <w:rFonts w:cs="Symbol"/>
    </w:rPr>
  </w:style>
  <w:style w:type="character" w:customStyle="1" w:styleId="ListLabel47">
    <w:name w:val="ListLabel 47"/>
    <w:qFormat/>
    <w:rsid w:val="00B124AE"/>
    <w:rPr>
      <w:rFonts w:cs="Courier New"/>
    </w:rPr>
  </w:style>
  <w:style w:type="character" w:customStyle="1" w:styleId="ListLabel48">
    <w:name w:val="ListLabel 48"/>
    <w:qFormat/>
    <w:rsid w:val="00B124AE"/>
    <w:rPr>
      <w:rFonts w:cs="Wingdings"/>
    </w:rPr>
  </w:style>
  <w:style w:type="character" w:customStyle="1" w:styleId="ListLabel49">
    <w:name w:val="ListLabel 49"/>
    <w:qFormat/>
    <w:rsid w:val="00B124AE"/>
    <w:rPr>
      <w:rFonts w:cs="Symbol"/>
      <w:sz w:val="28"/>
    </w:rPr>
  </w:style>
  <w:style w:type="character" w:customStyle="1" w:styleId="ListLabel50">
    <w:name w:val="ListLabel 50"/>
    <w:qFormat/>
    <w:rsid w:val="00B124AE"/>
    <w:rPr>
      <w:rFonts w:cs="Courier New"/>
    </w:rPr>
  </w:style>
  <w:style w:type="character" w:customStyle="1" w:styleId="ListLabel51">
    <w:name w:val="ListLabel 51"/>
    <w:qFormat/>
    <w:rsid w:val="00B124AE"/>
    <w:rPr>
      <w:rFonts w:cs="Wingdings"/>
    </w:rPr>
  </w:style>
  <w:style w:type="character" w:customStyle="1" w:styleId="ListLabel52">
    <w:name w:val="ListLabel 52"/>
    <w:qFormat/>
    <w:rsid w:val="00B124AE"/>
    <w:rPr>
      <w:rFonts w:cs="Symbol"/>
    </w:rPr>
  </w:style>
  <w:style w:type="character" w:customStyle="1" w:styleId="ListLabel53">
    <w:name w:val="ListLabel 53"/>
    <w:qFormat/>
    <w:rsid w:val="00B124AE"/>
    <w:rPr>
      <w:rFonts w:cs="Courier New"/>
    </w:rPr>
  </w:style>
  <w:style w:type="character" w:customStyle="1" w:styleId="ListLabel54">
    <w:name w:val="ListLabel 54"/>
    <w:qFormat/>
    <w:rsid w:val="00B124AE"/>
    <w:rPr>
      <w:rFonts w:cs="Wingdings"/>
    </w:rPr>
  </w:style>
  <w:style w:type="character" w:customStyle="1" w:styleId="ListLabel55">
    <w:name w:val="ListLabel 55"/>
    <w:qFormat/>
    <w:rsid w:val="00B124AE"/>
    <w:rPr>
      <w:rFonts w:cs="Symbol"/>
    </w:rPr>
  </w:style>
  <w:style w:type="character" w:customStyle="1" w:styleId="ListLabel56">
    <w:name w:val="ListLabel 56"/>
    <w:qFormat/>
    <w:rsid w:val="00B124AE"/>
    <w:rPr>
      <w:rFonts w:cs="Courier New"/>
    </w:rPr>
  </w:style>
  <w:style w:type="character" w:customStyle="1" w:styleId="ListLabel57">
    <w:name w:val="ListLabel 57"/>
    <w:qFormat/>
    <w:rsid w:val="00B124AE"/>
    <w:rPr>
      <w:rFonts w:cs="Wingdings"/>
    </w:rPr>
  </w:style>
  <w:style w:type="character" w:customStyle="1" w:styleId="ListLabel58">
    <w:name w:val="ListLabel 58"/>
    <w:qFormat/>
    <w:rsid w:val="00B124AE"/>
    <w:rPr>
      <w:rFonts w:cs="Symbol"/>
      <w:sz w:val="28"/>
    </w:rPr>
  </w:style>
  <w:style w:type="character" w:customStyle="1" w:styleId="ListLabel59">
    <w:name w:val="ListLabel 59"/>
    <w:qFormat/>
    <w:rsid w:val="00B124AE"/>
    <w:rPr>
      <w:rFonts w:cs="Courier New"/>
    </w:rPr>
  </w:style>
  <w:style w:type="character" w:customStyle="1" w:styleId="ListLabel60">
    <w:name w:val="ListLabel 60"/>
    <w:qFormat/>
    <w:rsid w:val="00B124AE"/>
    <w:rPr>
      <w:rFonts w:cs="Wingdings"/>
    </w:rPr>
  </w:style>
  <w:style w:type="character" w:customStyle="1" w:styleId="ListLabel61">
    <w:name w:val="ListLabel 61"/>
    <w:qFormat/>
    <w:rsid w:val="00B124AE"/>
    <w:rPr>
      <w:rFonts w:cs="Symbol"/>
    </w:rPr>
  </w:style>
  <w:style w:type="character" w:customStyle="1" w:styleId="ListLabel62">
    <w:name w:val="ListLabel 62"/>
    <w:qFormat/>
    <w:rsid w:val="00B124AE"/>
    <w:rPr>
      <w:rFonts w:cs="Courier New"/>
    </w:rPr>
  </w:style>
  <w:style w:type="character" w:customStyle="1" w:styleId="ListLabel63">
    <w:name w:val="ListLabel 63"/>
    <w:qFormat/>
    <w:rsid w:val="00B124AE"/>
    <w:rPr>
      <w:rFonts w:cs="Wingdings"/>
    </w:rPr>
  </w:style>
  <w:style w:type="character" w:customStyle="1" w:styleId="ListLabel64">
    <w:name w:val="ListLabel 64"/>
    <w:qFormat/>
    <w:rsid w:val="00B124AE"/>
    <w:rPr>
      <w:rFonts w:cs="Symbol"/>
    </w:rPr>
  </w:style>
  <w:style w:type="character" w:customStyle="1" w:styleId="ListLabel65">
    <w:name w:val="ListLabel 65"/>
    <w:qFormat/>
    <w:rsid w:val="00B124AE"/>
    <w:rPr>
      <w:rFonts w:cs="Courier New"/>
    </w:rPr>
  </w:style>
  <w:style w:type="character" w:customStyle="1" w:styleId="ListLabel66">
    <w:name w:val="ListLabel 66"/>
    <w:qFormat/>
    <w:rsid w:val="00B124AE"/>
    <w:rPr>
      <w:rFonts w:cs="Wingdings"/>
    </w:rPr>
  </w:style>
  <w:style w:type="character" w:customStyle="1" w:styleId="ListLabel67">
    <w:name w:val="ListLabel 67"/>
    <w:qFormat/>
    <w:rsid w:val="00103751"/>
    <w:rPr>
      <w:rFonts w:cs="Symbol"/>
      <w:b w:val="0"/>
      <w:sz w:val="28"/>
    </w:rPr>
  </w:style>
  <w:style w:type="character" w:customStyle="1" w:styleId="ListLabel68">
    <w:name w:val="ListLabel 68"/>
    <w:qFormat/>
    <w:rsid w:val="00103751"/>
    <w:rPr>
      <w:rFonts w:cs="Courier New"/>
    </w:rPr>
  </w:style>
  <w:style w:type="character" w:customStyle="1" w:styleId="ListLabel69">
    <w:name w:val="ListLabel 69"/>
    <w:qFormat/>
    <w:rsid w:val="00103751"/>
    <w:rPr>
      <w:rFonts w:cs="Wingdings"/>
    </w:rPr>
  </w:style>
  <w:style w:type="character" w:customStyle="1" w:styleId="ListLabel70">
    <w:name w:val="ListLabel 70"/>
    <w:qFormat/>
    <w:rsid w:val="00103751"/>
    <w:rPr>
      <w:rFonts w:cs="Symbol"/>
    </w:rPr>
  </w:style>
  <w:style w:type="character" w:customStyle="1" w:styleId="ListLabel71">
    <w:name w:val="ListLabel 71"/>
    <w:qFormat/>
    <w:rsid w:val="00103751"/>
    <w:rPr>
      <w:rFonts w:cs="Courier New"/>
    </w:rPr>
  </w:style>
  <w:style w:type="character" w:customStyle="1" w:styleId="ListLabel72">
    <w:name w:val="ListLabel 72"/>
    <w:qFormat/>
    <w:rsid w:val="00103751"/>
    <w:rPr>
      <w:rFonts w:cs="Wingdings"/>
    </w:rPr>
  </w:style>
  <w:style w:type="character" w:customStyle="1" w:styleId="ListLabel73">
    <w:name w:val="ListLabel 73"/>
    <w:qFormat/>
    <w:rsid w:val="00103751"/>
    <w:rPr>
      <w:rFonts w:cs="Symbol"/>
    </w:rPr>
  </w:style>
  <w:style w:type="character" w:customStyle="1" w:styleId="ListLabel74">
    <w:name w:val="ListLabel 74"/>
    <w:qFormat/>
    <w:rsid w:val="00103751"/>
    <w:rPr>
      <w:rFonts w:cs="Courier New"/>
    </w:rPr>
  </w:style>
  <w:style w:type="character" w:customStyle="1" w:styleId="ListLabel75">
    <w:name w:val="ListLabel 75"/>
    <w:qFormat/>
    <w:rsid w:val="00103751"/>
    <w:rPr>
      <w:rFonts w:cs="Wingdings"/>
    </w:rPr>
  </w:style>
  <w:style w:type="character" w:customStyle="1" w:styleId="ListLabel76">
    <w:name w:val="ListLabel 76"/>
    <w:qFormat/>
    <w:rsid w:val="00103751"/>
    <w:rPr>
      <w:rFonts w:cs="Symbol"/>
      <w:sz w:val="28"/>
    </w:rPr>
  </w:style>
  <w:style w:type="character" w:customStyle="1" w:styleId="ListLabel77">
    <w:name w:val="ListLabel 77"/>
    <w:qFormat/>
    <w:rsid w:val="00103751"/>
    <w:rPr>
      <w:rFonts w:cs="Courier New"/>
    </w:rPr>
  </w:style>
  <w:style w:type="character" w:customStyle="1" w:styleId="ListLabel78">
    <w:name w:val="ListLabel 78"/>
    <w:qFormat/>
    <w:rsid w:val="00103751"/>
    <w:rPr>
      <w:rFonts w:cs="Wingdings"/>
    </w:rPr>
  </w:style>
  <w:style w:type="character" w:customStyle="1" w:styleId="ListLabel79">
    <w:name w:val="ListLabel 79"/>
    <w:qFormat/>
    <w:rsid w:val="00103751"/>
    <w:rPr>
      <w:rFonts w:cs="Symbol"/>
    </w:rPr>
  </w:style>
  <w:style w:type="character" w:customStyle="1" w:styleId="ListLabel80">
    <w:name w:val="ListLabel 80"/>
    <w:qFormat/>
    <w:rsid w:val="00103751"/>
    <w:rPr>
      <w:rFonts w:cs="Courier New"/>
    </w:rPr>
  </w:style>
  <w:style w:type="character" w:customStyle="1" w:styleId="ListLabel81">
    <w:name w:val="ListLabel 81"/>
    <w:qFormat/>
    <w:rsid w:val="00103751"/>
    <w:rPr>
      <w:rFonts w:cs="Wingdings"/>
    </w:rPr>
  </w:style>
  <w:style w:type="character" w:customStyle="1" w:styleId="ListLabel82">
    <w:name w:val="ListLabel 82"/>
    <w:qFormat/>
    <w:rsid w:val="00103751"/>
    <w:rPr>
      <w:rFonts w:cs="Symbol"/>
    </w:rPr>
  </w:style>
  <w:style w:type="character" w:customStyle="1" w:styleId="ListLabel83">
    <w:name w:val="ListLabel 83"/>
    <w:qFormat/>
    <w:rsid w:val="00103751"/>
    <w:rPr>
      <w:rFonts w:cs="Courier New"/>
    </w:rPr>
  </w:style>
  <w:style w:type="character" w:customStyle="1" w:styleId="ListLabel84">
    <w:name w:val="ListLabel 84"/>
    <w:qFormat/>
    <w:rsid w:val="00103751"/>
    <w:rPr>
      <w:rFonts w:cs="Wingdings"/>
    </w:rPr>
  </w:style>
  <w:style w:type="character" w:customStyle="1" w:styleId="ListLabel85">
    <w:name w:val="ListLabel 85"/>
    <w:qFormat/>
    <w:rsid w:val="00103751"/>
    <w:rPr>
      <w:rFonts w:cs="Symbol"/>
      <w:sz w:val="28"/>
    </w:rPr>
  </w:style>
  <w:style w:type="character" w:customStyle="1" w:styleId="ListLabel86">
    <w:name w:val="ListLabel 86"/>
    <w:qFormat/>
    <w:rsid w:val="00103751"/>
    <w:rPr>
      <w:rFonts w:cs="Courier New"/>
    </w:rPr>
  </w:style>
  <w:style w:type="character" w:customStyle="1" w:styleId="ListLabel87">
    <w:name w:val="ListLabel 87"/>
    <w:qFormat/>
    <w:rsid w:val="00103751"/>
    <w:rPr>
      <w:rFonts w:cs="Wingdings"/>
    </w:rPr>
  </w:style>
  <w:style w:type="character" w:customStyle="1" w:styleId="ListLabel88">
    <w:name w:val="ListLabel 88"/>
    <w:qFormat/>
    <w:rsid w:val="00103751"/>
    <w:rPr>
      <w:rFonts w:cs="Symbol"/>
    </w:rPr>
  </w:style>
  <w:style w:type="character" w:customStyle="1" w:styleId="ListLabel89">
    <w:name w:val="ListLabel 89"/>
    <w:qFormat/>
    <w:rsid w:val="00103751"/>
    <w:rPr>
      <w:rFonts w:cs="Courier New"/>
    </w:rPr>
  </w:style>
  <w:style w:type="character" w:customStyle="1" w:styleId="ListLabel90">
    <w:name w:val="ListLabel 90"/>
    <w:qFormat/>
    <w:rsid w:val="00103751"/>
    <w:rPr>
      <w:rFonts w:cs="Wingdings"/>
    </w:rPr>
  </w:style>
  <w:style w:type="character" w:customStyle="1" w:styleId="ListLabel91">
    <w:name w:val="ListLabel 91"/>
    <w:qFormat/>
    <w:rsid w:val="00103751"/>
    <w:rPr>
      <w:rFonts w:cs="Symbol"/>
    </w:rPr>
  </w:style>
  <w:style w:type="character" w:customStyle="1" w:styleId="ListLabel92">
    <w:name w:val="ListLabel 92"/>
    <w:qFormat/>
    <w:rsid w:val="00103751"/>
    <w:rPr>
      <w:rFonts w:cs="Courier New"/>
    </w:rPr>
  </w:style>
  <w:style w:type="character" w:customStyle="1" w:styleId="ListLabel93">
    <w:name w:val="ListLabel 93"/>
    <w:qFormat/>
    <w:rsid w:val="00103751"/>
    <w:rPr>
      <w:rFonts w:cs="Wingdings"/>
    </w:rPr>
  </w:style>
  <w:style w:type="paragraph" w:customStyle="1" w:styleId="1">
    <w:name w:val="Заголовок1"/>
    <w:basedOn w:val="a"/>
    <w:next w:val="a4"/>
    <w:qFormat/>
    <w:rsid w:val="00B124AE"/>
    <w:pPr>
      <w:keepNext/>
      <w:spacing w:before="240" w:after="120"/>
    </w:pPr>
    <w:rPr>
      <w:rFonts w:ascii="Liberation Sans" w:eastAsia="Microsoft YaHei" w:hAnsi="Liberation Sans" w:cs="Lucida Sans"/>
      <w:sz w:val="28"/>
      <w:szCs w:val="28"/>
    </w:rPr>
  </w:style>
  <w:style w:type="paragraph" w:styleId="a4">
    <w:name w:val="Body Text"/>
    <w:basedOn w:val="a"/>
    <w:rsid w:val="00B124AE"/>
    <w:pPr>
      <w:spacing w:after="140" w:line="276" w:lineRule="auto"/>
    </w:pPr>
  </w:style>
  <w:style w:type="paragraph" w:styleId="a5">
    <w:name w:val="List"/>
    <w:basedOn w:val="a4"/>
    <w:rsid w:val="00B124AE"/>
    <w:rPr>
      <w:rFonts w:cs="Lucida Sans"/>
    </w:rPr>
  </w:style>
  <w:style w:type="paragraph" w:customStyle="1" w:styleId="10">
    <w:name w:val="Название объекта1"/>
    <w:basedOn w:val="a"/>
    <w:qFormat/>
    <w:rsid w:val="00B124AE"/>
    <w:pPr>
      <w:suppressLineNumbers/>
      <w:spacing w:before="120" w:after="120"/>
    </w:pPr>
    <w:rPr>
      <w:rFonts w:cs="Lucida Sans"/>
      <w:i/>
      <w:iCs/>
    </w:rPr>
  </w:style>
  <w:style w:type="paragraph" w:styleId="a6">
    <w:name w:val="index heading"/>
    <w:basedOn w:val="a"/>
    <w:qFormat/>
    <w:rsid w:val="00B124AE"/>
    <w:pPr>
      <w:suppressLineNumbers/>
    </w:pPr>
    <w:rPr>
      <w:rFonts w:cs="Lucida Sans"/>
    </w:rPr>
  </w:style>
  <w:style w:type="paragraph" w:customStyle="1" w:styleId="Style3">
    <w:name w:val="Style3"/>
    <w:basedOn w:val="a"/>
    <w:uiPriority w:val="99"/>
    <w:qFormat/>
    <w:rsid w:val="00525E87"/>
    <w:pPr>
      <w:spacing w:line="284" w:lineRule="exact"/>
    </w:pPr>
  </w:style>
  <w:style w:type="paragraph" w:customStyle="1" w:styleId="Style4">
    <w:name w:val="Style4"/>
    <w:basedOn w:val="a"/>
    <w:uiPriority w:val="99"/>
    <w:qFormat/>
    <w:rsid w:val="00653A08"/>
    <w:pPr>
      <w:spacing w:line="317" w:lineRule="exact"/>
    </w:pPr>
  </w:style>
  <w:style w:type="paragraph" w:styleId="a7">
    <w:name w:val="Normal (Web)"/>
    <w:basedOn w:val="a"/>
    <w:uiPriority w:val="99"/>
    <w:qFormat/>
    <w:rsid w:val="00653A08"/>
    <w:pPr>
      <w:widowControl/>
      <w:spacing w:beforeAutospacing="1" w:afterAutospacing="1"/>
    </w:pPr>
  </w:style>
  <w:style w:type="paragraph" w:customStyle="1" w:styleId="Style2">
    <w:name w:val="Style2"/>
    <w:basedOn w:val="a"/>
    <w:uiPriority w:val="99"/>
    <w:qFormat/>
    <w:rsid w:val="00C90D14"/>
  </w:style>
  <w:style w:type="paragraph" w:customStyle="1" w:styleId="ConsNormal">
    <w:name w:val="ConsNormal"/>
    <w:uiPriority w:val="99"/>
    <w:qFormat/>
    <w:rsid w:val="00B124AE"/>
    <w:pPr>
      <w:widowControl w:val="0"/>
      <w:ind w:right="19772" w:firstLine="720"/>
    </w:pPr>
    <w:rPr>
      <w:rFonts w:ascii="Arial" w:eastAsia="Times New Roman" w:hAnsi="Arial" w:cs="Arial"/>
      <w:color w:val="00000A"/>
      <w:sz w:val="40"/>
      <w:szCs w:val="40"/>
      <w:lang w:eastAsia="ru-RU"/>
    </w:rPr>
  </w:style>
  <w:style w:type="paragraph" w:styleId="a8">
    <w:name w:val="List Paragraph"/>
    <w:basedOn w:val="a"/>
    <w:qFormat/>
    <w:rsid w:val="00B124AE"/>
    <w:pPr>
      <w:ind w:left="720"/>
      <w:contextualSpacing/>
    </w:pPr>
  </w:style>
  <w:style w:type="paragraph" w:customStyle="1" w:styleId="ConsPlusNonformat">
    <w:name w:val="ConsPlusNonformat"/>
    <w:qFormat/>
    <w:rsid w:val="00103751"/>
    <w:pPr>
      <w:widowControl w:val="0"/>
    </w:pPr>
    <w:rPr>
      <w:rFonts w:ascii="Courier New" w:hAnsi="Courier New" w:cs="Courier New"/>
      <w:sz w:val="24"/>
    </w:rPr>
  </w:style>
  <w:style w:type="table" w:styleId="a9">
    <w:name w:val="Table Grid"/>
    <w:basedOn w:val="a1"/>
    <w:uiPriority w:val="59"/>
    <w:rsid w:val="00FC587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246569">
      <w:bodyDiv w:val="1"/>
      <w:marLeft w:val="0"/>
      <w:marRight w:val="0"/>
      <w:marTop w:val="0"/>
      <w:marBottom w:val="0"/>
      <w:divBdr>
        <w:top w:val="none" w:sz="0" w:space="0" w:color="auto"/>
        <w:left w:val="none" w:sz="0" w:space="0" w:color="auto"/>
        <w:bottom w:val="none" w:sz="0" w:space="0" w:color="auto"/>
        <w:right w:val="none" w:sz="0" w:space="0" w:color="auto"/>
      </w:divBdr>
    </w:div>
    <w:div w:id="1097942014">
      <w:bodyDiv w:val="1"/>
      <w:marLeft w:val="0"/>
      <w:marRight w:val="0"/>
      <w:marTop w:val="0"/>
      <w:marBottom w:val="0"/>
      <w:divBdr>
        <w:top w:val="none" w:sz="0" w:space="0" w:color="auto"/>
        <w:left w:val="none" w:sz="0" w:space="0" w:color="auto"/>
        <w:bottom w:val="none" w:sz="0" w:space="0" w:color="auto"/>
        <w:right w:val="none" w:sz="0" w:space="0" w:color="auto"/>
      </w:divBdr>
    </w:div>
    <w:div w:id="2097286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9</Pages>
  <Words>2942</Words>
  <Characters>16771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Admin</cp:lastModifiedBy>
  <cp:revision>71</cp:revision>
  <dcterms:created xsi:type="dcterms:W3CDTF">2022-07-01T05:37:00Z</dcterms:created>
  <dcterms:modified xsi:type="dcterms:W3CDTF">2022-07-20T13:11:00Z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