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Новороговского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</w:t>
      </w:r>
      <w:r w:rsidR="00B36150">
        <w:rPr>
          <w:rStyle w:val="FontStyle14"/>
          <w:b/>
          <w:bCs/>
          <w:sz w:val="28"/>
          <w:szCs w:val="28"/>
        </w:rPr>
        <w:t xml:space="preserve">о втором </w:t>
      </w:r>
      <w:r>
        <w:rPr>
          <w:rStyle w:val="FontStyle14"/>
          <w:b/>
          <w:bCs/>
          <w:sz w:val="28"/>
          <w:szCs w:val="28"/>
        </w:rPr>
        <w:t>полугодии 20</w:t>
      </w:r>
      <w:r w:rsidR="00DC2434">
        <w:rPr>
          <w:rStyle w:val="FontStyle14"/>
          <w:b/>
          <w:bCs/>
          <w:sz w:val="28"/>
          <w:szCs w:val="28"/>
        </w:rPr>
        <w:t>2</w:t>
      </w:r>
      <w:r w:rsidR="00AF741D">
        <w:rPr>
          <w:rStyle w:val="FontStyle14"/>
          <w:b/>
          <w:bCs/>
          <w:sz w:val="28"/>
          <w:szCs w:val="28"/>
        </w:rPr>
        <w:t>3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AF741D" w:rsidRDefault="00AF741D" w:rsidP="00AF741D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станицы Новороговской!</w:t>
      </w:r>
    </w:p>
    <w:p w:rsidR="00AF741D" w:rsidRPr="003C3D2B" w:rsidRDefault="00AA2E9E" w:rsidP="00AF741D">
      <w:pPr>
        <w:widowControl/>
        <w:shd w:val="clear" w:color="auto" w:fill="FFFFFF"/>
        <w:spacing w:before="100" w:beforeAutospacing="1" w:after="100" w:afterAutospacing="1"/>
        <w:ind w:left="-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AF741D" w:rsidRPr="003C3D2B">
        <w:rPr>
          <w:color w:val="auto"/>
          <w:sz w:val="28"/>
          <w:szCs w:val="28"/>
        </w:rPr>
        <w:t>Представляя отчет о результатах сво</w:t>
      </w:r>
      <w:r w:rsidR="00AF741D">
        <w:rPr>
          <w:color w:val="auto"/>
          <w:sz w:val="28"/>
          <w:szCs w:val="28"/>
        </w:rPr>
        <w:t>ей деятельности и деятельности А</w:t>
      </w:r>
      <w:r w:rsidR="00AF741D" w:rsidRPr="003C3D2B">
        <w:rPr>
          <w:color w:val="auto"/>
          <w:sz w:val="28"/>
          <w:szCs w:val="28"/>
        </w:rPr>
        <w:t>дминистрации Новороговского сельского поселения за второе полугодие  202</w:t>
      </w:r>
      <w:r w:rsidR="00AF741D">
        <w:rPr>
          <w:color w:val="auto"/>
          <w:sz w:val="28"/>
          <w:szCs w:val="28"/>
        </w:rPr>
        <w:t>3</w:t>
      </w:r>
      <w:r w:rsidR="00AF741D" w:rsidRPr="003C3D2B">
        <w:rPr>
          <w:color w:val="auto"/>
          <w:sz w:val="28"/>
          <w:szCs w:val="28"/>
        </w:rPr>
        <w:t xml:space="preserve"> года, постараюсь отра</w:t>
      </w:r>
      <w:r w:rsidR="00AF741D">
        <w:rPr>
          <w:color w:val="auto"/>
          <w:sz w:val="28"/>
          <w:szCs w:val="28"/>
        </w:rPr>
        <w:t>зить основные моменты в работе А</w:t>
      </w:r>
      <w:r w:rsidR="00AF741D" w:rsidRPr="003C3D2B">
        <w:rPr>
          <w:color w:val="auto"/>
          <w:sz w:val="28"/>
          <w:szCs w:val="28"/>
        </w:rPr>
        <w:t xml:space="preserve">дминистрации, </w:t>
      </w:r>
      <w:proofErr w:type="gramStart"/>
      <w:r w:rsidR="00AF741D" w:rsidRPr="003C3D2B">
        <w:rPr>
          <w:color w:val="auto"/>
          <w:sz w:val="28"/>
          <w:szCs w:val="28"/>
        </w:rPr>
        <w:t>обозначить существующие проблемные вопросы</w:t>
      </w:r>
      <w:proofErr w:type="gramEnd"/>
      <w:r w:rsidR="00AF741D" w:rsidRPr="003C3D2B">
        <w:rPr>
          <w:color w:val="auto"/>
          <w:sz w:val="28"/>
          <w:szCs w:val="28"/>
        </w:rPr>
        <w:t xml:space="preserve"> и выполнены ли были задачи, которые мы ставили.</w:t>
      </w:r>
    </w:p>
    <w:p w:rsidR="00AF741D" w:rsidRPr="003C3D2B" w:rsidRDefault="00AF741D" w:rsidP="00AF741D">
      <w:pPr>
        <w:widowControl/>
        <w:shd w:val="clear" w:color="auto" w:fill="FFFFFF"/>
        <w:spacing w:before="100" w:beforeAutospacing="1" w:after="100" w:afterAutospacing="1"/>
        <w:ind w:left="-426" w:firstLine="426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 xml:space="preserve">     Деятельность, как Главы, так и Администрации в целом осуществляются путем о</w:t>
      </w:r>
      <w:r>
        <w:rPr>
          <w:color w:val="auto"/>
          <w:sz w:val="28"/>
          <w:szCs w:val="28"/>
        </w:rPr>
        <w:t>рганизации повседневной работы А</w:t>
      </w:r>
      <w:r w:rsidRPr="003C3D2B">
        <w:rPr>
          <w:color w:val="auto"/>
          <w:sz w:val="28"/>
          <w:szCs w:val="28"/>
        </w:rPr>
        <w:t xml:space="preserve">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</w:t>
      </w:r>
      <w:r>
        <w:rPr>
          <w:color w:val="auto"/>
          <w:sz w:val="28"/>
          <w:szCs w:val="28"/>
        </w:rPr>
        <w:t xml:space="preserve"> главой А</w:t>
      </w:r>
      <w:r w:rsidRPr="003C3D2B">
        <w:rPr>
          <w:color w:val="auto"/>
          <w:sz w:val="28"/>
          <w:szCs w:val="28"/>
        </w:rPr>
        <w:t>дминистрации поселения и специалистами, рассмотрения письменных и устных обращений.</w:t>
      </w:r>
    </w:p>
    <w:p w:rsidR="00AF741D" w:rsidRPr="003C3D2B" w:rsidRDefault="00AF741D" w:rsidP="00AF741D">
      <w:pPr>
        <w:widowControl/>
        <w:shd w:val="clear" w:color="auto" w:fill="FFFFFF"/>
        <w:spacing w:before="100" w:beforeAutospacing="1" w:after="100" w:afterAutospacing="1"/>
        <w:ind w:left="-426"/>
        <w:jc w:val="both"/>
        <w:rPr>
          <w:color w:val="auto"/>
          <w:sz w:val="28"/>
          <w:szCs w:val="28"/>
        </w:rPr>
      </w:pPr>
      <w:r w:rsidRPr="003C3D2B">
        <w:rPr>
          <w:rFonts w:ascii="Trebuchet MS" w:hAnsi="Trebuchet MS"/>
          <w:color w:val="auto"/>
          <w:sz w:val="21"/>
          <w:szCs w:val="21"/>
        </w:rPr>
        <w:t xml:space="preserve">        </w:t>
      </w:r>
      <w:r w:rsidRPr="003C3D2B">
        <w:rPr>
          <w:color w:val="auto"/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AF741D" w:rsidRPr="005C1F79" w:rsidRDefault="00AF741D" w:rsidP="005C1F79">
      <w:pPr>
        <w:widowControl/>
        <w:shd w:val="clear" w:color="auto" w:fill="FFFFFF"/>
        <w:spacing w:before="100" w:beforeAutospacing="1" w:after="100" w:afterAutospacing="1"/>
        <w:ind w:left="-426" w:firstLine="426"/>
        <w:jc w:val="both"/>
        <w:rPr>
          <w:rStyle w:val="FontStyle14"/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 xml:space="preserve">     Это -  прежде всего: формирование и исполнение бюджета поселения, благоустройство территории поселения,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</w:t>
      </w:r>
      <w:proofErr w:type="spellStart"/>
      <w:r w:rsidRPr="003C3D2B">
        <w:rPr>
          <w:color w:val="auto"/>
          <w:sz w:val="28"/>
          <w:szCs w:val="28"/>
        </w:rPr>
        <w:t>другие</w:t>
      </w:r>
      <w:proofErr w:type="gramStart"/>
      <w:r w:rsidRPr="003C3D2B">
        <w:rPr>
          <w:color w:val="auto"/>
          <w:sz w:val="28"/>
          <w:szCs w:val="28"/>
        </w:rPr>
        <w:t>.</w:t>
      </w:r>
      <w:r w:rsidRPr="005C1F79">
        <w:rPr>
          <w:rStyle w:val="FontStyle14"/>
          <w:color w:val="auto"/>
          <w:sz w:val="28"/>
          <w:szCs w:val="28"/>
        </w:rPr>
        <w:t>О</w:t>
      </w:r>
      <w:proofErr w:type="gramEnd"/>
      <w:r w:rsidRPr="005C1F79">
        <w:rPr>
          <w:rStyle w:val="FontStyle14"/>
          <w:color w:val="auto"/>
          <w:sz w:val="28"/>
          <w:szCs w:val="28"/>
        </w:rPr>
        <w:t>существлением</w:t>
      </w:r>
      <w:proofErr w:type="spellEnd"/>
      <w:r w:rsidRPr="005C1F79">
        <w:rPr>
          <w:rStyle w:val="FontStyle14"/>
          <w:color w:val="auto"/>
          <w:sz w:val="28"/>
          <w:szCs w:val="28"/>
        </w:rPr>
        <w:t xml:space="preserve"> поставленных перед Администрацией задач занимается 6</w:t>
      </w:r>
      <w:r w:rsidR="005C1F79" w:rsidRPr="005C1F79">
        <w:rPr>
          <w:rStyle w:val="FontStyle14"/>
          <w:color w:val="auto"/>
          <w:sz w:val="28"/>
          <w:szCs w:val="28"/>
        </w:rPr>
        <w:t xml:space="preserve"> </w:t>
      </w:r>
      <w:r w:rsidRPr="005C1F79">
        <w:rPr>
          <w:rStyle w:val="FontStyle14"/>
          <w:color w:val="auto"/>
          <w:sz w:val="28"/>
          <w:szCs w:val="28"/>
        </w:rPr>
        <w:t>муниципальных служащих.</w:t>
      </w:r>
    </w:p>
    <w:p w:rsidR="006441C2" w:rsidRDefault="009F2467" w:rsidP="006441C2">
      <w:pPr>
        <w:pStyle w:val="a7"/>
        <w:shd w:val="clear" w:color="auto" w:fill="FFFFFF"/>
        <w:spacing w:before="150" w:beforeAutospacing="0" w:after="225" w:afterAutospacing="0" w:line="270" w:lineRule="atLeast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CF1653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    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воинском учете состоят </w:t>
      </w:r>
      <w:r w:rsidR="00B43CE7">
        <w:rPr>
          <w:rFonts w:ascii="Montserrat" w:hAnsi="Montserrat"/>
          <w:color w:val="273350"/>
          <w:sz w:val="28"/>
          <w:szCs w:val="28"/>
          <w:shd w:val="clear" w:color="auto" w:fill="FFFFFF"/>
        </w:rPr>
        <w:t>238</w:t>
      </w:r>
      <w:r w:rsidRPr="00CF1653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военнообязанных.</w:t>
      </w:r>
    </w:p>
    <w:p w:rsidR="006441C2" w:rsidRPr="006441C2" w:rsidRDefault="006441C2" w:rsidP="006441C2">
      <w:pPr>
        <w:pStyle w:val="a7"/>
        <w:shd w:val="clear" w:color="auto" w:fill="FFFFFF"/>
        <w:spacing w:before="150" w:beforeAutospacing="0" w:after="225" w:afterAutospacing="0" w:line="270" w:lineRule="atLeast"/>
        <w:rPr>
          <w:color w:val="333333"/>
          <w:sz w:val="28"/>
          <w:szCs w:val="28"/>
        </w:rPr>
      </w:pPr>
      <w:r w:rsidRPr="006441C2">
        <w:rPr>
          <w:color w:val="273350"/>
          <w:sz w:val="28"/>
          <w:szCs w:val="28"/>
          <w:shd w:val="clear" w:color="auto" w:fill="FFFFFF"/>
        </w:rPr>
        <w:t xml:space="preserve">   </w:t>
      </w:r>
      <w:r w:rsidR="009F2467" w:rsidRPr="006441C2">
        <w:rPr>
          <w:color w:val="273350"/>
          <w:sz w:val="28"/>
          <w:szCs w:val="28"/>
          <w:shd w:val="clear" w:color="auto" w:fill="FFFFFF"/>
        </w:rPr>
        <w:t xml:space="preserve"> </w:t>
      </w:r>
      <w:r w:rsidRPr="006441C2">
        <w:rPr>
          <w:color w:val="333333"/>
          <w:sz w:val="28"/>
          <w:szCs w:val="28"/>
        </w:rPr>
        <w:t>На территории Новороговского сельского поселения ведется работа по привлечению граждан на военную службу по контракту. Контактная информация «горячей линии» в Ростовской области по вопросам предоставления льгот, мер социальной поддержки и социальных гарантий для военнослужащих и членов их семей — «Служба — 117» (круглосуточно, звонок бесплатный)</w:t>
      </w:r>
      <w:r w:rsidR="007C01F0">
        <w:rPr>
          <w:color w:val="333333"/>
          <w:sz w:val="28"/>
          <w:szCs w:val="28"/>
        </w:rPr>
        <w:t>.</w:t>
      </w:r>
    </w:p>
    <w:p w:rsidR="006441C2" w:rsidRPr="006441C2" w:rsidRDefault="006441C2" w:rsidP="006441C2">
      <w:pPr>
        <w:widowControl/>
        <w:shd w:val="clear" w:color="auto" w:fill="FFFFFF"/>
        <w:spacing w:before="150" w:after="225" w:line="270" w:lineRule="atLeast"/>
        <w:rPr>
          <w:color w:val="333333"/>
          <w:sz w:val="28"/>
          <w:szCs w:val="28"/>
        </w:rPr>
      </w:pPr>
      <w:r w:rsidRPr="006441C2">
        <w:rPr>
          <w:color w:val="333333"/>
          <w:sz w:val="28"/>
          <w:szCs w:val="28"/>
        </w:rPr>
        <w:lastRenderedPageBreak/>
        <w:t xml:space="preserve">Контактные данные пункта отбора на военную службу по контракту </w:t>
      </w:r>
      <w:proofErr w:type="spellStart"/>
      <w:r w:rsidRPr="006441C2">
        <w:rPr>
          <w:color w:val="333333"/>
          <w:sz w:val="28"/>
          <w:szCs w:val="28"/>
        </w:rPr>
        <w:t>г</w:t>
      </w:r>
      <w:proofErr w:type="gramStart"/>
      <w:r w:rsidRPr="006441C2">
        <w:rPr>
          <w:color w:val="333333"/>
          <w:sz w:val="28"/>
          <w:szCs w:val="28"/>
        </w:rPr>
        <w:t>.Р</w:t>
      </w:r>
      <w:proofErr w:type="gramEnd"/>
      <w:r w:rsidRPr="006441C2">
        <w:rPr>
          <w:color w:val="333333"/>
          <w:sz w:val="28"/>
          <w:szCs w:val="28"/>
        </w:rPr>
        <w:t>остов</w:t>
      </w:r>
      <w:proofErr w:type="spellEnd"/>
      <w:r w:rsidRPr="006441C2">
        <w:rPr>
          <w:color w:val="333333"/>
          <w:sz w:val="28"/>
          <w:szCs w:val="28"/>
        </w:rPr>
        <w:t xml:space="preserve">-на-Дону, </w:t>
      </w:r>
      <w:proofErr w:type="spellStart"/>
      <w:r w:rsidRPr="006441C2">
        <w:rPr>
          <w:color w:val="333333"/>
          <w:sz w:val="28"/>
          <w:szCs w:val="28"/>
        </w:rPr>
        <w:t>ул.Оганова</w:t>
      </w:r>
      <w:proofErr w:type="spellEnd"/>
      <w:r w:rsidRPr="006441C2">
        <w:rPr>
          <w:color w:val="333333"/>
          <w:sz w:val="28"/>
          <w:szCs w:val="28"/>
        </w:rPr>
        <w:t>, д.22, 8(863)235-15-23,235-58-23,235-93-25, </w:t>
      </w:r>
      <w:hyperlink r:id="rId6" w:history="1">
        <w:r w:rsidRPr="006441C2">
          <w:rPr>
            <w:color w:val="163678"/>
            <w:sz w:val="28"/>
            <w:szCs w:val="28"/>
            <w:u w:val="single"/>
          </w:rPr>
          <w:t>pochta_mail_pochta@inbox.ru</w:t>
        </w:r>
      </w:hyperlink>
    </w:p>
    <w:p w:rsidR="00CF1653" w:rsidRPr="009C5229" w:rsidRDefault="00CF1653" w:rsidP="005C1F79">
      <w:pPr>
        <w:widowControl/>
        <w:shd w:val="clear" w:color="auto" w:fill="FFFFFF"/>
        <w:spacing w:before="100" w:beforeAutospacing="1" w:after="100" w:afterAutospacing="1"/>
        <w:ind w:left="-426" w:firstLine="426"/>
        <w:jc w:val="both"/>
        <w:rPr>
          <w:rFonts w:ascii="Montserrat" w:hAnsi="Montserrat"/>
          <w:color w:val="273350"/>
          <w:sz w:val="28"/>
          <w:szCs w:val="28"/>
        </w:rPr>
      </w:pPr>
      <w:r w:rsidRPr="009C5229">
        <w:rPr>
          <w:rFonts w:ascii="Montserrat" w:hAnsi="Montserrat"/>
          <w:color w:val="273350"/>
          <w:sz w:val="28"/>
          <w:szCs w:val="28"/>
        </w:rPr>
        <w:t xml:space="preserve"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 Спасибо </w:t>
      </w:r>
      <w:proofErr w:type="spellStart"/>
      <w:r w:rsidRPr="009C5229">
        <w:rPr>
          <w:rFonts w:ascii="Montserrat" w:hAnsi="Montserrat"/>
          <w:color w:val="273350"/>
          <w:sz w:val="28"/>
          <w:szCs w:val="28"/>
        </w:rPr>
        <w:t>вам</w:t>
      </w:r>
      <w:proofErr w:type="gramStart"/>
      <w:r w:rsidRPr="009C5229">
        <w:rPr>
          <w:rFonts w:ascii="Montserrat" w:hAnsi="Montserrat"/>
          <w:color w:val="273350"/>
          <w:sz w:val="28"/>
          <w:szCs w:val="28"/>
        </w:rPr>
        <w:t>,</w:t>
      </w:r>
      <w:r w:rsidR="005F0BEE">
        <w:rPr>
          <w:rFonts w:ascii="Montserrat" w:hAnsi="Montserrat"/>
          <w:color w:val="273350"/>
          <w:sz w:val="28"/>
          <w:szCs w:val="28"/>
        </w:rPr>
        <w:t>н</w:t>
      </w:r>
      <w:proofErr w:type="gramEnd"/>
      <w:r w:rsidR="005F0BEE">
        <w:rPr>
          <w:rFonts w:ascii="Montserrat" w:hAnsi="Montserrat"/>
          <w:color w:val="273350"/>
          <w:sz w:val="28"/>
          <w:szCs w:val="28"/>
        </w:rPr>
        <w:t>аши</w:t>
      </w:r>
      <w:proofErr w:type="spellEnd"/>
      <w:r w:rsidR="005F0BEE">
        <w:rPr>
          <w:rFonts w:ascii="Montserrat" w:hAnsi="Montserrat"/>
          <w:color w:val="273350"/>
          <w:sz w:val="28"/>
          <w:szCs w:val="28"/>
        </w:rPr>
        <w:t xml:space="preserve"> защитники,</w:t>
      </w:r>
      <w:r w:rsidRPr="009C5229">
        <w:rPr>
          <w:rFonts w:ascii="Montserrat" w:hAnsi="Montserrat"/>
          <w:color w:val="273350"/>
          <w:sz w:val="28"/>
          <w:szCs w:val="28"/>
        </w:rPr>
        <w:t xml:space="preserve"> наша благодарность всегда будет жить в наших сердцах. Всю оставшуюся жизнь вы можете быть уверенными в уважении к вам своих соотечественников, своих друзей, родных и близких. Желаем вам преодолеть все страшные минуты, служит достойно и вернуться домой с победой.</w:t>
      </w:r>
      <w:r w:rsidRPr="00CF1653">
        <w:rPr>
          <w:rFonts w:ascii="Montserrat" w:hAnsi="Montserrat"/>
          <w:color w:val="273350"/>
          <w:sz w:val="28"/>
          <w:szCs w:val="28"/>
        </w:rPr>
        <w:t xml:space="preserve">  </w:t>
      </w:r>
      <w:r w:rsidRPr="009C5229">
        <w:rPr>
          <w:rFonts w:ascii="Montserrat" w:hAnsi="Montserrat"/>
          <w:color w:val="273350"/>
          <w:sz w:val="28"/>
          <w:szCs w:val="28"/>
        </w:rPr>
        <w:t>Выполнять задачи СВО с наше</w:t>
      </w:r>
      <w:r w:rsidRPr="00CF1653">
        <w:rPr>
          <w:rFonts w:ascii="Montserrat" w:hAnsi="Montserrat"/>
          <w:color w:val="273350"/>
          <w:sz w:val="28"/>
          <w:szCs w:val="28"/>
        </w:rPr>
        <w:t>го небольшого поселения пошли 6</w:t>
      </w:r>
      <w:r w:rsidRPr="009C5229">
        <w:rPr>
          <w:rFonts w:ascii="Montserrat" w:hAnsi="Montserrat"/>
          <w:color w:val="273350"/>
          <w:sz w:val="28"/>
          <w:szCs w:val="28"/>
        </w:rPr>
        <w:t xml:space="preserve"> человек</w:t>
      </w:r>
      <w:r w:rsidR="00725FE8">
        <w:rPr>
          <w:rFonts w:ascii="Montserrat" w:hAnsi="Montserrat"/>
          <w:color w:val="273350"/>
          <w:sz w:val="28"/>
          <w:szCs w:val="28"/>
        </w:rPr>
        <w:t xml:space="preserve"> (это ребята </w:t>
      </w:r>
      <w:proofErr w:type="spellStart"/>
      <w:r w:rsidR="00725FE8">
        <w:rPr>
          <w:rFonts w:ascii="Montserrat" w:hAnsi="Montserrat"/>
          <w:color w:val="273350"/>
          <w:sz w:val="28"/>
          <w:szCs w:val="28"/>
        </w:rPr>
        <w:t>мобилизированные</w:t>
      </w:r>
      <w:proofErr w:type="spellEnd"/>
      <w:r w:rsidR="00725FE8">
        <w:rPr>
          <w:rFonts w:ascii="Montserrat" w:hAnsi="Montserrat"/>
          <w:color w:val="273350"/>
          <w:sz w:val="28"/>
          <w:szCs w:val="28"/>
        </w:rPr>
        <w:t>)</w:t>
      </w:r>
      <w:r w:rsidR="00505FEF">
        <w:rPr>
          <w:rFonts w:ascii="Montserrat" w:hAnsi="Montserrat"/>
          <w:color w:val="273350"/>
          <w:sz w:val="28"/>
          <w:szCs w:val="28"/>
        </w:rPr>
        <w:t>, также</w:t>
      </w:r>
      <w:r w:rsidRPr="00CF1653">
        <w:rPr>
          <w:rFonts w:ascii="Montserrat" w:hAnsi="Montserrat"/>
          <w:color w:val="273350"/>
          <w:sz w:val="28"/>
          <w:szCs w:val="28"/>
        </w:rPr>
        <w:t xml:space="preserve"> </w:t>
      </w:r>
      <w:r w:rsidR="00505FEF">
        <w:rPr>
          <w:rFonts w:ascii="Montserrat" w:hAnsi="Montserrat"/>
          <w:color w:val="273350"/>
          <w:sz w:val="28"/>
          <w:szCs w:val="28"/>
        </w:rPr>
        <w:t>с</w:t>
      </w:r>
      <w:r w:rsidRPr="00CF1653">
        <w:rPr>
          <w:rFonts w:ascii="Montserrat" w:hAnsi="Montserrat"/>
          <w:color w:val="273350"/>
          <w:sz w:val="28"/>
          <w:szCs w:val="28"/>
        </w:rPr>
        <w:t>лужат ребята по контракту</w:t>
      </w:r>
      <w:r w:rsidR="00505FEF">
        <w:rPr>
          <w:rFonts w:ascii="Montserrat" w:hAnsi="Montserrat"/>
          <w:color w:val="273350"/>
          <w:sz w:val="28"/>
          <w:szCs w:val="28"/>
        </w:rPr>
        <w:t>.</w:t>
      </w:r>
      <w:r w:rsidRPr="00CF1653">
        <w:rPr>
          <w:rFonts w:ascii="Montserrat" w:hAnsi="Montserrat"/>
          <w:color w:val="273350"/>
          <w:sz w:val="28"/>
          <w:szCs w:val="28"/>
        </w:rPr>
        <w:t xml:space="preserve"> </w:t>
      </w:r>
    </w:p>
    <w:p w:rsidR="009F1378" w:rsidRDefault="009F1378">
      <w:pPr>
        <w:jc w:val="both"/>
        <w:rPr>
          <w:sz w:val="28"/>
          <w:szCs w:val="28"/>
        </w:rPr>
      </w:pPr>
    </w:p>
    <w:p w:rsidR="00ED199E" w:rsidRDefault="00E179DE">
      <w:pPr>
        <w:ind w:firstLine="480"/>
        <w:jc w:val="both"/>
        <w:rPr>
          <w:color w:val="auto"/>
          <w:sz w:val="28"/>
          <w:szCs w:val="28"/>
        </w:rPr>
      </w:pPr>
      <w:r w:rsidRPr="005A7C48">
        <w:rPr>
          <w:color w:val="auto"/>
          <w:sz w:val="28"/>
          <w:szCs w:val="28"/>
        </w:rPr>
        <w:t>Новороговское сельское поселение включает в себя один населенный пункт.  Общая площадь сельхозугодий 8725 га, в том числе пашни 7859 га.</w:t>
      </w:r>
    </w:p>
    <w:p w:rsidR="009F1378" w:rsidRPr="005A7C48" w:rsidRDefault="00E179DE">
      <w:pPr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 w:rsidRPr="005A7C48">
        <w:rPr>
          <w:color w:val="auto"/>
          <w:sz w:val="28"/>
          <w:szCs w:val="28"/>
        </w:rPr>
        <w:t xml:space="preserve"> 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В поселении находится средняя общеобразовательная школа, в </w:t>
      </w:r>
      <w:r w:rsidR="00EC7AA5" w:rsidRPr="005A7C48">
        <w:rPr>
          <w:rStyle w:val="FontStyle15"/>
          <w:b w:val="0"/>
          <w:color w:val="auto"/>
          <w:sz w:val="28"/>
          <w:szCs w:val="28"/>
        </w:rPr>
        <w:t>которой обучаются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 1</w:t>
      </w:r>
      <w:r w:rsidR="005A7C48" w:rsidRPr="005A7C48">
        <w:rPr>
          <w:rStyle w:val="FontStyle15"/>
          <w:b w:val="0"/>
          <w:color w:val="auto"/>
          <w:sz w:val="28"/>
          <w:szCs w:val="28"/>
        </w:rPr>
        <w:t>46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 учащихся, детский сад, который посещают </w:t>
      </w:r>
      <w:r w:rsidR="005A7C48" w:rsidRPr="005A7C48">
        <w:rPr>
          <w:rStyle w:val="FontStyle15"/>
          <w:b w:val="0"/>
          <w:color w:val="auto"/>
          <w:sz w:val="28"/>
          <w:szCs w:val="28"/>
        </w:rPr>
        <w:t>5</w:t>
      </w:r>
      <w:r w:rsidR="00EC7AA5" w:rsidRPr="005A7C48">
        <w:rPr>
          <w:rStyle w:val="FontStyle15"/>
          <w:b w:val="0"/>
          <w:color w:val="auto"/>
          <w:sz w:val="28"/>
          <w:szCs w:val="28"/>
        </w:rPr>
        <w:t>6 воспитанника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892B23" w:rsidRDefault="00892B23">
      <w:pPr>
        <w:ind w:firstLine="480"/>
        <w:jc w:val="both"/>
      </w:pPr>
    </w:p>
    <w:p w:rsidR="009F1378" w:rsidRDefault="00E179DE" w:rsidP="00EC7AA5">
      <w:pPr>
        <w:ind w:firstLine="480"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почта, филиал сбербанка, 3 продуктовых магазина  и 1 </w:t>
      </w:r>
      <w:r w:rsidR="00DC2434" w:rsidRPr="0005360C">
        <w:rPr>
          <w:rStyle w:val="FontStyle15"/>
          <w:b w:val="0"/>
          <w:color w:val="auto"/>
          <w:sz w:val="28"/>
          <w:szCs w:val="28"/>
        </w:rPr>
        <w:t>павильон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Новороговский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="004519E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892B23" w:rsidRPr="00EC7AA5" w:rsidRDefault="00892B23" w:rsidP="00EC7AA5">
      <w:pPr>
        <w:ind w:firstLine="480"/>
        <w:jc w:val="both"/>
      </w:pPr>
    </w:p>
    <w:p w:rsidR="001948B2" w:rsidRPr="005C1F79" w:rsidRDefault="004519EF" w:rsidP="001948B2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01.01</w:t>
      </w:r>
      <w:r w:rsidR="00E179DE" w:rsidRPr="001948B2">
        <w:rPr>
          <w:sz w:val="28"/>
          <w:szCs w:val="28"/>
        </w:rPr>
        <w:t>.20</w:t>
      </w:r>
      <w:r w:rsidR="00DC2434" w:rsidRPr="001948B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179DE" w:rsidRPr="001948B2">
        <w:rPr>
          <w:sz w:val="28"/>
          <w:szCs w:val="28"/>
        </w:rPr>
        <w:t xml:space="preserve"> года численность населения зарегистрированного в Новороговском сельском поселении составила </w:t>
      </w:r>
      <w:r w:rsidR="00E179DE" w:rsidRPr="001948B2">
        <w:rPr>
          <w:color w:val="000000"/>
          <w:sz w:val="28"/>
          <w:szCs w:val="28"/>
        </w:rPr>
        <w:t>1</w:t>
      </w:r>
      <w:r w:rsidR="004B3714">
        <w:rPr>
          <w:color w:val="000000"/>
          <w:sz w:val="28"/>
          <w:szCs w:val="28"/>
        </w:rPr>
        <w:t>3</w:t>
      </w:r>
      <w:r w:rsidR="001F485C">
        <w:rPr>
          <w:color w:val="000000"/>
          <w:sz w:val="28"/>
          <w:szCs w:val="28"/>
        </w:rPr>
        <w:t>74</w:t>
      </w:r>
      <w:r w:rsidR="00D31305" w:rsidRPr="001948B2">
        <w:rPr>
          <w:color w:val="000000"/>
          <w:sz w:val="28"/>
          <w:szCs w:val="28"/>
        </w:rPr>
        <w:t xml:space="preserve"> человек</w:t>
      </w:r>
      <w:r w:rsidR="00E179DE" w:rsidRPr="001948B2">
        <w:rPr>
          <w:color w:val="000000"/>
          <w:sz w:val="28"/>
          <w:szCs w:val="28"/>
        </w:rPr>
        <w:t>.</w:t>
      </w:r>
      <w:r w:rsidR="00E51AFE">
        <w:rPr>
          <w:color w:val="000000"/>
          <w:sz w:val="28"/>
          <w:szCs w:val="28"/>
        </w:rPr>
        <w:t xml:space="preserve"> Число </w:t>
      </w:r>
      <w:r w:rsidR="00E51AFE" w:rsidRPr="005C1F79">
        <w:rPr>
          <w:color w:val="auto"/>
          <w:sz w:val="28"/>
          <w:szCs w:val="28"/>
        </w:rPr>
        <w:t>избирателей на 01.0</w:t>
      </w:r>
      <w:r w:rsidR="00880FA2" w:rsidRPr="005C1F79">
        <w:rPr>
          <w:color w:val="auto"/>
          <w:sz w:val="28"/>
          <w:szCs w:val="28"/>
        </w:rPr>
        <w:t>1</w:t>
      </w:r>
      <w:r w:rsidR="00E51AFE" w:rsidRPr="005C1F79">
        <w:rPr>
          <w:color w:val="auto"/>
          <w:sz w:val="28"/>
          <w:szCs w:val="28"/>
        </w:rPr>
        <w:t>.202</w:t>
      </w:r>
      <w:r w:rsidR="00880FA2" w:rsidRPr="005C1F79">
        <w:rPr>
          <w:color w:val="auto"/>
          <w:sz w:val="28"/>
          <w:szCs w:val="28"/>
        </w:rPr>
        <w:t>4</w:t>
      </w:r>
      <w:r w:rsidR="00E51AFE" w:rsidRPr="005C1F79">
        <w:rPr>
          <w:color w:val="auto"/>
          <w:sz w:val="28"/>
          <w:szCs w:val="28"/>
        </w:rPr>
        <w:t xml:space="preserve"> составляет- 10</w:t>
      </w:r>
      <w:r w:rsidR="005C1F79" w:rsidRPr="005C1F79">
        <w:rPr>
          <w:color w:val="auto"/>
          <w:sz w:val="28"/>
          <w:szCs w:val="28"/>
        </w:rPr>
        <w:t>39</w:t>
      </w:r>
      <w:r w:rsidR="00E51AFE" w:rsidRPr="005C1F79">
        <w:rPr>
          <w:color w:val="auto"/>
          <w:sz w:val="28"/>
          <w:szCs w:val="28"/>
        </w:rPr>
        <w:t xml:space="preserve"> человек.</w:t>
      </w:r>
    </w:p>
    <w:p w:rsidR="00892B23" w:rsidRPr="005C1F79" w:rsidRDefault="00892B23" w:rsidP="001948B2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3825"/>
      </w:tblGrid>
      <w:tr w:rsidR="00AF5F0B" w:rsidTr="00AF5F0B">
        <w:trPr>
          <w:trHeight w:val="1185"/>
        </w:trPr>
        <w:tc>
          <w:tcPr>
            <w:tcW w:w="4650" w:type="dxa"/>
          </w:tcPr>
          <w:p w:rsidR="00AF5F0B" w:rsidRDefault="00AF5F0B" w:rsidP="00AF5F0B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>3 году</w:t>
            </w:r>
            <w:r w:rsidRPr="001948B2">
              <w:rPr>
                <w:sz w:val="28"/>
                <w:szCs w:val="28"/>
              </w:rPr>
              <w:t xml:space="preserve"> в ст. Новороговской</w:t>
            </w:r>
            <w:r>
              <w:rPr>
                <w:sz w:val="28"/>
                <w:szCs w:val="28"/>
              </w:rPr>
              <w:t>:</w:t>
            </w:r>
          </w:p>
          <w:p w:rsidR="00AF5F0B" w:rsidRDefault="00AF5F0B" w:rsidP="00AF5F0B">
            <w:pPr>
              <w:pStyle w:val="a7"/>
              <w:ind w:left="111"/>
              <w:contextualSpacing/>
              <w:rPr>
                <w:color w:val="000000"/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родилось </w:t>
            </w:r>
            <w:r>
              <w:rPr>
                <w:sz w:val="28"/>
                <w:szCs w:val="28"/>
              </w:rPr>
              <w:t>12</w:t>
            </w:r>
            <w:r w:rsidRPr="001948B2">
              <w:rPr>
                <w:color w:val="CE18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новорождённых;</w:t>
            </w:r>
          </w:p>
          <w:p w:rsidR="00AF5F0B" w:rsidRPr="001948B2" w:rsidRDefault="00AF5F0B" w:rsidP="00AF5F0B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умерло</w:t>
            </w:r>
            <w:r>
              <w:rPr>
                <w:sz w:val="28"/>
                <w:szCs w:val="28"/>
              </w:rPr>
              <w:t xml:space="preserve"> - </w:t>
            </w:r>
            <w:r w:rsidRPr="0019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1948B2">
              <w:rPr>
                <w:color w:val="CE181E"/>
                <w:sz w:val="28"/>
                <w:szCs w:val="28"/>
              </w:rPr>
              <w:t xml:space="preserve"> </w:t>
            </w:r>
            <w:r w:rsidRPr="001948B2">
              <w:rPr>
                <w:color w:val="000000"/>
                <w:sz w:val="28"/>
                <w:szCs w:val="28"/>
              </w:rPr>
              <w:t>человек</w:t>
            </w:r>
            <w:r w:rsidRPr="001948B2">
              <w:rPr>
                <w:color w:val="auto"/>
                <w:sz w:val="28"/>
                <w:szCs w:val="28"/>
              </w:rPr>
              <w:t xml:space="preserve"> </w:t>
            </w:r>
          </w:p>
          <w:p w:rsidR="00AF5F0B" w:rsidRDefault="00AF5F0B" w:rsidP="00AF5F0B">
            <w:pPr>
              <w:pStyle w:val="a7"/>
              <w:ind w:left="111" w:firstLine="4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AF5F0B" w:rsidRDefault="00AF5F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</w:t>
            </w:r>
          </w:p>
          <w:p w:rsidR="00AF5F0B" w:rsidRDefault="00AF5F0B" w:rsidP="00AF5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родилось- 22 новорожденных </w:t>
            </w:r>
          </w:p>
          <w:p w:rsidR="00AF5F0B" w:rsidRPr="00AF5F0B" w:rsidRDefault="00AF5F0B" w:rsidP="00AF5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Умерло- 23 человека</w:t>
            </w:r>
          </w:p>
        </w:tc>
      </w:tr>
    </w:tbl>
    <w:p w:rsidR="00AF5F0B" w:rsidRDefault="00AF5F0B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>В станице Новороговской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2A36AA" w:rsidRDefault="00E179DE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1948B2" w:rsidRPr="001948B2" w:rsidRDefault="001948B2">
      <w:pPr>
        <w:pStyle w:val="a7"/>
        <w:spacing w:beforeAutospacing="0" w:afterAutospacing="0"/>
        <w:contextualSpacing/>
        <w:jc w:val="both"/>
        <w:rPr>
          <w:bCs/>
          <w:color w:val="111111"/>
          <w:sz w:val="28"/>
          <w:szCs w:val="28"/>
        </w:rPr>
      </w:pPr>
    </w:p>
    <w:p w:rsidR="009F1378" w:rsidRDefault="009D26C6" w:rsidP="001948B2">
      <w:pPr>
        <w:pStyle w:val="Style4"/>
        <w:widowControl/>
        <w:spacing w:line="240" w:lineRule="auto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В рамках нормотворческой деятельности за отчетный период </w:t>
      </w:r>
      <w:r w:rsidR="00477E6F">
        <w:rPr>
          <w:rStyle w:val="FontStyle15"/>
          <w:b w:val="0"/>
          <w:sz w:val="28"/>
          <w:szCs w:val="28"/>
        </w:rPr>
        <w:t xml:space="preserve">2023 года </w:t>
      </w:r>
      <w:r w:rsidR="00E179DE">
        <w:rPr>
          <w:rStyle w:val="FontStyle15"/>
          <w:b w:val="0"/>
          <w:sz w:val="28"/>
          <w:szCs w:val="28"/>
        </w:rPr>
        <w:t>Администрацией</w:t>
      </w:r>
      <w:r w:rsidR="00E179DE">
        <w:rPr>
          <w:sz w:val="28"/>
          <w:szCs w:val="28"/>
        </w:rPr>
        <w:t xml:space="preserve"> Новороговского сельского поселения по </w:t>
      </w:r>
      <w:r w:rsidR="00263979">
        <w:rPr>
          <w:sz w:val="28"/>
          <w:szCs w:val="28"/>
        </w:rPr>
        <w:t xml:space="preserve">основным </w:t>
      </w:r>
      <w:r w:rsidR="00263979">
        <w:rPr>
          <w:sz w:val="28"/>
          <w:szCs w:val="28"/>
        </w:rPr>
        <w:lastRenderedPageBreak/>
        <w:t>вопросам деятельности</w:t>
      </w:r>
      <w:r w:rsidR="00E179DE">
        <w:rPr>
          <w:sz w:val="28"/>
          <w:szCs w:val="28"/>
        </w:rPr>
        <w:t xml:space="preserve"> было </w:t>
      </w:r>
      <w:proofErr w:type="spellStart"/>
      <w:r w:rsidR="00CF2B11">
        <w:rPr>
          <w:rStyle w:val="FontStyle15"/>
          <w:b w:val="0"/>
          <w:sz w:val="28"/>
          <w:szCs w:val="28"/>
        </w:rPr>
        <w:t>издано</w:t>
      </w:r>
      <w:r w:rsidR="00EA48F8">
        <w:rPr>
          <w:rStyle w:val="FontStyle15"/>
          <w:b w:val="0"/>
          <w:color w:val="000000"/>
          <w:sz w:val="28"/>
          <w:szCs w:val="28"/>
        </w:rPr>
        <w:t>распоряжени</w:t>
      </w:r>
      <w:r w:rsidR="00CF2B11">
        <w:rPr>
          <w:rStyle w:val="FontStyle15"/>
          <w:b w:val="0"/>
          <w:color w:val="000000"/>
          <w:sz w:val="28"/>
          <w:szCs w:val="28"/>
        </w:rPr>
        <w:t>й</w:t>
      </w:r>
      <w:proofErr w:type="spellEnd"/>
      <w:r w:rsidR="00CF2B11">
        <w:rPr>
          <w:rStyle w:val="FontStyle15"/>
          <w:b w:val="0"/>
          <w:color w:val="000000"/>
          <w:sz w:val="28"/>
          <w:szCs w:val="28"/>
        </w:rPr>
        <w:t xml:space="preserve">- 130 </w:t>
      </w:r>
      <w:r w:rsidR="00594937">
        <w:rPr>
          <w:rStyle w:val="FontStyle15"/>
          <w:b w:val="0"/>
          <w:color w:val="000000"/>
          <w:sz w:val="28"/>
          <w:szCs w:val="28"/>
        </w:rPr>
        <w:t xml:space="preserve"> и </w:t>
      </w:r>
      <w:r w:rsidR="00EA48F8">
        <w:rPr>
          <w:rStyle w:val="FontStyle15"/>
          <w:b w:val="0"/>
          <w:color w:val="000000"/>
          <w:sz w:val="28"/>
          <w:szCs w:val="28"/>
        </w:rPr>
        <w:t xml:space="preserve"> постановлени</w:t>
      </w:r>
      <w:r w:rsidR="00CF2B11">
        <w:rPr>
          <w:rStyle w:val="FontStyle15"/>
          <w:b w:val="0"/>
          <w:color w:val="000000"/>
          <w:sz w:val="28"/>
          <w:szCs w:val="28"/>
        </w:rPr>
        <w:t>й- 113</w:t>
      </w:r>
      <w:r w:rsidR="00E179DE">
        <w:rPr>
          <w:rStyle w:val="FontStyle15"/>
          <w:b w:val="0"/>
          <w:color w:val="000000"/>
          <w:sz w:val="28"/>
          <w:szCs w:val="28"/>
        </w:rPr>
        <w:t>.</w:t>
      </w:r>
    </w:p>
    <w:p w:rsidR="009F1378" w:rsidRDefault="00531CEE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>оговского</w:t>
      </w:r>
      <w:r w:rsidR="0005360C"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594937">
        <w:rPr>
          <w:rStyle w:val="FontStyle15"/>
          <w:b w:val="0"/>
          <w:bCs w:val="0"/>
          <w:color w:val="111111"/>
          <w:sz w:val="28"/>
          <w:szCs w:val="28"/>
        </w:rPr>
        <w:t xml:space="preserve">ельского поселения </w:t>
      </w:r>
      <w:r w:rsidR="0065374C">
        <w:rPr>
          <w:rStyle w:val="FontStyle15"/>
          <w:b w:val="0"/>
          <w:bCs w:val="0"/>
          <w:color w:val="111111"/>
          <w:sz w:val="28"/>
          <w:szCs w:val="28"/>
        </w:rPr>
        <w:t>22 проекта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 xml:space="preserve"> решений.</w:t>
      </w:r>
    </w:p>
    <w:p w:rsidR="009D26C6" w:rsidRDefault="009D26C6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</w:p>
    <w:p w:rsidR="00A33872" w:rsidRDefault="009D26C6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Проекты нормативно- правовых актов направляются в Прокуратуру Егорлыкского района для прохождения </w:t>
      </w:r>
      <w:proofErr w:type="spellStart"/>
      <w:r>
        <w:rPr>
          <w:rStyle w:val="FontStyle15"/>
          <w:b w:val="0"/>
          <w:sz w:val="28"/>
          <w:szCs w:val="28"/>
        </w:rPr>
        <w:t>антимкоррупционной</w:t>
      </w:r>
      <w:proofErr w:type="spellEnd"/>
      <w:r>
        <w:rPr>
          <w:rStyle w:val="FontStyle15"/>
          <w:b w:val="0"/>
          <w:sz w:val="28"/>
          <w:szCs w:val="28"/>
        </w:rPr>
        <w:t xml:space="preserve"> экспертизы.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D26C6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 w:rsidRPr="006778C5">
        <w:rPr>
          <w:rStyle w:val="FontStyle15"/>
          <w:b w:val="0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 и  социальные сети (одноклассники, телеграмм, в контакте) где размещается  информация: новости поселения, объявления, успехи и достижения, а также проблемы, над которыми мы работаем. Сайт и социальные сети  обновляются по мере поступления информации.    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A33872" w:rsidRPr="00A33872" w:rsidRDefault="00A33872" w:rsidP="00A33872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5374C">
        <w:rPr>
          <w:color w:val="auto"/>
          <w:sz w:val="28"/>
          <w:szCs w:val="28"/>
        </w:rPr>
        <w:t>В 2023 года в А</w:t>
      </w:r>
      <w:r w:rsidRPr="00A33872">
        <w:rPr>
          <w:color w:val="auto"/>
          <w:sz w:val="28"/>
          <w:szCs w:val="28"/>
        </w:rPr>
        <w:t>дминистрацию сельского поселения  поступали  обращения граждан. Основными проблемами, с которыми граждане обращались в администрацию,  были  вопросы: по уличному освещению, по содержанию домашних животных</w:t>
      </w:r>
      <w:r w:rsidR="00627BB5">
        <w:rPr>
          <w:color w:val="auto"/>
          <w:sz w:val="28"/>
          <w:szCs w:val="28"/>
        </w:rPr>
        <w:t xml:space="preserve"> и птицы</w:t>
      </w:r>
      <w:r w:rsidRPr="00A33872">
        <w:rPr>
          <w:color w:val="auto"/>
          <w:sz w:val="28"/>
          <w:szCs w:val="28"/>
        </w:rPr>
        <w:t xml:space="preserve"> и др.  </w:t>
      </w:r>
    </w:p>
    <w:p w:rsidR="00A33872" w:rsidRPr="00A33872" w:rsidRDefault="00CC085C" w:rsidP="00A33872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Во втором полугодии 2023г. со</w:t>
      </w:r>
      <w:r w:rsidR="009169C1">
        <w:rPr>
          <w:color w:val="auto"/>
          <w:sz w:val="28"/>
          <w:szCs w:val="28"/>
        </w:rPr>
        <w:t>ставлено 5 протоколов</w:t>
      </w:r>
      <w:r w:rsidR="00A33872" w:rsidRPr="00A33872">
        <w:rPr>
          <w:color w:val="auto"/>
          <w:sz w:val="28"/>
          <w:szCs w:val="28"/>
        </w:rPr>
        <w:t xml:space="preserve"> об административных правонарушениях </w:t>
      </w:r>
      <w:r w:rsidR="00F60E25">
        <w:rPr>
          <w:color w:val="auto"/>
          <w:sz w:val="28"/>
          <w:szCs w:val="28"/>
        </w:rPr>
        <w:t xml:space="preserve">по </w:t>
      </w:r>
      <w:r w:rsidR="00A33872" w:rsidRPr="00A33872">
        <w:rPr>
          <w:color w:val="auto"/>
          <w:sz w:val="28"/>
          <w:szCs w:val="28"/>
        </w:rPr>
        <w:t>(</w:t>
      </w:r>
      <w:r w:rsidR="0005199E">
        <w:rPr>
          <w:color w:val="auto"/>
          <w:sz w:val="28"/>
          <w:szCs w:val="28"/>
        </w:rPr>
        <w:t xml:space="preserve">часть 1 </w:t>
      </w:r>
      <w:r w:rsidR="00A33872" w:rsidRPr="00A33872">
        <w:rPr>
          <w:color w:val="auto"/>
          <w:sz w:val="28"/>
          <w:szCs w:val="28"/>
        </w:rPr>
        <w:t>стать</w:t>
      </w:r>
      <w:r w:rsidR="0005199E">
        <w:rPr>
          <w:color w:val="auto"/>
          <w:sz w:val="28"/>
          <w:szCs w:val="28"/>
        </w:rPr>
        <w:t>я</w:t>
      </w:r>
      <w:r w:rsidR="00A33872" w:rsidRPr="00A33872">
        <w:rPr>
          <w:color w:val="auto"/>
          <w:sz w:val="28"/>
          <w:szCs w:val="28"/>
        </w:rPr>
        <w:t xml:space="preserve"> 4.1 – нарушение правил содержание домашних животных, </w:t>
      </w:r>
      <w:r w:rsidR="0005199E">
        <w:rPr>
          <w:color w:val="auto"/>
          <w:sz w:val="28"/>
          <w:szCs w:val="28"/>
        </w:rPr>
        <w:t xml:space="preserve">ч.1 </w:t>
      </w:r>
      <w:r w:rsidR="00A33872" w:rsidRPr="00A33872">
        <w:rPr>
          <w:color w:val="auto"/>
          <w:sz w:val="28"/>
          <w:szCs w:val="28"/>
        </w:rPr>
        <w:t>статья- 5.1- складирование строительных материалов</w:t>
      </w:r>
      <w:r w:rsidR="00F60E25">
        <w:rPr>
          <w:color w:val="auto"/>
          <w:sz w:val="28"/>
          <w:szCs w:val="28"/>
        </w:rPr>
        <w:t>, несвоевременное скашивание сорной растительности</w:t>
      </w:r>
      <w:r w:rsidR="009169C1">
        <w:rPr>
          <w:color w:val="auto"/>
          <w:sz w:val="28"/>
          <w:szCs w:val="28"/>
        </w:rPr>
        <w:t xml:space="preserve">, </w:t>
      </w:r>
      <w:r w:rsidR="00F60E25">
        <w:rPr>
          <w:color w:val="auto"/>
          <w:sz w:val="28"/>
          <w:szCs w:val="28"/>
        </w:rPr>
        <w:t xml:space="preserve">часть 2.1  </w:t>
      </w:r>
      <w:r w:rsidR="009169C1">
        <w:rPr>
          <w:color w:val="auto"/>
          <w:sz w:val="28"/>
          <w:szCs w:val="28"/>
        </w:rPr>
        <w:t>стать</w:t>
      </w:r>
      <w:r w:rsidR="00F60E25">
        <w:rPr>
          <w:color w:val="auto"/>
          <w:sz w:val="28"/>
          <w:szCs w:val="28"/>
        </w:rPr>
        <w:t>и</w:t>
      </w:r>
      <w:r w:rsidR="009169C1">
        <w:rPr>
          <w:color w:val="auto"/>
          <w:sz w:val="28"/>
          <w:szCs w:val="28"/>
        </w:rPr>
        <w:t xml:space="preserve"> 2.3 нарушение тишины и покоя граждан</w:t>
      </w:r>
      <w:r w:rsidR="00A33872" w:rsidRPr="00A33872">
        <w:rPr>
          <w:color w:val="auto"/>
          <w:sz w:val="28"/>
          <w:szCs w:val="28"/>
        </w:rPr>
        <w:t>).</w:t>
      </w:r>
      <w:r>
        <w:rPr>
          <w:color w:val="auto"/>
          <w:sz w:val="28"/>
          <w:szCs w:val="28"/>
        </w:rPr>
        <w:t xml:space="preserve"> По </w:t>
      </w:r>
      <w:proofErr w:type="spellStart"/>
      <w:r>
        <w:rPr>
          <w:color w:val="auto"/>
          <w:sz w:val="28"/>
          <w:szCs w:val="28"/>
        </w:rPr>
        <w:t>итотгам</w:t>
      </w:r>
      <w:proofErr w:type="spellEnd"/>
      <w:r>
        <w:rPr>
          <w:color w:val="auto"/>
          <w:sz w:val="28"/>
          <w:szCs w:val="28"/>
        </w:rPr>
        <w:t xml:space="preserve"> 2023 года составлено всего 9 административных протоколов.</w:t>
      </w:r>
    </w:p>
    <w:p w:rsidR="00A33872" w:rsidRDefault="00A33872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F1378" w:rsidRPr="0005360C" w:rsidRDefault="00E179DE" w:rsidP="00CC3CE8">
      <w:pPr>
        <w:pStyle w:val="Style4"/>
        <w:widowControl/>
        <w:spacing w:line="240" w:lineRule="auto"/>
        <w:ind w:firstLine="480"/>
        <w:jc w:val="both"/>
        <w:rPr>
          <w:color w:val="auto"/>
        </w:rPr>
      </w:pPr>
      <w:r>
        <w:rPr>
          <w:rStyle w:val="FontStyle15"/>
          <w:b w:val="0"/>
          <w:sz w:val="28"/>
          <w:szCs w:val="28"/>
        </w:rPr>
        <w:t>За истекший отчётный период Администрацией Новороговско</w:t>
      </w:r>
      <w:r w:rsidR="00C109CF">
        <w:rPr>
          <w:rStyle w:val="FontStyle15"/>
          <w:b w:val="0"/>
          <w:sz w:val="28"/>
          <w:szCs w:val="28"/>
        </w:rPr>
        <w:t>г</w:t>
      </w:r>
      <w:r w:rsidR="00594937">
        <w:rPr>
          <w:rStyle w:val="FontStyle15"/>
          <w:b w:val="0"/>
          <w:sz w:val="28"/>
          <w:szCs w:val="28"/>
        </w:rPr>
        <w:t xml:space="preserve">о сельского поселения выдано </w:t>
      </w:r>
      <w:r w:rsidR="00020D86">
        <w:rPr>
          <w:rStyle w:val="FontStyle15"/>
          <w:b w:val="0"/>
          <w:sz w:val="28"/>
          <w:szCs w:val="28"/>
        </w:rPr>
        <w:t>2</w:t>
      </w:r>
      <w:r w:rsidR="00594937">
        <w:rPr>
          <w:rStyle w:val="FontStyle15"/>
          <w:b w:val="0"/>
          <w:sz w:val="28"/>
          <w:szCs w:val="28"/>
        </w:rPr>
        <w:t>3</w:t>
      </w:r>
      <w:r w:rsidR="00A33872">
        <w:rPr>
          <w:rStyle w:val="FontStyle15"/>
          <w:b w:val="0"/>
          <w:sz w:val="28"/>
          <w:szCs w:val="28"/>
        </w:rPr>
        <w:t xml:space="preserve">9 </w:t>
      </w:r>
      <w:r w:rsidR="00C109C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различных справок</w:t>
      </w:r>
      <w:r w:rsidR="00A33872">
        <w:rPr>
          <w:rStyle w:val="FontStyle15"/>
          <w:b w:val="0"/>
          <w:color w:val="000000"/>
          <w:sz w:val="28"/>
          <w:szCs w:val="28"/>
        </w:rPr>
        <w:t>.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621BA7" w:rsidRPr="00594937" w:rsidRDefault="00621BA7" w:rsidP="007E1189">
      <w:pPr>
        <w:pStyle w:val="Style4"/>
        <w:widowControl/>
        <w:spacing w:line="240" w:lineRule="auto"/>
        <w:jc w:val="both"/>
        <w:rPr>
          <w:color w:val="FF0000"/>
        </w:rPr>
      </w:pPr>
    </w:p>
    <w:p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</w:t>
      </w:r>
      <w:r w:rsidR="00CC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 бюллетень «Муниципальный вестник». В </w:t>
      </w:r>
      <w:r w:rsidR="00CC085C">
        <w:rPr>
          <w:sz w:val="28"/>
          <w:szCs w:val="28"/>
        </w:rPr>
        <w:t xml:space="preserve">во втором </w:t>
      </w:r>
      <w:r>
        <w:rPr>
          <w:sz w:val="28"/>
          <w:szCs w:val="28"/>
        </w:rPr>
        <w:t>полугодии 20</w:t>
      </w:r>
      <w:r w:rsidR="00594937">
        <w:rPr>
          <w:sz w:val="28"/>
          <w:szCs w:val="28"/>
        </w:rPr>
        <w:t>2</w:t>
      </w:r>
      <w:r w:rsidR="00DD3D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выпущено </w:t>
      </w:r>
      <w:r w:rsidR="00DD3D9A">
        <w:rPr>
          <w:sz w:val="28"/>
          <w:szCs w:val="28"/>
        </w:rPr>
        <w:t>1</w:t>
      </w:r>
      <w:r w:rsidR="00CC085C">
        <w:rPr>
          <w:sz w:val="28"/>
          <w:szCs w:val="28"/>
        </w:rPr>
        <w:t>3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номеров. </w:t>
      </w:r>
      <w:r w:rsidR="00CC085C">
        <w:rPr>
          <w:color w:val="000000"/>
          <w:sz w:val="28"/>
          <w:szCs w:val="28"/>
        </w:rPr>
        <w:t xml:space="preserve">По итогам года всего выпущено- 27 вестников.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:rsidR="00675C97" w:rsidRPr="00877607" w:rsidRDefault="00675C97" w:rsidP="00675C97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бюджета поселения осуществлялось на основании Решения Собрания депутатов Новороговского сельского поселения от 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.12.20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О бюджете Новороговского сельского поселения Егорлыкского района на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675C97" w:rsidRPr="00877607" w:rsidRDefault="00675C97" w:rsidP="007E1189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lastRenderedPageBreak/>
        <w:t>Бюдж</w:t>
      </w:r>
      <w:r w:rsidR="00594937" w:rsidRPr="00877607">
        <w:rPr>
          <w:color w:val="auto"/>
          <w:sz w:val="28"/>
          <w:szCs w:val="28"/>
        </w:rPr>
        <w:t>ет поселения за 202</w:t>
      </w:r>
      <w:r w:rsidR="00C12EDF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год исполнен по доходам -  </w:t>
      </w:r>
      <w:r w:rsidR="009D0DFF">
        <w:rPr>
          <w:color w:val="auto"/>
          <w:sz w:val="28"/>
          <w:szCs w:val="28"/>
        </w:rPr>
        <w:t>10309,8</w:t>
      </w:r>
      <w:r w:rsidRPr="00877607">
        <w:rPr>
          <w:color w:val="auto"/>
          <w:sz w:val="28"/>
          <w:szCs w:val="28"/>
        </w:rPr>
        <w:t xml:space="preserve"> тыс. рублей</w:t>
      </w:r>
      <w:r w:rsidR="00517EF4">
        <w:rPr>
          <w:color w:val="auto"/>
          <w:sz w:val="28"/>
          <w:szCs w:val="28"/>
        </w:rPr>
        <w:t xml:space="preserve"> (</w:t>
      </w:r>
      <w:r w:rsidR="009D0DFF">
        <w:rPr>
          <w:color w:val="auto"/>
          <w:sz w:val="28"/>
          <w:szCs w:val="28"/>
        </w:rPr>
        <w:t>100,0</w:t>
      </w:r>
      <w:r w:rsidR="00517EF4">
        <w:rPr>
          <w:color w:val="auto"/>
          <w:sz w:val="28"/>
          <w:szCs w:val="28"/>
        </w:rPr>
        <w:t xml:space="preserve"> % к плану года)</w:t>
      </w:r>
      <w:r w:rsidRPr="00877607">
        <w:rPr>
          <w:color w:val="auto"/>
          <w:sz w:val="28"/>
          <w:szCs w:val="28"/>
        </w:rPr>
        <w:t xml:space="preserve">, по расходам – </w:t>
      </w:r>
      <w:r w:rsidR="009D0DFF">
        <w:rPr>
          <w:color w:val="auto"/>
          <w:sz w:val="28"/>
          <w:szCs w:val="28"/>
        </w:rPr>
        <w:t>10122,5</w:t>
      </w:r>
      <w:r w:rsidRPr="00877607">
        <w:rPr>
          <w:color w:val="auto"/>
          <w:sz w:val="28"/>
          <w:szCs w:val="28"/>
        </w:rPr>
        <w:t xml:space="preserve"> тыс. рублей </w:t>
      </w:r>
      <w:r w:rsidR="00517EF4">
        <w:rPr>
          <w:color w:val="auto"/>
          <w:sz w:val="28"/>
          <w:szCs w:val="28"/>
        </w:rPr>
        <w:t>(</w:t>
      </w:r>
      <w:r w:rsidR="009D0DFF">
        <w:rPr>
          <w:color w:val="auto"/>
          <w:sz w:val="28"/>
          <w:szCs w:val="28"/>
        </w:rPr>
        <w:t>99,4</w:t>
      </w:r>
      <w:r w:rsidR="00517EF4">
        <w:rPr>
          <w:color w:val="auto"/>
          <w:sz w:val="28"/>
          <w:szCs w:val="28"/>
        </w:rPr>
        <w:t xml:space="preserve"> % к плану года) </w:t>
      </w:r>
      <w:r w:rsidRPr="00877607">
        <w:rPr>
          <w:color w:val="auto"/>
          <w:sz w:val="28"/>
          <w:szCs w:val="28"/>
        </w:rPr>
        <w:t xml:space="preserve">с превышением доходов над расходами (профицит бюджета поселения) в сумме – </w:t>
      </w:r>
      <w:r w:rsidR="007A1AEC">
        <w:rPr>
          <w:color w:val="auto"/>
          <w:sz w:val="28"/>
          <w:szCs w:val="28"/>
        </w:rPr>
        <w:t>187,3</w:t>
      </w:r>
      <w:r w:rsidRPr="00877607">
        <w:rPr>
          <w:color w:val="auto"/>
          <w:sz w:val="28"/>
          <w:szCs w:val="28"/>
        </w:rPr>
        <w:t xml:space="preserve"> тыс. рублей.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Налоговые и неналоговые доходы бюджета </w:t>
      </w:r>
      <w:r w:rsidRPr="00877607">
        <w:rPr>
          <w:bCs/>
          <w:color w:val="auto"/>
          <w:sz w:val="28"/>
          <w:szCs w:val="28"/>
        </w:rPr>
        <w:t>Новороговского сельского поселения</w:t>
      </w:r>
      <w:r w:rsidRPr="00877607">
        <w:rPr>
          <w:color w:val="auto"/>
          <w:sz w:val="28"/>
          <w:szCs w:val="28"/>
        </w:rPr>
        <w:t xml:space="preserve"> исполнены в сумме </w:t>
      </w:r>
      <w:r w:rsidR="00B66590">
        <w:rPr>
          <w:color w:val="auto"/>
          <w:sz w:val="28"/>
          <w:szCs w:val="28"/>
        </w:rPr>
        <w:t>4456,1</w:t>
      </w:r>
      <w:r w:rsidRPr="00877607">
        <w:rPr>
          <w:color w:val="auto"/>
          <w:sz w:val="28"/>
          <w:szCs w:val="28"/>
        </w:rPr>
        <w:t xml:space="preserve"> рублей или </w:t>
      </w:r>
      <w:r w:rsidR="00B66590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процента к годовым плановым назначениям. 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18356F">
      <w:pPr>
        <w:ind w:firstLine="720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75C97" w:rsidRPr="00877607" w:rsidRDefault="00675C97" w:rsidP="00675C97">
      <w:pPr>
        <w:ind w:firstLine="720"/>
        <w:jc w:val="right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594937" w:rsidRPr="00877607" w:rsidTr="00675C97">
        <w:tc>
          <w:tcPr>
            <w:tcW w:w="4524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594937" w:rsidRPr="00877607" w:rsidTr="00675C97">
        <w:trPr>
          <w:trHeight w:val="573"/>
        </w:trPr>
        <w:tc>
          <w:tcPr>
            <w:tcW w:w="4524" w:type="dxa"/>
            <w:hideMark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75C97" w:rsidRPr="00877607" w:rsidRDefault="002D3BCB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452,8</w:t>
            </w:r>
          </w:p>
        </w:tc>
        <w:tc>
          <w:tcPr>
            <w:tcW w:w="1478" w:type="dxa"/>
            <w:hideMark/>
          </w:tcPr>
          <w:p w:rsidR="00675C97" w:rsidRPr="00877607" w:rsidRDefault="002D3BCB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452,9</w:t>
            </w:r>
          </w:p>
        </w:tc>
        <w:tc>
          <w:tcPr>
            <w:tcW w:w="1935" w:type="dxa"/>
            <w:hideMark/>
          </w:tcPr>
          <w:p w:rsidR="00675C97" w:rsidRPr="00877607" w:rsidRDefault="002D3BCB" w:rsidP="00EA5BF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594937" w:rsidRPr="00877607" w:rsidTr="00675C97">
        <w:tc>
          <w:tcPr>
            <w:tcW w:w="4524" w:type="dxa"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75C97" w:rsidRPr="00877607" w:rsidRDefault="00675C97">
            <w:pPr>
              <w:rPr>
                <w:color w:val="auto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75C97" w:rsidRPr="00877607" w:rsidRDefault="002D3BCB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1651,1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75C97" w:rsidRPr="00877607" w:rsidRDefault="00675C97" w:rsidP="002D3BCB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217D95">
              <w:rPr>
                <w:color w:val="auto"/>
                <w:sz w:val="28"/>
                <w:szCs w:val="28"/>
                <w:lang w:eastAsia="en-US"/>
              </w:rPr>
              <w:t>18</w:t>
            </w:r>
            <w:r w:rsidR="002D3BCB">
              <w:rPr>
                <w:color w:val="auto"/>
                <w:sz w:val="28"/>
                <w:szCs w:val="28"/>
                <w:lang w:eastAsia="en-US"/>
              </w:rPr>
              <w:t>1</w:t>
            </w:r>
            <w:r w:rsidR="00217D95">
              <w:rPr>
                <w:color w:val="auto"/>
                <w:sz w:val="28"/>
                <w:szCs w:val="28"/>
                <w:lang w:eastAsia="en-US"/>
              </w:rPr>
              <w:t>,</w:t>
            </w:r>
            <w:r w:rsidR="002D3BCB"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8" w:type="dxa"/>
          </w:tcPr>
          <w:p w:rsidR="00675C97" w:rsidRPr="00877607" w:rsidRDefault="002D3BCB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1651,1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75C97" w:rsidRPr="00877607" w:rsidRDefault="00675C97" w:rsidP="002D3BCB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2D3BCB">
              <w:rPr>
                <w:color w:val="auto"/>
                <w:sz w:val="28"/>
                <w:szCs w:val="28"/>
                <w:lang w:eastAsia="en-US"/>
              </w:rPr>
              <w:t>181,4</w:t>
            </w:r>
          </w:p>
        </w:tc>
        <w:tc>
          <w:tcPr>
            <w:tcW w:w="1935" w:type="dxa"/>
          </w:tcPr>
          <w:p w:rsidR="00675C97" w:rsidRPr="00877607" w:rsidRDefault="002D3BC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D3BCB" w:rsidP="00D6621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594937" w:rsidRPr="00877607" w:rsidTr="00675C97">
        <w:tc>
          <w:tcPr>
            <w:tcW w:w="4524" w:type="dxa"/>
            <w:hideMark/>
          </w:tcPr>
          <w:p w:rsidR="007E1189" w:rsidRPr="00877607" w:rsidRDefault="007E1189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2D3BCB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2161,0</w:t>
            </w:r>
          </w:p>
        </w:tc>
        <w:tc>
          <w:tcPr>
            <w:tcW w:w="1478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D3BCB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2161,0</w:t>
            </w:r>
          </w:p>
        </w:tc>
        <w:tc>
          <w:tcPr>
            <w:tcW w:w="1935" w:type="dxa"/>
            <w:hideMark/>
          </w:tcPr>
          <w:p w:rsidR="007E1189" w:rsidRPr="00877607" w:rsidRDefault="007E1189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D3BC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594937" w:rsidRPr="00877607" w:rsidTr="00892916">
        <w:tc>
          <w:tcPr>
            <w:tcW w:w="4524" w:type="dxa"/>
          </w:tcPr>
          <w:p w:rsidR="00D55075" w:rsidRPr="00877607" w:rsidRDefault="00D55075" w:rsidP="001948B2">
            <w:pPr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  <w:p w:rsidR="00892916" w:rsidRPr="00877607" w:rsidRDefault="00892916" w:rsidP="00892916">
            <w:pPr>
              <w:rPr>
                <w:color w:val="auto"/>
                <w:sz w:val="26"/>
                <w:szCs w:val="26"/>
              </w:rPr>
            </w:pPr>
          </w:p>
          <w:p w:rsidR="00D55075" w:rsidRPr="00CC690A" w:rsidRDefault="00892916" w:rsidP="0089291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CC690A">
              <w:rPr>
                <w:color w:val="auto"/>
                <w:sz w:val="28"/>
                <w:szCs w:val="28"/>
              </w:rPr>
              <w:t>Штрафы, поступившие в бюджет поселения</w:t>
            </w:r>
          </w:p>
          <w:p w:rsidR="00D55075" w:rsidRPr="00877607" w:rsidRDefault="00D55075" w:rsidP="00D55075">
            <w:pPr>
              <w:ind w:firstLine="72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92916" w:rsidRPr="00877607" w:rsidRDefault="00E97455" w:rsidP="00E97455">
            <w:pPr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Доходы от компенсации затрат поселения</w:t>
            </w:r>
          </w:p>
          <w:p w:rsidR="00E97455" w:rsidRDefault="00E9745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ИТОГО</w:t>
            </w:r>
            <w:r w:rsidR="007E1189" w:rsidRPr="00877607">
              <w:rPr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2D3BCB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7,1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2,6</w:t>
            </w:r>
          </w:p>
          <w:p w:rsidR="00E97455" w:rsidRPr="00877607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E97455" w:rsidRDefault="00E97455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E97455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4456,0</w:t>
            </w:r>
          </w:p>
        </w:tc>
        <w:tc>
          <w:tcPr>
            <w:tcW w:w="1478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2D3BCB">
              <w:rPr>
                <w:color w:val="auto"/>
                <w:sz w:val="28"/>
                <w:szCs w:val="28"/>
                <w:lang w:eastAsia="en-US"/>
              </w:rPr>
              <w:t>7,1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   2,6</w:t>
            </w:r>
          </w:p>
          <w:p w:rsidR="00E97455" w:rsidRPr="00877607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E97455" w:rsidRDefault="00E97455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E9745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E97455">
              <w:rPr>
                <w:color w:val="auto"/>
                <w:sz w:val="28"/>
                <w:szCs w:val="28"/>
                <w:lang w:eastAsia="en-US"/>
              </w:rPr>
              <w:t>4456,1</w:t>
            </w:r>
          </w:p>
        </w:tc>
        <w:tc>
          <w:tcPr>
            <w:tcW w:w="1935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2D3BCB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E97455" w:rsidRPr="00877607" w:rsidRDefault="00E9745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E97455" w:rsidRDefault="00E97455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E9745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E97455"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</w:tbl>
    <w:p w:rsidR="00675C97" w:rsidRPr="00877607" w:rsidRDefault="00675C97" w:rsidP="00675C97">
      <w:pPr>
        <w:ind w:firstLine="720"/>
        <w:jc w:val="center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Безвозмездные</w:t>
      </w:r>
      <w:r w:rsidR="00594937" w:rsidRPr="00877607">
        <w:rPr>
          <w:color w:val="auto"/>
          <w:sz w:val="28"/>
          <w:szCs w:val="28"/>
        </w:rPr>
        <w:t xml:space="preserve"> поступления за 202</w:t>
      </w:r>
      <w:r w:rsidR="00787D21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год составили </w:t>
      </w:r>
      <w:r w:rsidR="005B06DC">
        <w:rPr>
          <w:color w:val="auto"/>
          <w:sz w:val="28"/>
          <w:szCs w:val="28"/>
        </w:rPr>
        <w:t>5853,7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5B06DC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к годовым плановым назначениям, в том числе: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Дотация на выравнивание бюджетной обеспеченности – </w:t>
      </w:r>
      <w:r w:rsidR="005B06DC">
        <w:rPr>
          <w:color w:val="auto"/>
          <w:sz w:val="28"/>
          <w:szCs w:val="28"/>
        </w:rPr>
        <w:t>5340,8</w:t>
      </w:r>
      <w:r w:rsidRPr="00877607">
        <w:rPr>
          <w:color w:val="auto"/>
          <w:sz w:val="28"/>
          <w:szCs w:val="28"/>
        </w:rPr>
        <w:t xml:space="preserve"> тыс. рублей (</w:t>
      </w:r>
      <w:r w:rsidR="005B06DC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1F7B4E" w:rsidRDefault="001F7B4E" w:rsidP="001F7B4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Дотация на поддержку мер по обеспечению сбалансированности бюджетов- </w:t>
      </w:r>
      <w:r w:rsidR="007A6C1D">
        <w:rPr>
          <w:color w:val="auto"/>
          <w:sz w:val="28"/>
          <w:szCs w:val="28"/>
        </w:rPr>
        <w:t>143,0</w:t>
      </w:r>
      <w:r w:rsidRPr="001F7B4E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>тыс. рублей (</w:t>
      </w:r>
      <w:r w:rsidR="007A6C1D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EE5E43">
        <w:rPr>
          <w:color w:val="auto"/>
          <w:sz w:val="28"/>
          <w:szCs w:val="28"/>
        </w:rPr>
        <w:t>119,9</w:t>
      </w:r>
      <w:r w:rsidRPr="00877607">
        <w:rPr>
          <w:color w:val="auto"/>
          <w:sz w:val="28"/>
          <w:szCs w:val="28"/>
        </w:rPr>
        <w:t xml:space="preserve"> тыс. рублей (</w:t>
      </w:r>
      <w:r w:rsidR="007A6C1D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года).</w:t>
      </w:r>
    </w:p>
    <w:p w:rsidR="00C44A7B" w:rsidRDefault="00C44A7B" w:rsidP="00C44A7B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Иные межбюджетные трансферты- 250,0 тыс. рублей </w:t>
      </w:r>
      <w:r w:rsidRPr="00877607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</w:t>
      </w:r>
      <w:r w:rsidRPr="00877607">
        <w:rPr>
          <w:color w:val="auto"/>
          <w:sz w:val="28"/>
          <w:szCs w:val="28"/>
        </w:rPr>
        <w:lastRenderedPageBreak/>
        <w:t>года).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>Основные направления расходов бюджета Новороговского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Общегосударственные вопросы – </w:t>
      </w:r>
      <w:r w:rsidR="009956E8">
        <w:rPr>
          <w:color w:val="auto"/>
          <w:sz w:val="28"/>
          <w:szCs w:val="28"/>
        </w:rPr>
        <w:t>6489,</w:t>
      </w:r>
      <w:r w:rsidR="006277F7">
        <w:rPr>
          <w:color w:val="auto"/>
          <w:sz w:val="28"/>
          <w:szCs w:val="28"/>
        </w:rPr>
        <w:t>6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9956E8">
        <w:rPr>
          <w:color w:val="auto"/>
          <w:sz w:val="28"/>
          <w:szCs w:val="28"/>
        </w:rPr>
        <w:t>99,6</w:t>
      </w:r>
      <w:r w:rsidRPr="00877607">
        <w:rPr>
          <w:color w:val="auto"/>
          <w:sz w:val="28"/>
          <w:szCs w:val="28"/>
        </w:rPr>
        <w:t xml:space="preserve"> процентов годового плана. </w:t>
      </w:r>
      <w:proofErr w:type="gramStart"/>
      <w:r w:rsidRPr="00877607">
        <w:rPr>
          <w:color w:val="auto"/>
          <w:sz w:val="28"/>
          <w:szCs w:val="28"/>
        </w:rPr>
        <w:t xml:space="preserve">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</w:t>
      </w:r>
      <w:r w:rsidR="000503E9">
        <w:rPr>
          <w:color w:val="auto"/>
          <w:sz w:val="28"/>
          <w:szCs w:val="28"/>
        </w:rPr>
        <w:t xml:space="preserve">сопровождение информационных систем, </w:t>
      </w:r>
      <w:r w:rsidRPr="00877607">
        <w:rPr>
          <w:color w:val="auto"/>
          <w:sz w:val="28"/>
          <w:szCs w:val="28"/>
        </w:rPr>
        <w:t xml:space="preserve">противопожарные мероприятия, приобретение </w:t>
      </w:r>
      <w:r w:rsidR="00C55A86">
        <w:rPr>
          <w:color w:val="auto"/>
          <w:sz w:val="28"/>
          <w:szCs w:val="28"/>
        </w:rPr>
        <w:t xml:space="preserve">основных средств и </w:t>
      </w:r>
      <w:r w:rsidRPr="00877607">
        <w:rPr>
          <w:color w:val="auto"/>
          <w:sz w:val="28"/>
          <w:szCs w:val="28"/>
        </w:rPr>
        <w:t>материальных запасов, уплат</w:t>
      </w:r>
      <w:r w:rsidR="001948B2"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="00342FEF">
        <w:rPr>
          <w:color w:val="auto"/>
          <w:sz w:val="28"/>
          <w:szCs w:val="28"/>
          <w:shd w:val="clear" w:color="auto" w:fill="FFFFFF"/>
        </w:rPr>
        <w:t>,  передачу иных межбюджетных трансфертов на уровень муниципального района</w:t>
      </w:r>
      <w:r w:rsidRPr="00877607">
        <w:rPr>
          <w:color w:val="auto"/>
          <w:sz w:val="28"/>
          <w:szCs w:val="28"/>
        </w:rPr>
        <w:t xml:space="preserve"> и прочее.</w:t>
      </w:r>
      <w:proofErr w:type="gramEnd"/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Национальная оборона –</w:t>
      </w:r>
      <w:r w:rsidR="002A36AA" w:rsidRPr="00877607">
        <w:rPr>
          <w:color w:val="auto"/>
          <w:sz w:val="28"/>
          <w:szCs w:val="28"/>
        </w:rPr>
        <w:t xml:space="preserve"> </w:t>
      </w:r>
      <w:r w:rsidR="002126C5">
        <w:rPr>
          <w:color w:val="auto"/>
          <w:sz w:val="28"/>
          <w:szCs w:val="28"/>
        </w:rPr>
        <w:t>119,7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2126C5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</w:t>
      </w:r>
      <w:r w:rsidR="002126C5">
        <w:rPr>
          <w:color w:val="auto"/>
          <w:sz w:val="28"/>
          <w:szCs w:val="28"/>
        </w:rPr>
        <w:t>ов</w:t>
      </w:r>
      <w:r w:rsidRPr="00877607">
        <w:rPr>
          <w:color w:val="auto"/>
          <w:sz w:val="28"/>
          <w:szCs w:val="28"/>
        </w:rPr>
        <w:t xml:space="preserve"> годовых назначений. Расходы этого раздела направлены на осуществление первичного воинского учета.</w:t>
      </w:r>
    </w:p>
    <w:p w:rsidR="002126C5" w:rsidRDefault="002126C5" w:rsidP="00675C9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Национальная экономика- 62,0 тыс. рублей </w:t>
      </w:r>
      <w:r w:rsidRPr="00877607">
        <w:rPr>
          <w:color w:val="auto"/>
          <w:sz w:val="28"/>
          <w:szCs w:val="28"/>
        </w:rPr>
        <w:t xml:space="preserve">или </w:t>
      </w:r>
      <w:r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</w:t>
      </w:r>
      <w:r>
        <w:rPr>
          <w:color w:val="auto"/>
          <w:sz w:val="28"/>
          <w:szCs w:val="28"/>
        </w:rPr>
        <w:t>ов</w:t>
      </w:r>
      <w:r w:rsidRPr="00877607">
        <w:rPr>
          <w:color w:val="auto"/>
          <w:sz w:val="28"/>
          <w:szCs w:val="28"/>
        </w:rPr>
        <w:t xml:space="preserve"> годовых назначений</w:t>
      </w:r>
      <w:r w:rsidR="0004738E">
        <w:rPr>
          <w:color w:val="auto"/>
          <w:sz w:val="28"/>
          <w:szCs w:val="28"/>
        </w:rPr>
        <w:t xml:space="preserve">. Производились кадастровые работы в связи с уточнением описания места положения границ и </w:t>
      </w:r>
      <w:proofErr w:type="gramStart"/>
      <w:r w:rsidR="0004738E">
        <w:rPr>
          <w:color w:val="auto"/>
          <w:sz w:val="28"/>
          <w:szCs w:val="28"/>
        </w:rPr>
        <w:t>площади</w:t>
      </w:r>
      <w:proofErr w:type="gramEnd"/>
      <w:r w:rsidR="0004738E">
        <w:rPr>
          <w:color w:val="auto"/>
          <w:sz w:val="28"/>
          <w:szCs w:val="28"/>
        </w:rPr>
        <w:t xml:space="preserve"> земельных </w:t>
      </w:r>
      <w:proofErr w:type="spellStart"/>
      <w:r w:rsidR="0004738E">
        <w:rPr>
          <w:color w:val="auto"/>
          <w:sz w:val="28"/>
          <w:szCs w:val="28"/>
        </w:rPr>
        <w:t>участкой</w:t>
      </w:r>
      <w:proofErr w:type="spellEnd"/>
      <w:r w:rsidR="0004738E">
        <w:rPr>
          <w:color w:val="auto"/>
          <w:sz w:val="28"/>
          <w:szCs w:val="28"/>
        </w:rPr>
        <w:t>, находящихся в муниципальной собственности.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pacing w:val="-4"/>
          <w:sz w:val="28"/>
          <w:szCs w:val="28"/>
        </w:rPr>
        <w:t xml:space="preserve">Жилищно-коммунальное хозяйство </w:t>
      </w:r>
      <w:r w:rsidRPr="00877607">
        <w:rPr>
          <w:color w:val="auto"/>
          <w:sz w:val="28"/>
          <w:szCs w:val="28"/>
        </w:rPr>
        <w:t xml:space="preserve">– </w:t>
      </w:r>
      <w:r w:rsidR="002022ED">
        <w:rPr>
          <w:color w:val="auto"/>
          <w:sz w:val="28"/>
          <w:szCs w:val="28"/>
        </w:rPr>
        <w:t>1281,6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2022ED">
        <w:rPr>
          <w:color w:val="auto"/>
          <w:sz w:val="28"/>
          <w:szCs w:val="28"/>
        </w:rPr>
        <w:t>97,3</w:t>
      </w:r>
      <w:r w:rsidRPr="00877607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производились по следующим направлениям: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2022ED">
        <w:rPr>
          <w:color w:val="auto"/>
          <w:sz w:val="28"/>
          <w:szCs w:val="28"/>
        </w:rPr>
        <w:t>918,1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 w:rsidR="001948B2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2022ED">
        <w:rPr>
          <w:color w:val="auto"/>
          <w:sz w:val="28"/>
          <w:szCs w:val="28"/>
        </w:rPr>
        <w:t>8,3</w:t>
      </w:r>
      <w:r w:rsidRPr="00877607">
        <w:rPr>
          <w:color w:val="auto"/>
          <w:sz w:val="28"/>
          <w:szCs w:val="28"/>
        </w:rPr>
        <w:t xml:space="preserve"> тыс. рублей. Это расходы </w:t>
      </w:r>
      <w:r w:rsidR="00403A0B" w:rsidRPr="00877607">
        <w:rPr>
          <w:color w:val="auto"/>
          <w:sz w:val="28"/>
          <w:szCs w:val="28"/>
        </w:rPr>
        <w:t>по противоклещевой</w:t>
      </w:r>
      <w:r w:rsidR="00926A3E">
        <w:rPr>
          <w:color w:val="auto"/>
          <w:sz w:val="28"/>
          <w:szCs w:val="28"/>
        </w:rPr>
        <w:t xml:space="preserve"> обработке </w:t>
      </w:r>
      <w:r w:rsidRPr="00877607">
        <w:rPr>
          <w:color w:val="auto"/>
          <w:sz w:val="28"/>
          <w:szCs w:val="28"/>
        </w:rPr>
        <w:t xml:space="preserve">и вывозу мусора </w:t>
      </w:r>
      <w:r w:rsidR="00403A0B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территории кладбища.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Прочие мероприятия по благоустройству – </w:t>
      </w:r>
      <w:r w:rsidR="002022ED">
        <w:rPr>
          <w:color w:val="auto"/>
          <w:sz w:val="28"/>
          <w:szCs w:val="28"/>
        </w:rPr>
        <w:t>105,1</w:t>
      </w:r>
      <w:r w:rsidRPr="00877607">
        <w:rPr>
          <w:color w:val="auto"/>
          <w:sz w:val="28"/>
          <w:szCs w:val="28"/>
        </w:rPr>
        <w:t xml:space="preserve"> тыс. рублей. </w:t>
      </w:r>
      <w:r w:rsidR="002A36AA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:rsidR="00C65368" w:rsidRPr="00877607" w:rsidRDefault="00AA1B12" w:rsidP="00675C9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покос сорной растительности, вырубка поросли</w:t>
      </w:r>
      <w:r w:rsidR="00B65B7B">
        <w:rPr>
          <w:color w:val="auto"/>
          <w:sz w:val="28"/>
          <w:szCs w:val="28"/>
        </w:rPr>
        <w:t>, уборка мусора на общественных территориях ст. Новорог</w:t>
      </w:r>
      <w:r w:rsidR="00366280">
        <w:rPr>
          <w:color w:val="auto"/>
          <w:sz w:val="28"/>
          <w:szCs w:val="28"/>
        </w:rPr>
        <w:t>о</w:t>
      </w:r>
      <w:r w:rsidR="00B65B7B">
        <w:rPr>
          <w:color w:val="auto"/>
          <w:sz w:val="28"/>
          <w:szCs w:val="28"/>
        </w:rPr>
        <w:t>вской</w:t>
      </w:r>
      <w:r w:rsidR="00C06F96">
        <w:rPr>
          <w:color w:val="auto"/>
          <w:sz w:val="28"/>
          <w:szCs w:val="28"/>
        </w:rPr>
        <w:t>;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</w:t>
      </w:r>
      <w:r w:rsidR="00BD35A3">
        <w:rPr>
          <w:color w:val="auto"/>
          <w:sz w:val="28"/>
          <w:szCs w:val="28"/>
        </w:rPr>
        <w:t xml:space="preserve">и ГСМ </w:t>
      </w:r>
      <w:r w:rsidRPr="00877607">
        <w:rPr>
          <w:color w:val="auto"/>
          <w:sz w:val="28"/>
          <w:szCs w:val="28"/>
        </w:rPr>
        <w:t xml:space="preserve">для триммеров;  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противоклещевая обработка </w:t>
      </w:r>
      <w:r w:rsidR="002A36AA" w:rsidRPr="00877607">
        <w:rPr>
          <w:color w:val="auto"/>
          <w:sz w:val="28"/>
          <w:szCs w:val="28"/>
        </w:rPr>
        <w:t xml:space="preserve">общественных </w:t>
      </w:r>
      <w:r w:rsidRPr="00877607">
        <w:rPr>
          <w:color w:val="auto"/>
          <w:sz w:val="28"/>
          <w:szCs w:val="28"/>
        </w:rPr>
        <w:t>территори</w:t>
      </w:r>
      <w:r w:rsidR="002A36AA" w:rsidRPr="00877607">
        <w:rPr>
          <w:color w:val="auto"/>
          <w:sz w:val="28"/>
          <w:szCs w:val="28"/>
        </w:rPr>
        <w:t>й</w:t>
      </w:r>
      <w:r w:rsidR="002022ED">
        <w:rPr>
          <w:color w:val="auto"/>
          <w:sz w:val="28"/>
          <w:szCs w:val="28"/>
        </w:rPr>
        <w:t>;</w:t>
      </w:r>
    </w:p>
    <w:p w:rsidR="002022ED" w:rsidRDefault="002022ED" w:rsidP="00675C9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счет средств резервного фонда Правительства Ростовской области был приобретен детский </w:t>
      </w:r>
      <w:proofErr w:type="spellStart"/>
      <w:r>
        <w:rPr>
          <w:color w:val="auto"/>
          <w:sz w:val="28"/>
          <w:szCs w:val="28"/>
        </w:rPr>
        <w:t>изровой</w:t>
      </w:r>
      <w:proofErr w:type="spellEnd"/>
      <w:r>
        <w:rPr>
          <w:color w:val="auto"/>
          <w:sz w:val="28"/>
          <w:szCs w:val="28"/>
        </w:rPr>
        <w:t xml:space="preserve"> комплекс и карусель-  250,0 тыс. рублей.</w:t>
      </w:r>
    </w:p>
    <w:p w:rsidR="00BB4741" w:rsidRPr="00BB4741" w:rsidRDefault="00BB4741" w:rsidP="00BB4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741">
        <w:rPr>
          <w:sz w:val="28"/>
          <w:szCs w:val="28"/>
        </w:rPr>
        <w:t xml:space="preserve">Образование- </w:t>
      </w:r>
      <w:r w:rsidR="0053172D">
        <w:rPr>
          <w:sz w:val="28"/>
          <w:szCs w:val="28"/>
        </w:rPr>
        <w:t>16,6</w:t>
      </w:r>
      <w:r w:rsidRPr="00BB4741">
        <w:rPr>
          <w:sz w:val="28"/>
          <w:szCs w:val="28"/>
        </w:rPr>
        <w:t xml:space="preserve"> тыс</w:t>
      </w:r>
      <w:proofErr w:type="gramStart"/>
      <w:r w:rsidRPr="00BB4741">
        <w:rPr>
          <w:sz w:val="28"/>
          <w:szCs w:val="28"/>
        </w:rPr>
        <w:t>.р</w:t>
      </w:r>
      <w:proofErr w:type="gramEnd"/>
      <w:r w:rsidRPr="00BB4741">
        <w:rPr>
          <w:sz w:val="28"/>
          <w:szCs w:val="28"/>
        </w:rPr>
        <w:t xml:space="preserve">ублей. или </w:t>
      </w:r>
      <w:r w:rsidR="0053172D">
        <w:rPr>
          <w:sz w:val="28"/>
          <w:szCs w:val="28"/>
        </w:rPr>
        <w:t>100,0</w:t>
      </w:r>
      <w:r w:rsidRPr="00BB4741">
        <w:rPr>
          <w:sz w:val="28"/>
          <w:szCs w:val="28"/>
        </w:rPr>
        <w:t xml:space="preserve"> процент</w:t>
      </w:r>
      <w:r w:rsidR="002D2E54">
        <w:rPr>
          <w:sz w:val="28"/>
          <w:szCs w:val="28"/>
        </w:rPr>
        <w:t>ов</w:t>
      </w:r>
      <w:r w:rsidRPr="00BB4741">
        <w:rPr>
          <w:sz w:val="28"/>
          <w:szCs w:val="28"/>
        </w:rPr>
        <w:t xml:space="preserve"> к плану года. Средства направлены на обучение и повышение квалификации муниципальных служащих.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Культура, кинематография – </w:t>
      </w:r>
      <w:r w:rsidR="005139F6">
        <w:rPr>
          <w:color w:val="auto"/>
          <w:sz w:val="28"/>
          <w:szCs w:val="28"/>
        </w:rPr>
        <w:t>2153,0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5139F6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</w:t>
      </w:r>
      <w:r w:rsidR="00521FE5">
        <w:rPr>
          <w:color w:val="auto"/>
          <w:sz w:val="28"/>
          <w:szCs w:val="28"/>
        </w:rPr>
        <w:t>ов</w:t>
      </w:r>
      <w:r w:rsidRPr="00877607">
        <w:rPr>
          <w:color w:val="auto"/>
          <w:sz w:val="28"/>
          <w:szCs w:val="28"/>
        </w:rPr>
        <w:t xml:space="preserve"> годовых назначений. В этом направлении бюджетные средства </w:t>
      </w:r>
      <w:r w:rsidR="008E68B3"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Новороговского сельского Дома культуры. Это расходы </w:t>
      </w:r>
      <w:r w:rsidR="002A36AA" w:rsidRPr="00877607">
        <w:rPr>
          <w:color w:val="auto"/>
          <w:sz w:val="28"/>
          <w:szCs w:val="28"/>
        </w:rPr>
        <w:t>по проведению</w:t>
      </w:r>
      <w:r w:rsidRPr="00877607">
        <w:rPr>
          <w:color w:val="auto"/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</w:t>
      </w:r>
      <w:r w:rsidRPr="00877607">
        <w:rPr>
          <w:color w:val="auto"/>
          <w:sz w:val="28"/>
          <w:szCs w:val="28"/>
        </w:rPr>
        <w:lastRenderedPageBreak/>
        <w:t xml:space="preserve">услуги </w:t>
      </w:r>
      <w:r w:rsidR="002A36AA" w:rsidRPr="00877607">
        <w:rPr>
          <w:color w:val="auto"/>
          <w:sz w:val="28"/>
          <w:szCs w:val="28"/>
        </w:rPr>
        <w:t>связи, содержание</w:t>
      </w:r>
      <w:r w:rsidRPr="00877607">
        <w:rPr>
          <w:color w:val="auto"/>
          <w:sz w:val="28"/>
          <w:szCs w:val="28"/>
        </w:rPr>
        <w:t xml:space="preserve"> здания и оборудования, противопожарные мероприятия, при</w:t>
      </w:r>
      <w:r w:rsidR="007E3342">
        <w:rPr>
          <w:color w:val="auto"/>
          <w:sz w:val="28"/>
          <w:szCs w:val="28"/>
        </w:rPr>
        <w:t xml:space="preserve">обретение </w:t>
      </w:r>
      <w:r w:rsidR="00F152D8">
        <w:rPr>
          <w:color w:val="auto"/>
          <w:sz w:val="28"/>
          <w:szCs w:val="28"/>
        </w:rPr>
        <w:t xml:space="preserve">основных средств, </w:t>
      </w:r>
      <w:r w:rsidR="007E3342">
        <w:rPr>
          <w:color w:val="auto"/>
          <w:sz w:val="28"/>
          <w:szCs w:val="28"/>
        </w:rPr>
        <w:t xml:space="preserve">материальных запасов </w:t>
      </w:r>
      <w:r w:rsidRPr="00877607">
        <w:rPr>
          <w:color w:val="auto"/>
          <w:sz w:val="28"/>
          <w:szCs w:val="28"/>
        </w:rPr>
        <w:t xml:space="preserve">и прочее. </w:t>
      </w:r>
    </w:p>
    <w:p w:rsidR="00784907" w:rsidRPr="00775FDB" w:rsidRDefault="00784907" w:rsidP="00675C97">
      <w:pPr>
        <w:pStyle w:val="a7"/>
        <w:suppressAutoHyphens/>
        <w:spacing w:beforeAutospacing="0" w:afterAutospacing="0"/>
        <w:jc w:val="both"/>
        <w:rPr>
          <w:color w:val="auto"/>
          <w:sz w:val="28"/>
          <w:szCs w:val="28"/>
        </w:rPr>
      </w:pPr>
    </w:p>
    <w:p w:rsidR="006C0402" w:rsidRPr="00877607" w:rsidRDefault="00675C97" w:rsidP="00675C97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</w:r>
      <w:proofErr w:type="gramStart"/>
      <w:r w:rsidRPr="00877607">
        <w:rPr>
          <w:color w:val="auto"/>
          <w:sz w:val="28"/>
          <w:szCs w:val="28"/>
        </w:rPr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</w:t>
      </w:r>
      <w:r w:rsidR="00E40E7E">
        <w:rPr>
          <w:color w:val="auto"/>
          <w:sz w:val="28"/>
          <w:szCs w:val="28"/>
        </w:rPr>
        <w:t>111,3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E40E7E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годовых назначений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  <w:proofErr w:type="gramEnd"/>
    </w:p>
    <w:p w:rsidR="006C0402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AE0DA5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</w:t>
      </w:r>
      <w:r w:rsidR="002A36AA" w:rsidRPr="00877607">
        <w:rPr>
          <w:bCs/>
          <w:color w:val="auto"/>
          <w:spacing w:val="-2"/>
          <w:sz w:val="28"/>
          <w:szCs w:val="28"/>
        </w:rPr>
        <w:t>)</w:t>
      </w:r>
      <w:r w:rsidRPr="00877607">
        <w:rPr>
          <w:bCs/>
          <w:color w:val="auto"/>
          <w:spacing w:val="-2"/>
          <w:sz w:val="28"/>
          <w:szCs w:val="28"/>
        </w:rPr>
        <w:t>.</w:t>
      </w:r>
    </w:p>
    <w:p w:rsidR="00AE0DA5" w:rsidRPr="00877607" w:rsidRDefault="00AE0DA5">
      <w:pPr>
        <w:spacing w:line="235" w:lineRule="auto"/>
        <w:ind w:firstLine="709"/>
        <w:jc w:val="both"/>
        <w:rPr>
          <w:color w:val="auto"/>
          <w:sz w:val="28"/>
          <w:szCs w:val="28"/>
        </w:rPr>
      </w:pP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проектов, которые требуют финансовых затрат Администрацией поселения в течение </w:t>
      </w:r>
      <w:r w:rsidR="00BB51FC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решались  не менее важные вопросы:</w:t>
      </w:r>
    </w:p>
    <w:p w:rsidR="009D43A4" w:rsidRPr="009D43A4" w:rsidRDefault="00E179DE" w:rsidP="009D43A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012646">
        <w:rPr>
          <w:sz w:val="28"/>
          <w:szCs w:val="28"/>
        </w:rPr>
        <w:t>течение года</w:t>
      </w:r>
      <w:r>
        <w:rPr>
          <w:sz w:val="28"/>
          <w:szCs w:val="28"/>
        </w:rPr>
        <w:t xml:space="preserve">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D43A4">
        <w:rPr>
          <w:rFonts w:eastAsia="Calibri"/>
          <w:color w:val="auto"/>
          <w:sz w:val="28"/>
          <w:szCs w:val="28"/>
          <w:lang w:eastAsia="en-US"/>
        </w:rPr>
        <w:t>в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целях поддержания чистоты на  территории </w:t>
      </w:r>
      <w:r w:rsidR="009D43A4">
        <w:rPr>
          <w:rFonts w:eastAsia="Calibri"/>
          <w:color w:val="auto"/>
          <w:sz w:val="28"/>
          <w:szCs w:val="28"/>
          <w:lang w:eastAsia="en-US"/>
        </w:rPr>
        <w:t>Новороговского</w:t>
      </w:r>
      <w:r w:rsidR="005E7784">
        <w:rPr>
          <w:rFonts w:eastAsia="Calibri"/>
          <w:color w:val="auto"/>
          <w:sz w:val="28"/>
          <w:szCs w:val="28"/>
          <w:lang w:eastAsia="en-US"/>
        </w:rPr>
        <w:t xml:space="preserve"> сельского</w:t>
      </w:r>
      <w:r w:rsidR="009D43A4">
        <w:rPr>
          <w:rFonts w:eastAsia="Calibri"/>
          <w:color w:val="auto"/>
          <w:sz w:val="28"/>
          <w:szCs w:val="28"/>
          <w:lang w:eastAsia="en-US"/>
        </w:rPr>
        <w:t xml:space="preserve"> поселения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>регулярно проводятся мероприятия по благоустройству, а именно:</w:t>
      </w:r>
    </w:p>
    <w:p w:rsid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 была произведена расчистка торца лесополосы на въезде в станицу</w:t>
      </w:r>
      <w:r w:rsidR="00747A04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="00747A04">
        <w:rPr>
          <w:rFonts w:eastAsia="Calibri"/>
          <w:color w:val="auto"/>
          <w:sz w:val="28"/>
          <w:szCs w:val="28"/>
          <w:lang w:eastAsia="en-US"/>
        </w:rPr>
        <w:t>Новороговскую</w:t>
      </w:r>
      <w:proofErr w:type="spellEnd"/>
      <w:r w:rsidRPr="009D43A4">
        <w:rPr>
          <w:rFonts w:eastAsia="Calibri"/>
          <w:color w:val="auto"/>
          <w:sz w:val="28"/>
          <w:szCs w:val="28"/>
          <w:lang w:eastAsia="en-US"/>
        </w:rPr>
        <w:t>, вырубка поросли, побелка стволов деревьев;</w:t>
      </w:r>
    </w:p>
    <w:p w:rsidR="009D43A4" w:rsidRDefault="00BB51FC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проводятся мероприятия по очистке территории кладбища Новороговского сельского поселения  от мусора, дикорастуще</w:t>
      </w:r>
      <w:r w:rsidR="00DC75FD">
        <w:rPr>
          <w:rFonts w:eastAsia="Calibri"/>
          <w:color w:val="auto"/>
          <w:sz w:val="28"/>
          <w:szCs w:val="28"/>
          <w:lang w:eastAsia="en-US"/>
        </w:rPr>
        <w:t xml:space="preserve">й поросли, сухой растительности, </w:t>
      </w:r>
      <w:r w:rsidR="0058030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12646">
        <w:rPr>
          <w:rFonts w:eastAsia="Calibri"/>
          <w:color w:val="auto"/>
          <w:sz w:val="28"/>
          <w:szCs w:val="28"/>
          <w:lang w:eastAsia="en-US"/>
        </w:rPr>
        <w:t xml:space="preserve">в данный момент </w:t>
      </w:r>
      <w:r w:rsidR="0058030B">
        <w:rPr>
          <w:rFonts w:eastAsia="Calibri"/>
          <w:color w:val="auto"/>
          <w:sz w:val="28"/>
          <w:szCs w:val="28"/>
          <w:lang w:eastAsia="en-US"/>
        </w:rPr>
        <w:t xml:space="preserve">ведутся работы по установке уличного туалета на </w:t>
      </w:r>
      <w:proofErr w:type="gramStart"/>
      <w:r w:rsidR="0058030B">
        <w:rPr>
          <w:rFonts w:eastAsia="Calibri"/>
          <w:color w:val="auto"/>
          <w:sz w:val="28"/>
          <w:szCs w:val="28"/>
          <w:lang w:eastAsia="en-US"/>
        </w:rPr>
        <w:t>те</w:t>
      </w:r>
      <w:r w:rsidR="00012646">
        <w:rPr>
          <w:rFonts w:eastAsia="Calibri"/>
          <w:color w:val="auto"/>
          <w:sz w:val="28"/>
          <w:szCs w:val="28"/>
          <w:lang w:eastAsia="en-US"/>
        </w:rPr>
        <w:t>рритории</w:t>
      </w:r>
      <w:proofErr w:type="gramEnd"/>
      <w:r w:rsidR="00012646">
        <w:rPr>
          <w:rFonts w:eastAsia="Calibri"/>
          <w:color w:val="auto"/>
          <w:sz w:val="28"/>
          <w:szCs w:val="28"/>
          <w:lang w:eastAsia="en-US"/>
        </w:rPr>
        <w:t xml:space="preserve"> прилегающей к кладбищу;</w:t>
      </w:r>
    </w:p>
    <w:p w:rsid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1C5D26" w:rsidRPr="009D43A4">
        <w:rPr>
          <w:rFonts w:eastAsia="Calibri"/>
          <w:color w:val="auto"/>
          <w:sz w:val="28"/>
          <w:szCs w:val="28"/>
          <w:lang w:eastAsia="en-US"/>
        </w:rPr>
        <w:t>на территор</w:t>
      </w:r>
      <w:r w:rsidR="001C5D26">
        <w:rPr>
          <w:rFonts w:eastAsia="Calibri"/>
          <w:color w:val="auto"/>
          <w:sz w:val="28"/>
          <w:szCs w:val="28"/>
          <w:lang w:eastAsia="en-US"/>
        </w:rPr>
        <w:t xml:space="preserve">ии  парковой зоны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произведена уборка порубочных остатков,  листьев, побелка стволов деревьев</w:t>
      </w:r>
      <w:r w:rsidR="00814E54">
        <w:rPr>
          <w:rFonts w:eastAsia="Calibri"/>
          <w:color w:val="auto"/>
          <w:sz w:val="28"/>
          <w:szCs w:val="28"/>
          <w:lang w:eastAsia="en-US"/>
        </w:rPr>
        <w:t>,  спил сухих деревьев. Осенью 2023</w:t>
      </w:r>
      <w:r w:rsidR="007C547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14E54">
        <w:rPr>
          <w:rFonts w:eastAsia="Calibri"/>
          <w:color w:val="auto"/>
          <w:sz w:val="28"/>
          <w:szCs w:val="28"/>
          <w:lang w:eastAsia="en-US"/>
        </w:rPr>
        <w:t>года Администрацией Новороговского сельского поселения была приобретена и установлена на территории парковой зоны детская площадка, общей стоимостью 250 тыс. рублей.</w:t>
      </w:r>
      <w:r w:rsidR="001C0587">
        <w:rPr>
          <w:rFonts w:eastAsia="Calibri"/>
          <w:color w:val="auto"/>
          <w:sz w:val="28"/>
          <w:szCs w:val="28"/>
          <w:lang w:eastAsia="en-US"/>
        </w:rPr>
        <w:t xml:space="preserve"> Планируется приобрести дополнительное  игровое оборудование для </w:t>
      </w:r>
      <w:r w:rsidR="007C547C">
        <w:rPr>
          <w:rFonts w:eastAsia="Calibri"/>
          <w:color w:val="auto"/>
          <w:sz w:val="28"/>
          <w:szCs w:val="28"/>
          <w:lang w:eastAsia="en-US"/>
        </w:rPr>
        <w:t>данной</w:t>
      </w:r>
      <w:r w:rsidR="00012646">
        <w:rPr>
          <w:rFonts w:eastAsia="Calibri"/>
          <w:color w:val="auto"/>
          <w:sz w:val="28"/>
          <w:szCs w:val="28"/>
          <w:lang w:eastAsia="en-US"/>
        </w:rPr>
        <w:t xml:space="preserve"> площадки;</w:t>
      </w:r>
    </w:p>
    <w:p w:rsidR="00417672" w:rsidRPr="009D43A4" w:rsidRDefault="00417672" w:rsidP="00417672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осенью  сотрудниками Администрации было высажено 40 саженцев каштанов вдоль ограждения стадиона; </w:t>
      </w:r>
    </w:p>
    <w:p w:rsidR="0058030B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 </w:t>
      </w:r>
      <w:r w:rsidR="00417672">
        <w:rPr>
          <w:rFonts w:eastAsia="Calibri"/>
          <w:color w:val="auto"/>
          <w:sz w:val="28"/>
          <w:szCs w:val="28"/>
          <w:lang w:eastAsia="en-US"/>
        </w:rPr>
        <w:t xml:space="preserve">в течение года  </w:t>
      </w:r>
      <w:r w:rsidR="001C0587">
        <w:rPr>
          <w:rFonts w:eastAsia="Calibri"/>
          <w:color w:val="auto"/>
          <w:sz w:val="28"/>
          <w:szCs w:val="28"/>
          <w:lang w:eastAsia="en-US"/>
        </w:rPr>
        <w:t xml:space="preserve">неоднократно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произв</w:t>
      </w:r>
      <w:r w:rsidR="00417672">
        <w:rPr>
          <w:rFonts w:eastAsia="Calibri"/>
          <w:color w:val="auto"/>
          <w:sz w:val="28"/>
          <w:szCs w:val="28"/>
          <w:lang w:eastAsia="en-US"/>
        </w:rPr>
        <w:t>о</w:t>
      </w:r>
      <w:r w:rsidRPr="009D43A4">
        <w:rPr>
          <w:rFonts w:eastAsia="Calibri"/>
          <w:color w:val="auto"/>
          <w:sz w:val="28"/>
          <w:szCs w:val="28"/>
          <w:lang w:eastAsia="en-US"/>
        </w:rPr>
        <w:t>д</w:t>
      </w:r>
      <w:r w:rsidR="00417672">
        <w:rPr>
          <w:rFonts w:eastAsia="Calibri"/>
          <w:color w:val="auto"/>
          <w:sz w:val="28"/>
          <w:szCs w:val="28"/>
          <w:lang w:eastAsia="en-US"/>
        </w:rPr>
        <w:t>ился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покос травы и вырубка поросли на пустующих участках земли</w:t>
      </w:r>
      <w:r w:rsidR="00DC4A17">
        <w:rPr>
          <w:rFonts w:eastAsia="Calibri"/>
          <w:color w:val="auto"/>
          <w:sz w:val="28"/>
          <w:szCs w:val="28"/>
          <w:lang w:eastAsia="en-US"/>
        </w:rPr>
        <w:t xml:space="preserve"> (</w:t>
      </w:r>
      <w:r w:rsidR="007C547C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1F5731">
        <w:rPr>
          <w:rFonts w:eastAsia="Calibri"/>
          <w:color w:val="auto"/>
          <w:sz w:val="28"/>
          <w:szCs w:val="28"/>
          <w:lang w:eastAsia="en-US"/>
        </w:rPr>
        <w:t xml:space="preserve"> ул. Садовая 49 до Садовая 51, </w:t>
      </w:r>
      <w:proofErr w:type="spellStart"/>
      <w:r w:rsidR="001F5731">
        <w:rPr>
          <w:rFonts w:eastAsia="Calibri"/>
          <w:color w:val="auto"/>
          <w:sz w:val="28"/>
          <w:szCs w:val="28"/>
          <w:lang w:eastAsia="en-US"/>
        </w:rPr>
        <w:t>ул</w:t>
      </w:r>
      <w:proofErr w:type="gramStart"/>
      <w:r w:rsidR="001F5731">
        <w:rPr>
          <w:rFonts w:eastAsia="Calibri"/>
          <w:color w:val="auto"/>
          <w:sz w:val="28"/>
          <w:szCs w:val="28"/>
          <w:lang w:eastAsia="en-US"/>
        </w:rPr>
        <w:t>.С</w:t>
      </w:r>
      <w:proofErr w:type="gramEnd"/>
      <w:r w:rsidR="001F5731">
        <w:rPr>
          <w:rFonts w:eastAsia="Calibri"/>
          <w:color w:val="auto"/>
          <w:sz w:val="28"/>
          <w:szCs w:val="28"/>
          <w:lang w:eastAsia="en-US"/>
        </w:rPr>
        <w:t>адовая</w:t>
      </w:r>
      <w:proofErr w:type="spellEnd"/>
      <w:r w:rsidR="001F5731">
        <w:rPr>
          <w:rFonts w:eastAsia="Calibri"/>
          <w:color w:val="auto"/>
          <w:sz w:val="28"/>
          <w:szCs w:val="28"/>
          <w:lang w:eastAsia="en-US"/>
        </w:rPr>
        <w:t xml:space="preserve"> 58,</w:t>
      </w:r>
      <w:r w:rsidR="00DC75FD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="00DC75FD">
        <w:rPr>
          <w:rFonts w:eastAsia="Calibri"/>
          <w:color w:val="auto"/>
          <w:sz w:val="28"/>
          <w:szCs w:val="28"/>
          <w:lang w:eastAsia="en-US"/>
        </w:rPr>
        <w:t>ул.Садовая</w:t>
      </w:r>
      <w:proofErr w:type="spellEnd"/>
      <w:r w:rsidR="00DC75FD">
        <w:rPr>
          <w:rFonts w:eastAsia="Calibri"/>
          <w:color w:val="auto"/>
          <w:sz w:val="28"/>
          <w:szCs w:val="28"/>
          <w:lang w:eastAsia="en-US"/>
        </w:rPr>
        <w:t xml:space="preserve"> 72,</w:t>
      </w:r>
      <w:r w:rsidR="001F5731">
        <w:rPr>
          <w:rFonts w:eastAsia="Calibri"/>
          <w:color w:val="auto"/>
          <w:sz w:val="28"/>
          <w:szCs w:val="28"/>
          <w:lang w:eastAsia="en-US"/>
        </w:rPr>
        <w:t xml:space="preserve"> Школьная 33, </w:t>
      </w:r>
      <w:proofErr w:type="spellStart"/>
      <w:r w:rsidR="001F5731">
        <w:rPr>
          <w:rFonts w:eastAsia="Calibri"/>
          <w:color w:val="auto"/>
          <w:sz w:val="28"/>
          <w:szCs w:val="28"/>
          <w:lang w:eastAsia="en-US"/>
        </w:rPr>
        <w:t>ул.Советская</w:t>
      </w:r>
      <w:proofErr w:type="spellEnd"/>
      <w:r w:rsidR="001F5731">
        <w:rPr>
          <w:rFonts w:eastAsia="Calibri"/>
          <w:color w:val="auto"/>
          <w:sz w:val="28"/>
          <w:szCs w:val="28"/>
          <w:lang w:eastAsia="en-US"/>
        </w:rPr>
        <w:t xml:space="preserve"> 95 до ул. Советская 113, </w:t>
      </w:r>
      <w:proofErr w:type="spellStart"/>
      <w:r w:rsidR="001F5731">
        <w:rPr>
          <w:rFonts w:eastAsia="Calibri"/>
          <w:color w:val="auto"/>
          <w:sz w:val="28"/>
          <w:szCs w:val="28"/>
          <w:lang w:eastAsia="en-US"/>
        </w:rPr>
        <w:t>ул.Советская</w:t>
      </w:r>
      <w:proofErr w:type="spellEnd"/>
      <w:r w:rsidR="001F5731">
        <w:rPr>
          <w:rFonts w:eastAsia="Calibri"/>
          <w:color w:val="auto"/>
          <w:sz w:val="28"/>
          <w:szCs w:val="28"/>
          <w:lang w:eastAsia="en-US"/>
        </w:rPr>
        <w:t xml:space="preserve"> 52, ул. Советская 71, </w:t>
      </w:r>
      <w:proofErr w:type="spellStart"/>
      <w:r w:rsidR="001F5731">
        <w:rPr>
          <w:rFonts w:eastAsia="Calibri"/>
          <w:color w:val="auto"/>
          <w:sz w:val="28"/>
          <w:szCs w:val="28"/>
          <w:lang w:eastAsia="en-US"/>
        </w:rPr>
        <w:t>ул.Краснопартизанская</w:t>
      </w:r>
      <w:proofErr w:type="spellEnd"/>
      <w:r w:rsidR="001F5731">
        <w:rPr>
          <w:rFonts w:eastAsia="Calibri"/>
          <w:color w:val="auto"/>
          <w:sz w:val="28"/>
          <w:szCs w:val="28"/>
          <w:lang w:eastAsia="en-US"/>
        </w:rPr>
        <w:t xml:space="preserve"> 77, </w:t>
      </w:r>
      <w:proofErr w:type="spellStart"/>
      <w:r w:rsidR="00DC75FD">
        <w:rPr>
          <w:rFonts w:eastAsia="Calibri"/>
          <w:color w:val="auto"/>
          <w:sz w:val="28"/>
          <w:szCs w:val="28"/>
          <w:lang w:eastAsia="en-US"/>
        </w:rPr>
        <w:t>ул.Краснопартизанская</w:t>
      </w:r>
      <w:proofErr w:type="spellEnd"/>
      <w:r w:rsidR="00DC75FD">
        <w:rPr>
          <w:rFonts w:eastAsia="Calibri"/>
          <w:color w:val="auto"/>
          <w:sz w:val="28"/>
          <w:szCs w:val="28"/>
          <w:lang w:eastAsia="en-US"/>
        </w:rPr>
        <w:t xml:space="preserve"> от дома 64 до </w:t>
      </w:r>
      <w:proofErr w:type="spellStart"/>
      <w:r w:rsidR="00DC75FD">
        <w:rPr>
          <w:rFonts w:eastAsia="Calibri"/>
          <w:color w:val="auto"/>
          <w:sz w:val="28"/>
          <w:szCs w:val="28"/>
          <w:lang w:eastAsia="en-US"/>
        </w:rPr>
        <w:t>пер.Костенко</w:t>
      </w:r>
      <w:proofErr w:type="spellEnd"/>
      <w:r w:rsidR="00DC75FD">
        <w:rPr>
          <w:rFonts w:eastAsia="Calibri"/>
          <w:color w:val="auto"/>
          <w:sz w:val="28"/>
          <w:szCs w:val="28"/>
          <w:lang w:eastAsia="en-US"/>
        </w:rPr>
        <w:t xml:space="preserve"> 5, Краснопартизанская </w:t>
      </w:r>
      <w:r w:rsidR="00DC75FD">
        <w:rPr>
          <w:rFonts w:eastAsia="Calibri"/>
          <w:color w:val="auto"/>
          <w:sz w:val="28"/>
          <w:szCs w:val="28"/>
          <w:lang w:eastAsia="en-US"/>
        </w:rPr>
        <w:lastRenderedPageBreak/>
        <w:t>52</w:t>
      </w:r>
      <w:r w:rsidR="007C547C">
        <w:rPr>
          <w:rFonts w:eastAsia="Calibri"/>
          <w:color w:val="auto"/>
          <w:sz w:val="28"/>
          <w:szCs w:val="28"/>
          <w:lang w:eastAsia="en-US"/>
        </w:rPr>
        <w:t>)</w:t>
      </w:r>
      <w:r w:rsidR="00DC75FD">
        <w:rPr>
          <w:rFonts w:eastAsia="Calibri"/>
          <w:color w:val="auto"/>
          <w:sz w:val="28"/>
          <w:szCs w:val="28"/>
          <w:lang w:eastAsia="en-US"/>
        </w:rPr>
        <w:t xml:space="preserve">. Также производился покос сорной растительности обочин плотин по </w:t>
      </w:r>
      <w:proofErr w:type="spellStart"/>
      <w:r w:rsidR="00DC75FD">
        <w:rPr>
          <w:rFonts w:eastAsia="Calibri"/>
          <w:color w:val="auto"/>
          <w:sz w:val="28"/>
          <w:szCs w:val="28"/>
          <w:lang w:eastAsia="en-US"/>
        </w:rPr>
        <w:t>пер</w:t>
      </w:r>
      <w:proofErr w:type="gramStart"/>
      <w:r w:rsidR="00DC75FD">
        <w:rPr>
          <w:rFonts w:eastAsia="Calibri"/>
          <w:color w:val="auto"/>
          <w:sz w:val="28"/>
          <w:szCs w:val="28"/>
          <w:lang w:eastAsia="en-US"/>
        </w:rPr>
        <w:t>.Ц</w:t>
      </w:r>
      <w:proofErr w:type="gramEnd"/>
      <w:r w:rsidR="00DC75FD">
        <w:rPr>
          <w:rFonts w:eastAsia="Calibri"/>
          <w:color w:val="auto"/>
          <w:sz w:val="28"/>
          <w:szCs w:val="28"/>
          <w:lang w:eastAsia="en-US"/>
        </w:rPr>
        <w:t>ен</w:t>
      </w:r>
      <w:r w:rsidR="0058030B">
        <w:rPr>
          <w:rFonts w:eastAsia="Calibri"/>
          <w:color w:val="auto"/>
          <w:sz w:val="28"/>
          <w:szCs w:val="28"/>
          <w:lang w:eastAsia="en-US"/>
        </w:rPr>
        <w:t>тральный</w:t>
      </w:r>
      <w:proofErr w:type="spellEnd"/>
      <w:r w:rsidR="0058030B">
        <w:rPr>
          <w:rFonts w:eastAsia="Calibri"/>
          <w:color w:val="auto"/>
          <w:sz w:val="28"/>
          <w:szCs w:val="28"/>
          <w:lang w:eastAsia="en-US"/>
        </w:rPr>
        <w:t xml:space="preserve"> и </w:t>
      </w:r>
      <w:proofErr w:type="spellStart"/>
      <w:r w:rsidR="0058030B">
        <w:rPr>
          <w:rFonts w:eastAsia="Calibri"/>
          <w:color w:val="auto"/>
          <w:sz w:val="28"/>
          <w:szCs w:val="28"/>
          <w:lang w:eastAsia="en-US"/>
        </w:rPr>
        <w:t>пер.Костенко</w:t>
      </w:r>
      <w:proofErr w:type="spellEnd"/>
      <w:r w:rsidR="0058030B">
        <w:rPr>
          <w:rFonts w:eastAsia="Calibri"/>
          <w:color w:val="auto"/>
          <w:sz w:val="28"/>
          <w:szCs w:val="28"/>
          <w:lang w:eastAsia="en-US"/>
        </w:rPr>
        <w:t>, противопожарных полос.</w:t>
      </w:r>
      <w:r w:rsidR="00814E54" w:rsidRPr="00814E5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14E54">
        <w:rPr>
          <w:rFonts w:eastAsia="Calibri"/>
          <w:color w:val="auto"/>
          <w:sz w:val="28"/>
          <w:szCs w:val="28"/>
          <w:lang w:eastAsia="en-US"/>
        </w:rPr>
        <w:t xml:space="preserve">Проводилась </w:t>
      </w:r>
      <w:r w:rsidR="007C547C">
        <w:rPr>
          <w:rFonts w:eastAsia="Calibri"/>
          <w:color w:val="auto"/>
          <w:sz w:val="28"/>
          <w:szCs w:val="28"/>
          <w:lang w:eastAsia="en-US"/>
        </w:rPr>
        <w:t xml:space="preserve"> расчистка</w:t>
      </w:r>
      <w:r w:rsidR="00814E54">
        <w:rPr>
          <w:rFonts w:eastAsia="Calibri"/>
          <w:color w:val="auto"/>
          <w:sz w:val="28"/>
          <w:szCs w:val="28"/>
          <w:lang w:eastAsia="en-US"/>
        </w:rPr>
        <w:t xml:space="preserve"> территории  между зданием  правления СПК «Заря» и зданием бывшей столовой.</w:t>
      </w:r>
    </w:p>
    <w:p w:rsidR="009D43A4" w:rsidRDefault="00DC75FD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C4A17">
        <w:rPr>
          <w:rFonts w:eastAsia="Calibri"/>
          <w:color w:val="auto"/>
          <w:sz w:val="28"/>
          <w:szCs w:val="28"/>
          <w:lang w:eastAsia="en-US"/>
        </w:rPr>
        <w:t>- произведена</w:t>
      </w:r>
      <w:r w:rsidR="00B12B8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C4A17">
        <w:rPr>
          <w:rFonts w:eastAsia="Calibri"/>
          <w:color w:val="auto"/>
          <w:sz w:val="28"/>
          <w:szCs w:val="28"/>
          <w:lang w:eastAsia="en-US"/>
        </w:rPr>
        <w:t xml:space="preserve">вырубка древесно-кустарниковой растительности </w:t>
      </w:r>
      <w:r w:rsidR="00B12B8A">
        <w:rPr>
          <w:rFonts w:eastAsia="Calibri"/>
          <w:color w:val="auto"/>
          <w:sz w:val="28"/>
          <w:szCs w:val="28"/>
          <w:lang w:eastAsia="en-US"/>
        </w:rPr>
        <w:t xml:space="preserve">(от дома Школьная №8 до переулка </w:t>
      </w:r>
      <w:proofErr w:type="gramStart"/>
      <w:r w:rsidR="00B12B8A">
        <w:rPr>
          <w:rFonts w:eastAsia="Calibri"/>
          <w:color w:val="auto"/>
          <w:sz w:val="28"/>
          <w:szCs w:val="28"/>
          <w:lang w:eastAsia="en-US"/>
        </w:rPr>
        <w:t>Заречный</w:t>
      </w:r>
      <w:proofErr w:type="gramEnd"/>
      <w:r w:rsidR="00B12B8A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DC4A17">
        <w:rPr>
          <w:rFonts w:eastAsia="Calibri"/>
          <w:color w:val="auto"/>
          <w:sz w:val="28"/>
          <w:szCs w:val="28"/>
          <w:lang w:eastAsia="en-US"/>
        </w:rPr>
        <w:t>по переулку Заречный</w:t>
      </w:r>
      <w:r w:rsidR="00791F43">
        <w:rPr>
          <w:rFonts w:eastAsia="Calibri"/>
          <w:color w:val="auto"/>
          <w:sz w:val="28"/>
          <w:szCs w:val="28"/>
          <w:lang w:eastAsia="en-US"/>
        </w:rPr>
        <w:t xml:space="preserve"> от дома № 6 </w:t>
      </w:r>
      <w:r w:rsidR="00DC4A1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791F43">
        <w:rPr>
          <w:rFonts w:eastAsia="Calibri"/>
          <w:color w:val="auto"/>
          <w:sz w:val="28"/>
          <w:szCs w:val="28"/>
          <w:lang w:eastAsia="en-US"/>
        </w:rPr>
        <w:t>до</w:t>
      </w:r>
      <w:r w:rsidR="00DC4A17">
        <w:rPr>
          <w:rFonts w:eastAsia="Calibri"/>
          <w:color w:val="auto"/>
          <w:sz w:val="28"/>
          <w:szCs w:val="28"/>
          <w:lang w:eastAsia="en-US"/>
        </w:rPr>
        <w:t xml:space="preserve"> дома </w:t>
      </w:r>
      <w:r w:rsidR="00791F43">
        <w:rPr>
          <w:rFonts w:eastAsia="Calibri"/>
          <w:color w:val="auto"/>
          <w:sz w:val="28"/>
          <w:szCs w:val="28"/>
          <w:lang w:eastAsia="en-US"/>
        </w:rPr>
        <w:t xml:space="preserve">Заречный 14, по ул. Садовой от дома Садовая 102 до </w:t>
      </w:r>
      <w:r w:rsidR="00E9623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F5731">
        <w:rPr>
          <w:rFonts w:eastAsia="Calibri"/>
          <w:color w:val="auto"/>
          <w:sz w:val="28"/>
          <w:szCs w:val="28"/>
          <w:lang w:eastAsia="en-US"/>
        </w:rPr>
        <w:t>Садовая 104)</w:t>
      </w:r>
    </w:p>
    <w:p w:rsidR="00012646" w:rsidRDefault="00012646" w:rsidP="00012646">
      <w:pPr>
        <w:pStyle w:val="a8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последнее время большое внимание уделяется работе 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(Территориальное общественное самоуправление). На территории Новороговского сельского поселения в 2017 году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ТОС «Новороговская». </w:t>
      </w:r>
    </w:p>
    <w:p w:rsidR="00012646" w:rsidRDefault="00012646" w:rsidP="00012646">
      <w:pPr>
        <w:pStyle w:val="a8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Комитеты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объединяют людей с одной общей цель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благоустроить территорию поселения. Но конечно необходима инициатива граждан, энтузиасты.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ТОС возглавляет Богуш Надежда Викторовна.</w:t>
      </w:r>
    </w:p>
    <w:p w:rsidR="00012646" w:rsidRDefault="00012646" w:rsidP="000126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2023 году ТОС «Новороговская» приняла участие в муниципальном этапе районного конкурса «Лучшее территориальное общественное самоуправление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Егорлыкском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районе». К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мы не заняли призовое место.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нам есть над чем работать.</w:t>
      </w:r>
    </w:p>
    <w:p w:rsidR="00012646" w:rsidRDefault="00012646" w:rsidP="000126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Новороговского сельского поселения обращается ко всем жителям поселения с просьбой не оставаться в стороне и всячески оказывать помощь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благоустройстае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нашей станицы Новороговской.</w:t>
      </w:r>
    </w:p>
    <w:p w:rsidR="00012646" w:rsidRPr="009D43A4" w:rsidRDefault="00012646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F1378" w:rsidRDefault="00BB51FC" w:rsidP="00BB51FC">
      <w:pPr>
        <w:spacing w:line="235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12646">
        <w:rPr>
          <w:sz w:val="28"/>
          <w:szCs w:val="28"/>
        </w:rPr>
        <w:t>В 2023 году сотрудниками Администрации поселения в</w:t>
      </w:r>
      <w:r w:rsidR="00E179DE">
        <w:rPr>
          <w:sz w:val="28"/>
          <w:szCs w:val="28"/>
        </w:rPr>
        <w:t>ыявлялись и ликвидировались свалочные очаги;</w:t>
      </w:r>
    </w:p>
    <w:p w:rsidR="009F1378" w:rsidRDefault="00BB51FC" w:rsidP="00BB51FC">
      <w:pPr>
        <w:spacing w:line="235" w:lineRule="auto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="00E179DE">
        <w:rPr>
          <w:color w:val="111111"/>
          <w:sz w:val="28"/>
          <w:szCs w:val="28"/>
        </w:rPr>
        <w:t xml:space="preserve">Осуществлялась борьба с сорной, карантинной и наркосодержащей растительностью; </w:t>
      </w:r>
    </w:p>
    <w:p w:rsidR="009F1378" w:rsidRDefault="00BB51FC" w:rsidP="00BB51FC">
      <w:pPr>
        <w:spacing w:line="235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179DE">
        <w:rPr>
          <w:sz w:val="28"/>
          <w:szCs w:val="28"/>
        </w:rPr>
        <w:t>Велась культурно</w:t>
      </w:r>
      <w:r w:rsidR="002A36AA">
        <w:rPr>
          <w:sz w:val="28"/>
          <w:szCs w:val="28"/>
        </w:rPr>
        <w:t>-</w:t>
      </w:r>
      <w:r w:rsidR="00E179DE">
        <w:rPr>
          <w:sz w:val="28"/>
          <w:szCs w:val="28"/>
        </w:rPr>
        <w:t>массовая и патриотическая работа;</w:t>
      </w:r>
    </w:p>
    <w:p w:rsidR="002A36AA" w:rsidRDefault="00BB51FC" w:rsidP="00BB51FC">
      <w:pPr>
        <w:spacing w:line="235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179DE" w:rsidRPr="00E03723">
        <w:rPr>
          <w:color w:val="auto"/>
          <w:sz w:val="28"/>
          <w:szCs w:val="28"/>
        </w:rPr>
        <w:t xml:space="preserve">Участие команд Новороговского сельского поселения </w:t>
      </w:r>
      <w:proofErr w:type="gramStart"/>
      <w:r w:rsidR="00E179DE" w:rsidRPr="00E03723">
        <w:rPr>
          <w:color w:val="auto"/>
          <w:sz w:val="28"/>
          <w:szCs w:val="28"/>
        </w:rPr>
        <w:t>в</w:t>
      </w:r>
      <w:proofErr w:type="gramEnd"/>
    </w:p>
    <w:p w:rsidR="009F1378" w:rsidRDefault="00E179DE" w:rsidP="00B02062">
      <w:pPr>
        <w:spacing w:line="235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A36AA">
        <w:rPr>
          <w:color w:val="auto"/>
          <w:sz w:val="28"/>
          <w:szCs w:val="28"/>
        </w:rPr>
        <w:t>соревнованиях</w:t>
      </w:r>
      <w:proofErr w:type="gramEnd"/>
      <w:r w:rsidRPr="002A36AA">
        <w:rPr>
          <w:color w:val="auto"/>
          <w:sz w:val="28"/>
          <w:szCs w:val="28"/>
        </w:rPr>
        <w:t xml:space="preserve"> по домино</w:t>
      </w:r>
      <w:r w:rsidR="0016084B">
        <w:rPr>
          <w:color w:val="auto"/>
          <w:sz w:val="28"/>
          <w:szCs w:val="28"/>
        </w:rPr>
        <w:t>, летнему спортивному рыболовству</w:t>
      </w:r>
      <w:r w:rsidRPr="002A36AA">
        <w:rPr>
          <w:color w:val="FF0000"/>
          <w:sz w:val="28"/>
          <w:szCs w:val="28"/>
        </w:rPr>
        <w:t xml:space="preserve"> </w:t>
      </w:r>
      <w:r w:rsidRPr="002A36AA">
        <w:rPr>
          <w:color w:val="auto"/>
          <w:sz w:val="28"/>
          <w:szCs w:val="28"/>
        </w:rPr>
        <w:t>и футболу.</w:t>
      </w:r>
    </w:p>
    <w:p w:rsidR="00084345" w:rsidRDefault="00F85B35" w:rsidP="00F85B35">
      <w:pPr>
        <w:pStyle w:val="Style2"/>
        <w:widowControl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>
        <w:rPr>
          <w:rStyle w:val="FontStyle15"/>
          <w:b w:val="0"/>
          <w:color w:val="auto"/>
          <w:sz w:val="28"/>
          <w:szCs w:val="28"/>
        </w:rPr>
        <w:t xml:space="preserve"> </w:t>
      </w:r>
      <w:proofErr w:type="gramStart"/>
      <w:r w:rsidR="00012646">
        <w:rPr>
          <w:rStyle w:val="FontStyle15"/>
          <w:b w:val="0"/>
          <w:color w:val="auto"/>
          <w:sz w:val="28"/>
          <w:szCs w:val="28"/>
        </w:rPr>
        <w:t xml:space="preserve">В </w:t>
      </w:r>
      <w:r w:rsidRPr="00F85B35">
        <w:rPr>
          <w:rStyle w:val="FontStyle15"/>
          <w:b w:val="0"/>
          <w:color w:val="auto"/>
          <w:sz w:val="28"/>
          <w:szCs w:val="28"/>
        </w:rPr>
        <w:t>рамках мероприятий, направленных на снижение возможных последствий, а так же минимизацию рисков гибели людей в результате возникновения чрезвычайных ситуаций природного и техногенного характера,</w:t>
      </w:r>
      <w:r>
        <w:rPr>
          <w:rStyle w:val="FontStyle15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безопасности людей на водных объектах, охране их жизни и здоровья </w:t>
      </w:r>
      <w:r>
        <w:rPr>
          <w:rStyle w:val="FontStyle15"/>
          <w:color w:val="auto"/>
          <w:sz w:val="28"/>
          <w:szCs w:val="28"/>
        </w:rPr>
        <w:t xml:space="preserve"> </w:t>
      </w:r>
      <w:r w:rsidRPr="00F85B35">
        <w:rPr>
          <w:rStyle w:val="FontStyle15"/>
          <w:b w:val="0"/>
          <w:color w:val="auto"/>
          <w:sz w:val="28"/>
          <w:szCs w:val="28"/>
        </w:rPr>
        <w:t>регулярно проводилась  работа по информированию граждан о действиях при возникновении ЧС</w:t>
      </w:r>
      <w:r w:rsidR="00BB51FC">
        <w:rPr>
          <w:rStyle w:val="FontStyle15"/>
          <w:b w:val="0"/>
          <w:color w:val="auto"/>
          <w:sz w:val="28"/>
          <w:szCs w:val="28"/>
        </w:rPr>
        <w:t>,</w:t>
      </w:r>
      <w:r w:rsidRPr="00F85B35">
        <w:rPr>
          <w:rStyle w:val="FontStyle15"/>
          <w:b w:val="0"/>
          <w:color w:val="auto"/>
          <w:sz w:val="28"/>
          <w:szCs w:val="28"/>
        </w:rPr>
        <w:t xml:space="preserve"> путём размещения всей необходимой информации на официальном сайте Администрации, информационных стендах на территории поселения, а</w:t>
      </w:r>
      <w:proofErr w:type="gramEnd"/>
      <w:r w:rsidRPr="00F85B35">
        <w:rPr>
          <w:rStyle w:val="FontStyle15"/>
          <w:b w:val="0"/>
          <w:color w:val="auto"/>
          <w:sz w:val="28"/>
          <w:szCs w:val="28"/>
        </w:rPr>
        <w:t xml:space="preserve"> так же при</w:t>
      </w:r>
      <w:r>
        <w:rPr>
          <w:rStyle w:val="FontStyle15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подворовых</w:t>
      </w:r>
      <w:proofErr w:type="spellEnd"/>
      <w:r>
        <w:rPr>
          <w:color w:val="auto"/>
          <w:sz w:val="28"/>
          <w:szCs w:val="28"/>
        </w:rPr>
        <w:t xml:space="preserve"> обходах с </w:t>
      </w:r>
      <w:r w:rsidR="00BB51FC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вручением памяток о соблюдении пожарной безопасности. </w:t>
      </w:r>
    </w:p>
    <w:p w:rsidR="00F85B35" w:rsidRDefault="00084345" w:rsidP="00F85B35">
      <w:pPr>
        <w:pStyle w:val="Style2"/>
        <w:widowControl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Новороговского сельского поселения было </w:t>
      </w:r>
      <w:proofErr w:type="spellStart"/>
      <w:r>
        <w:rPr>
          <w:color w:val="auto"/>
          <w:sz w:val="28"/>
          <w:szCs w:val="28"/>
        </w:rPr>
        <w:t>установленно</w:t>
      </w:r>
      <w:proofErr w:type="spellEnd"/>
      <w:r>
        <w:rPr>
          <w:color w:val="auto"/>
          <w:sz w:val="28"/>
          <w:szCs w:val="28"/>
        </w:rPr>
        <w:t xml:space="preserve"> 14 автономных пожарных извещателей в многодетных семьях </w:t>
      </w:r>
      <w:r>
        <w:rPr>
          <w:color w:val="auto"/>
          <w:sz w:val="28"/>
          <w:szCs w:val="28"/>
        </w:rPr>
        <w:lastRenderedPageBreak/>
        <w:t>и гражданам,</w:t>
      </w:r>
      <w:r w:rsidR="00BB51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относящи</w:t>
      </w:r>
      <w:r w:rsidR="00BB51F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ся к маломобильным группам населения.                                       </w:t>
      </w:r>
      <w:r w:rsidR="00F85B35">
        <w:rPr>
          <w:color w:val="auto"/>
          <w:sz w:val="28"/>
          <w:szCs w:val="28"/>
        </w:rPr>
        <w:t>Производилась опашка границ населенн</w:t>
      </w:r>
      <w:r w:rsidR="009872BF">
        <w:rPr>
          <w:color w:val="auto"/>
          <w:sz w:val="28"/>
          <w:szCs w:val="28"/>
        </w:rPr>
        <w:t>ого</w:t>
      </w:r>
      <w:r w:rsidR="00F85B35">
        <w:rPr>
          <w:color w:val="auto"/>
          <w:sz w:val="28"/>
          <w:szCs w:val="28"/>
        </w:rPr>
        <w:t xml:space="preserve"> пункт</w:t>
      </w:r>
      <w:r w:rsidR="009872BF">
        <w:rPr>
          <w:color w:val="auto"/>
          <w:sz w:val="28"/>
          <w:szCs w:val="28"/>
        </w:rPr>
        <w:t>а</w:t>
      </w:r>
      <w:r w:rsidR="00F85B35">
        <w:rPr>
          <w:color w:val="auto"/>
          <w:sz w:val="28"/>
          <w:szCs w:val="28"/>
        </w:rPr>
        <w:t xml:space="preserve"> силами СПК</w:t>
      </w:r>
      <w:r>
        <w:rPr>
          <w:color w:val="auto"/>
          <w:sz w:val="28"/>
          <w:szCs w:val="28"/>
        </w:rPr>
        <w:t xml:space="preserve"> «Заря».</w:t>
      </w:r>
    </w:p>
    <w:p w:rsidR="00E51CB5" w:rsidRDefault="00E51CB5" w:rsidP="00E51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проводится  работа по противопожарной безопасности жителей поселения. Особое внимание уделяется  многодетным, асоциальным семьям, одиноко проживающим пожилым людям.</w:t>
      </w:r>
    </w:p>
    <w:p w:rsidR="00E51CB5" w:rsidRDefault="00E51CB5" w:rsidP="00E51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 домовладений совместно с представителями пожарной службы, с вручением памяток и проведением профилактических бесед. </w:t>
      </w:r>
    </w:p>
    <w:p w:rsidR="009B16FA" w:rsidRDefault="00BB51FC" w:rsidP="00BB51FC">
      <w:pPr>
        <w:pStyle w:val="a8"/>
        <w:spacing w:line="235" w:lineRule="auto"/>
        <w:ind w:left="0" w:firstLine="69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F6">
        <w:rPr>
          <w:sz w:val="28"/>
          <w:szCs w:val="28"/>
        </w:rPr>
        <w:t>Кроме того, на территории поселения был</w:t>
      </w:r>
      <w:r w:rsidR="0058030B">
        <w:rPr>
          <w:sz w:val="28"/>
          <w:szCs w:val="28"/>
        </w:rPr>
        <w:t>о</w:t>
      </w:r>
      <w:r w:rsidR="003E30F6">
        <w:rPr>
          <w:sz w:val="28"/>
          <w:szCs w:val="28"/>
        </w:rPr>
        <w:t xml:space="preserve"> зафиксирован</w:t>
      </w:r>
      <w:r w:rsidR="0058030B">
        <w:rPr>
          <w:sz w:val="28"/>
          <w:szCs w:val="28"/>
        </w:rPr>
        <w:t>о более 20</w:t>
      </w:r>
      <w:r w:rsidR="003E30F6">
        <w:rPr>
          <w:sz w:val="28"/>
          <w:szCs w:val="28"/>
        </w:rPr>
        <w:t xml:space="preserve"> </w:t>
      </w:r>
      <w:r w:rsidR="003E30F6" w:rsidRPr="009872BF">
        <w:rPr>
          <w:color w:val="auto"/>
          <w:sz w:val="28"/>
          <w:szCs w:val="28"/>
        </w:rPr>
        <w:t>возгорани</w:t>
      </w:r>
      <w:r w:rsidR="0058030B">
        <w:rPr>
          <w:color w:val="auto"/>
          <w:sz w:val="28"/>
          <w:szCs w:val="28"/>
        </w:rPr>
        <w:t>й</w:t>
      </w:r>
      <w:r w:rsidR="003E30F6" w:rsidRPr="009872BF">
        <w:rPr>
          <w:color w:val="auto"/>
          <w:sz w:val="28"/>
          <w:szCs w:val="28"/>
        </w:rPr>
        <w:t xml:space="preserve">  камыша, пустырей</w:t>
      </w:r>
      <w:r w:rsidR="003E30F6">
        <w:rPr>
          <w:sz w:val="28"/>
          <w:szCs w:val="28"/>
        </w:rPr>
        <w:t xml:space="preserve">, расположенных в черте населённого пункта. Очевидно, что в данных случаях причиной возгорания послужил человеческий фактор, а именно умышленный поджог.  Таким образом, уважаемые станичники, прошу Вас, более серьезнее относиться к вопросам, касающимся пожарной безопасности, быть бдительными, </w:t>
      </w:r>
      <w:proofErr w:type="gramStart"/>
      <w:r w:rsidR="003E30F6">
        <w:rPr>
          <w:sz w:val="28"/>
          <w:szCs w:val="28"/>
        </w:rPr>
        <w:t>о</w:t>
      </w:r>
      <w:proofErr w:type="gramEnd"/>
      <w:r w:rsidR="003E30F6">
        <w:rPr>
          <w:sz w:val="28"/>
          <w:szCs w:val="28"/>
        </w:rPr>
        <w:t xml:space="preserve"> всех выявленных возгораниях сообщать в Администрацию Новороговского сельского поселения. Помните, что наша бдительность -  залог нашей безопасности! 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</w:t>
      </w:r>
    </w:p>
    <w:p w:rsidR="00E979D2" w:rsidRDefault="00E979D2" w:rsidP="00E97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51E0" w:rsidRPr="00B02062">
        <w:rPr>
          <w:sz w:val="28"/>
          <w:szCs w:val="28"/>
        </w:rPr>
        <w:t>К празднованию 7</w:t>
      </w:r>
      <w:r w:rsidR="00775148">
        <w:rPr>
          <w:sz w:val="28"/>
          <w:szCs w:val="28"/>
        </w:rPr>
        <w:t>8</w:t>
      </w:r>
      <w:r w:rsidR="00E851E0" w:rsidRPr="00B02062">
        <w:rPr>
          <w:sz w:val="28"/>
          <w:szCs w:val="28"/>
        </w:rPr>
        <w:t xml:space="preserve">-ой годовщины Великой Победы в Новороговском сельском поселении </w:t>
      </w:r>
      <w:r w:rsidR="001C5D26">
        <w:rPr>
          <w:sz w:val="28"/>
          <w:szCs w:val="28"/>
        </w:rPr>
        <w:t xml:space="preserve"> </w:t>
      </w:r>
      <w:r w:rsidR="00E851E0" w:rsidRPr="00B02062">
        <w:rPr>
          <w:sz w:val="28"/>
          <w:szCs w:val="28"/>
        </w:rPr>
        <w:t>был проведен ряд мероприятий по благоустройству Мемориала памяти по погибшим в Великой Отечественной войне, а также прилегающей к нему территории.</w:t>
      </w:r>
      <w:r w:rsidR="001C5D26" w:rsidRPr="001C5D26">
        <w:rPr>
          <w:sz w:val="28"/>
          <w:szCs w:val="28"/>
        </w:rPr>
        <w:t xml:space="preserve"> </w:t>
      </w:r>
      <w:r w:rsidR="001C5D26" w:rsidRPr="00A65454">
        <w:rPr>
          <w:sz w:val="28"/>
          <w:szCs w:val="28"/>
        </w:rPr>
        <w:t xml:space="preserve">Был </w:t>
      </w:r>
      <w:r w:rsidR="00775148">
        <w:rPr>
          <w:sz w:val="28"/>
          <w:szCs w:val="28"/>
        </w:rPr>
        <w:t xml:space="preserve">произведен покос травы </w:t>
      </w:r>
      <w:r w:rsidR="001C5D26" w:rsidRPr="00A65454">
        <w:rPr>
          <w:sz w:val="28"/>
          <w:szCs w:val="28"/>
        </w:rPr>
        <w:t>на прилегающей территории к памятник</w:t>
      </w:r>
      <w:r w:rsidR="001C5D26">
        <w:rPr>
          <w:sz w:val="28"/>
          <w:szCs w:val="28"/>
        </w:rPr>
        <w:t>у</w:t>
      </w:r>
      <w:r w:rsidR="001C5D26" w:rsidRPr="00A65454">
        <w:rPr>
          <w:sz w:val="28"/>
          <w:szCs w:val="28"/>
        </w:rPr>
        <w:t>, убра</w:t>
      </w:r>
      <w:r w:rsidR="001C5D26">
        <w:rPr>
          <w:sz w:val="28"/>
          <w:szCs w:val="28"/>
        </w:rPr>
        <w:t>на</w:t>
      </w:r>
      <w:r w:rsidR="001C5D26" w:rsidRPr="00A65454">
        <w:rPr>
          <w:sz w:val="28"/>
          <w:szCs w:val="28"/>
        </w:rPr>
        <w:t xml:space="preserve"> сух</w:t>
      </w:r>
      <w:r w:rsidR="001C5D26">
        <w:rPr>
          <w:sz w:val="28"/>
          <w:szCs w:val="28"/>
        </w:rPr>
        <w:t>ая растительность</w:t>
      </w:r>
      <w:r w:rsidR="001C5D26" w:rsidRPr="00A65454">
        <w:rPr>
          <w:sz w:val="28"/>
          <w:szCs w:val="28"/>
        </w:rPr>
        <w:t>,</w:t>
      </w:r>
      <w:r w:rsidR="001C5D26">
        <w:rPr>
          <w:sz w:val="28"/>
          <w:szCs w:val="28"/>
        </w:rPr>
        <w:t xml:space="preserve"> </w:t>
      </w:r>
      <w:r w:rsidR="00CC5CC0">
        <w:rPr>
          <w:sz w:val="28"/>
          <w:szCs w:val="28"/>
        </w:rPr>
        <w:t xml:space="preserve">произведена </w:t>
      </w:r>
      <w:r w:rsidR="001C5D26">
        <w:rPr>
          <w:sz w:val="28"/>
          <w:szCs w:val="28"/>
        </w:rPr>
        <w:t>побел</w:t>
      </w:r>
      <w:r w:rsidR="00CC5CC0">
        <w:rPr>
          <w:sz w:val="28"/>
          <w:szCs w:val="28"/>
        </w:rPr>
        <w:t>ка</w:t>
      </w:r>
      <w:r w:rsidR="001C5D26">
        <w:rPr>
          <w:sz w:val="28"/>
          <w:szCs w:val="28"/>
        </w:rPr>
        <w:t xml:space="preserve"> деревь</w:t>
      </w:r>
      <w:r w:rsidR="00CC5CC0">
        <w:rPr>
          <w:sz w:val="28"/>
          <w:szCs w:val="28"/>
        </w:rPr>
        <w:t>ев</w:t>
      </w:r>
      <w:r w:rsidR="001C5D26">
        <w:rPr>
          <w:sz w:val="28"/>
          <w:szCs w:val="28"/>
        </w:rPr>
        <w:t>,</w:t>
      </w:r>
      <w:r w:rsidR="001C5D26" w:rsidRPr="00A65454">
        <w:rPr>
          <w:sz w:val="28"/>
          <w:szCs w:val="28"/>
        </w:rPr>
        <w:t xml:space="preserve"> очист</w:t>
      </w:r>
      <w:r w:rsidR="00CC5CC0">
        <w:rPr>
          <w:sz w:val="28"/>
          <w:szCs w:val="28"/>
        </w:rPr>
        <w:t>ка</w:t>
      </w:r>
      <w:r w:rsidR="001C5D26" w:rsidRPr="00A65454">
        <w:rPr>
          <w:sz w:val="28"/>
          <w:szCs w:val="28"/>
        </w:rPr>
        <w:t xml:space="preserve"> плитки</w:t>
      </w:r>
      <w:r w:rsidR="00CC5CC0">
        <w:rPr>
          <w:sz w:val="28"/>
          <w:szCs w:val="28"/>
        </w:rPr>
        <w:t>.</w:t>
      </w:r>
    </w:p>
    <w:p w:rsidR="00E979D2" w:rsidRDefault="00E979D2" w:rsidP="00E979D2">
      <w:pPr>
        <w:jc w:val="both"/>
        <w:rPr>
          <w:sz w:val="28"/>
          <w:szCs w:val="28"/>
        </w:rPr>
      </w:pPr>
      <w:r w:rsidRPr="00E97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01 декабря 2023 года Администрацией Егорлыкского района проведено заседание организационного комитета по созданию Книги Памяти, посвященной  призванным воинам Великой Отечественной  войны, вернувшимся с боев и проживавшим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районе, с целью увековечения памяти  участников Великой Отечественной войны 1941-1945 годов, а также создании книги об истории Егорлыкского района. </w:t>
      </w:r>
      <w:proofErr w:type="gramEnd"/>
    </w:p>
    <w:p w:rsidR="00E979D2" w:rsidRDefault="00E979D2" w:rsidP="00E97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Администрацией Новороговского сельского поселения совместно с председателя совета ветеранов Колесниковой Л.П. , инициативной группой в составе Богуш Л.В.,</w:t>
      </w:r>
      <w:r w:rsidRPr="00E97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Строковой Л.А. , </w:t>
      </w:r>
      <w:proofErr w:type="gramStart"/>
      <w:r>
        <w:rPr>
          <w:sz w:val="28"/>
          <w:szCs w:val="28"/>
        </w:rPr>
        <w:t>Куц</w:t>
      </w:r>
      <w:proofErr w:type="gramEnd"/>
      <w:r>
        <w:rPr>
          <w:sz w:val="28"/>
          <w:szCs w:val="28"/>
        </w:rPr>
        <w:t xml:space="preserve"> Е.Г., </w:t>
      </w:r>
      <w:proofErr w:type="spellStart"/>
      <w:r>
        <w:rPr>
          <w:sz w:val="28"/>
          <w:szCs w:val="28"/>
        </w:rPr>
        <w:t>Белуниной</w:t>
      </w:r>
      <w:proofErr w:type="spellEnd"/>
      <w:r>
        <w:rPr>
          <w:sz w:val="28"/>
          <w:szCs w:val="28"/>
        </w:rPr>
        <w:t xml:space="preserve"> Л.Г., проведена большая работа по сбору информации об участниках Великой Отечественной войны, которые вернулись с войны и поживали на территории Егорлыкского района. Администрация Новороговского сельского поселения </w:t>
      </w:r>
      <w:r w:rsidR="00B25736">
        <w:rPr>
          <w:sz w:val="28"/>
          <w:szCs w:val="28"/>
        </w:rPr>
        <w:t>благодарит инициативную группу за помощь, оказанную в сборе информации. На сегодняшний день собрана информация</w:t>
      </w:r>
      <w:r>
        <w:rPr>
          <w:sz w:val="28"/>
          <w:szCs w:val="28"/>
        </w:rPr>
        <w:t xml:space="preserve"> о 193 ветеранах Великой Отечественной войны. </w:t>
      </w:r>
    </w:p>
    <w:p w:rsidR="007C547C" w:rsidRDefault="00BB51FC" w:rsidP="00BB51FC">
      <w:pPr>
        <w:pStyle w:val="a8"/>
        <w:spacing w:line="235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B25736">
        <w:rPr>
          <w:sz w:val="28"/>
          <w:szCs w:val="28"/>
        </w:rPr>
        <w:t xml:space="preserve">В наше непростое время мы  не забываем </w:t>
      </w:r>
      <w:r w:rsidR="00417672">
        <w:rPr>
          <w:sz w:val="28"/>
          <w:szCs w:val="28"/>
        </w:rPr>
        <w:t xml:space="preserve">и </w:t>
      </w:r>
      <w:r w:rsidR="00B25736">
        <w:rPr>
          <w:sz w:val="28"/>
          <w:szCs w:val="28"/>
        </w:rPr>
        <w:t>о наших мобилизованных ребятах, контрактниках, участниках С</w:t>
      </w:r>
      <w:r w:rsidR="007C547C">
        <w:rPr>
          <w:sz w:val="28"/>
          <w:szCs w:val="28"/>
        </w:rPr>
        <w:t>ВО</w:t>
      </w:r>
      <w:r w:rsidR="00B25736">
        <w:rPr>
          <w:sz w:val="28"/>
          <w:szCs w:val="28"/>
        </w:rPr>
        <w:t xml:space="preserve">. Администрацией Новороговского сельского поселения бал установлен </w:t>
      </w:r>
      <w:proofErr w:type="spellStart"/>
      <w:r w:rsidR="00B25736">
        <w:rPr>
          <w:sz w:val="28"/>
          <w:szCs w:val="28"/>
        </w:rPr>
        <w:t>банер</w:t>
      </w:r>
      <w:proofErr w:type="spellEnd"/>
      <w:r w:rsidR="00B25736">
        <w:rPr>
          <w:sz w:val="28"/>
          <w:szCs w:val="28"/>
        </w:rPr>
        <w:t xml:space="preserve"> в поддержку Специальной военной опер</w:t>
      </w:r>
      <w:r w:rsidR="007C547C">
        <w:rPr>
          <w:sz w:val="28"/>
          <w:szCs w:val="28"/>
        </w:rPr>
        <w:t>а</w:t>
      </w:r>
      <w:r w:rsidR="00B25736">
        <w:rPr>
          <w:sz w:val="28"/>
          <w:szCs w:val="28"/>
        </w:rPr>
        <w:t>ции.</w:t>
      </w:r>
    </w:p>
    <w:p w:rsidR="00E851E0" w:rsidRDefault="00B25736" w:rsidP="00BB51FC">
      <w:pPr>
        <w:pStyle w:val="a8"/>
        <w:spacing w:line="235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Жители нашего поселения активно </w:t>
      </w:r>
      <w:proofErr w:type="spellStart"/>
      <w:r>
        <w:rPr>
          <w:sz w:val="28"/>
          <w:szCs w:val="28"/>
        </w:rPr>
        <w:t>учавствуют</w:t>
      </w:r>
      <w:proofErr w:type="spellEnd"/>
      <w:r>
        <w:rPr>
          <w:sz w:val="28"/>
          <w:szCs w:val="28"/>
        </w:rPr>
        <w:t xml:space="preserve"> в сборе гуманитарной помощи бойцам</w:t>
      </w:r>
      <w:r w:rsidR="00417672">
        <w:rPr>
          <w:sz w:val="28"/>
          <w:szCs w:val="28"/>
        </w:rPr>
        <w:t>, которая неоднократно отправлялась в зону СВО</w:t>
      </w:r>
      <w:r>
        <w:rPr>
          <w:sz w:val="28"/>
          <w:szCs w:val="28"/>
        </w:rPr>
        <w:t xml:space="preserve">. В данный момент  продолжается сбор гуманитарной помощи солдатам к 23 февраля. </w:t>
      </w:r>
      <w:r w:rsidR="006A7863">
        <w:rPr>
          <w:color w:val="auto"/>
          <w:sz w:val="28"/>
          <w:szCs w:val="28"/>
        </w:rPr>
        <w:t xml:space="preserve">Желающие принять участие в данной благотворительной акции </w:t>
      </w:r>
      <w:r w:rsidRPr="007C547C">
        <w:rPr>
          <w:color w:val="auto"/>
          <w:sz w:val="28"/>
          <w:szCs w:val="28"/>
        </w:rPr>
        <w:t xml:space="preserve">могут </w:t>
      </w:r>
      <w:r w:rsidR="006A7863">
        <w:rPr>
          <w:color w:val="auto"/>
          <w:sz w:val="28"/>
          <w:szCs w:val="28"/>
        </w:rPr>
        <w:t xml:space="preserve">обращаться </w:t>
      </w:r>
      <w:r w:rsidR="007C547C">
        <w:rPr>
          <w:color w:val="auto"/>
          <w:sz w:val="28"/>
          <w:szCs w:val="28"/>
        </w:rPr>
        <w:t>до 21февраля в Администрацию Новороговского сельского поселения.</w:t>
      </w:r>
    </w:p>
    <w:p w:rsidR="00E979D2" w:rsidRPr="00B02062" w:rsidRDefault="00E979D2" w:rsidP="00BB51FC">
      <w:pPr>
        <w:pStyle w:val="a8"/>
        <w:spacing w:line="235" w:lineRule="auto"/>
        <w:ind w:left="709"/>
        <w:jc w:val="both"/>
        <w:rPr>
          <w:sz w:val="28"/>
          <w:szCs w:val="28"/>
        </w:rPr>
      </w:pPr>
    </w:p>
    <w:p w:rsidR="00F3447E" w:rsidRDefault="00F3447E" w:rsidP="00F34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 у нас в поселении была </w:t>
      </w:r>
      <w:proofErr w:type="spellStart"/>
      <w:r>
        <w:rPr>
          <w:sz w:val="28"/>
          <w:szCs w:val="28"/>
        </w:rPr>
        <w:t>асфальтированна</w:t>
      </w:r>
      <w:proofErr w:type="spellEnd"/>
      <w:r>
        <w:rPr>
          <w:sz w:val="28"/>
          <w:szCs w:val="28"/>
        </w:rPr>
        <w:t xml:space="preserve">  ул. Школьная. Администрация Новороговского сельского поселения и все жители станицы Новороговской  выражают  слова благодарности Главе Егорлыкского района Абрамову А.А. и всей его команде за решение  данного вопроса.</w:t>
      </w:r>
    </w:p>
    <w:p w:rsidR="00F3447E" w:rsidRDefault="00F3447E" w:rsidP="00F34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новый асфальт радует  наших жителей,  вся улица преобразилась на глазах!</w:t>
      </w:r>
    </w:p>
    <w:p w:rsidR="00E851E0" w:rsidRDefault="00E851E0">
      <w:pPr>
        <w:spacing w:line="235" w:lineRule="auto"/>
        <w:jc w:val="both"/>
        <w:rPr>
          <w:sz w:val="28"/>
          <w:szCs w:val="28"/>
        </w:rPr>
      </w:pPr>
    </w:p>
    <w:p w:rsidR="00675C97" w:rsidRDefault="00675C97" w:rsidP="00675C9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5B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планируется произвести: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Покос сорной растительности;</w:t>
      </w:r>
    </w:p>
    <w:p w:rsidR="00675C97" w:rsidRPr="00F87A82" w:rsidRDefault="009B16FA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>В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ысадку саженцев, цветов</w:t>
      </w:r>
      <w:r w:rsidR="008839C1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общественных территориях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;</w:t>
      </w:r>
    </w:p>
    <w:p w:rsidR="008839C1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Уборку мусора на территории Новороговского сельского поселения;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8839C1" w:rsidRPr="008839C1" w:rsidRDefault="008839C1" w:rsidP="002A36AA">
      <w:pPr>
        <w:pStyle w:val="a8"/>
        <w:numPr>
          <w:ilvl w:val="0"/>
          <w:numId w:val="5"/>
        </w:numPr>
        <w:spacing w:line="232" w:lineRule="auto"/>
        <w:ind w:left="0" w:firstLine="993"/>
        <w:jc w:val="both"/>
        <w:rPr>
          <w:color w:val="FF0000"/>
        </w:rPr>
      </w:pPr>
      <w:r w:rsidRPr="00EC7AA5">
        <w:rPr>
          <w:rStyle w:val="FontStyle15"/>
          <w:b w:val="0"/>
          <w:bCs w:val="0"/>
          <w:iCs/>
          <w:color w:val="auto"/>
          <w:sz w:val="28"/>
          <w:szCs w:val="28"/>
        </w:rPr>
        <w:t>Содерж</w:t>
      </w:r>
      <w:r w:rsidRPr="008839C1">
        <w:rPr>
          <w:rStyle w:val="FontStyle15"/>
          <w:b w:val="0"/>
          <w:bCs w:val="0"/>
          <w:iCs/>
          <w:sz w:val="28"/>
          <w:szCs w:val="28"/>
        </w:rPr>
        <w:t>ание территории кладбища</w:t>
      </w:r>
      <w:r w:rsidR="00D377A5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355E8F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</w:t>
      </w:r>
      <w:r>
        <w:rPr>
          <w:rStyle w:val="FontStyle15"/>
          <w:b w:val="0"/>
          <w:bCs w:val="0"/>
          <w:iCs/>
          <w:sz w:val="28"/>
          <w:szCs w:val="28"/>
        </w:rPr>
        <w:t>а</w:t>
      </w:r>
      <w:r w:rsidRPr="00355E8F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8342ED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по противопожарной безопасности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, </w:t>
      </w:r>
      <w:r w:rsidRPr="00355E8F">
        <w:rPr>
          <w:rStyle w:val="FontStyle15"/>
          <w:b w:val="0"/>
          <w:bCs w:val="0"/>
          <w:iCs/>
          <w:sz w:val="28"/>
          <w:szCs w:val="28"/>
        </w:rPr>
        <w:t>предупреждени</w:t>
      </w:r>
      <w:r w:rsidR="00C5763F">
        <w:rPr>
          <w:rStyle w:val="FontStyle15"/>
          <w:b w:val="0"/>
          <w:bCs w:val="0"/>
          <w:iCs/>
          <w:sz w:val="28"/>
          <w:szCs w:val="28"/>
        </w:rPr>
        <w:t>ю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и ликвидаци</w:t>
      </w:r>
      <w:r w:rsidR="00C5763F">
        <w:rPr>
          <w:rStyle w:val="FontStyle15"/>
          <w:b w:val="0"/>
          <w:bCs w:val="0"/>
          <w:iCs/>
          <w:sz w:val="28"/>
          <w:szCs w:val="28"/>
        </w:rPr>
        <w:t>и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последствий ЧС;</w:t>
      </w:r>
    </w:p>
    <w:p w:rsidR="008342ED" w:rsidRPr="00CE434F" w:rsidRDefault="008342ED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8B7EE2" w:rsidRPr="00CE434F" w:rsidRDefault="00F87A82" w:rsidP="008B7EE2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</w:t>
      </w:r>
      <w:r w:rsidR="00AD6E08">
        <w:rPr>
          <w:rStyle w:val="FontStyle15"/>
          <w:b w:val="0"/>
          <w:bCs w:val="0"/>
          <w:iCs/>
          <w:sz w:val="28"/>
          <w:szCs w:val="28"/>
        </w:rPr>
        <w:t>;</w:t>
      </w:r>
    </w:p>
    <w:p w:rsidR="00CE434F" w:rsidRPr="00AD6E08" w:rsidRDefault="00CE434F" w:rsidP="00CE434F">
      <w:pPr>
        <w:spacing w:line="235" w:lineRule="auto"/>
        <w:ind w:left="993"/>
        <w:jc w:val="both"/>
        <w:rPr>
          <w:rStyle w:val="FontStyle15"/>
          <w:b w:val="0"/>
          <w:bCs w:val="0"/>
          <w:sz w:val="24"/>
          <w:szCs w:val="24"/>
        </w:rPr>
      </w:pPr>
      <w:bookmarkStart w:id="0" w:name="_GoBack"/>
      <w:bookmarkEnd w:id="0"/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>В 2023 году Администрацией Новороговского сельского поселения проводились мероприятия по признанию имущества умерших граждан выморочным. В Егорлыкский районный суд было направлено 6 исков о признании имущества выморочным. В результате судом приняты положительные решения и за муниципальным образованием «Новороговское сельское поселение» признано право собственности на следующее имущество: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жилой дом, площадью 34,50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., земельный участок площадью 10000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., расположенный по адресу: Ростовская область, Егорлыкский </w:t>
      </w:r>
      <w:r w:rsidRPr="00CE434F">
        <w:rPr>
          <w:rStyle w:val="FontStyle15"/>
          <w:b w:val="0"/>
          <w:bCs w:val="0"/>
          <w:iCs/>
          <w:sz w:val="28"/>
          <w:szCs w:val="28"/>
        </w:rPr>
        <w:lastRenderedPageBreak/>
        <w:t>район, ст-ца Новороговская, ул. Школьная 7;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земельный участок площадью 10000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>., расположенный по адресу: Ростовская область, Егорлыкский район;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земельный участок площадью 10000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>., расположенный по адресу Ростовская область, Егорлыкский район, вблизи ст. Новороговская в границах СПК «Заря»;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земельный участок площадью 1400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>., расположенный по адресу Ростовская область, Егорлыкский район, ст-ца Новороговская, пер. Газетный 21;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земельный участок площадью 4900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>., Ростовская область, Егорлыкский район, ст-ца Новороговская, в границах СПК «Заря»;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- земельный участок площадью 8600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кв.м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>., Ростовская область, Егорлыкский район, ст-ца Новороговская, примерно в 1,030 км, по направлению на юго-запад от юго-западной окраины ст. Новороговской.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 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Проведены межевые работы по уточнению границ и разделу этих участков на самостоятельные участки, с последующей постановкой на кадастровый учет и регистрацией права муниципальной собственности. 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 xml:space="preserve">Так же в 2023 проведена работа по выявлению невостребованных земельных долей. Выявлено две земельные доли общей площадью 14,8 га, так же проведена досудебная процедура, в настоящее время дело находится в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Егорлыкском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 районом суде.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>В 2023 году Администрацией была проведена работа по постановке на учет в качестве бесхозяйных газопроводов протяжённостью 3,275 м</w:t>
      </w:r>
      <w:proofErr w:type="gramStart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,, </w:t>
      </w:r>
      <w:proofErr w:type="gramEnd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подан иск в Егорлыкский районный суд о признании права муниципальной собственности на бесхозяйные газопроводы. В январе 2024 года было получено положительное решение суда. 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t>29.06.2021 года вступил в силу Федеральный закон Российской Федерации от 30.12.2020 № 518-ФЗ «О внесении изменений в отдельные законодательные акты Российской Федерации», в соответствии с которыми органы местного самоуправления наделены полномочиями по выявлению правообладателей ранее учтённых объектов недвижимости и направлению в Единый государственный реестр недвижимости сведений о правообладателях данных объектов. Во исполнение данного закона Администрацией Новороговского сельского поселения проводятся мероприятия по выявлению правообладателей ранее учтённых объектов недвижимости.</w:t>
      </w: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CE434F" w:rsidRPr="00CE434F" w:rsidRDefault="00CE434F" w:rsidP="00CE434F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CE434F">
        <w:rPr>
          <w:rStyle w:val="FontStyle15"/>
          <w:b w:val="0"/>
          <w:bCs w:val="0"/>
          <w:iCs/>
          <w:sz w:val="28"/>
          <w:szCs w:val="28"/>
        </w:rPr>
        <w:lastRenderedPageBreak/>
        <w:t xml:space="preserve">Ещё раз хочется обратиться к жителям </w:t>
      </w:r>
      <w:proofErr w:type="spellStart"/>
      <w:r w:rsidRPr="00CE434F">
        <w:rPr>
          <w:rStyle w:val="FontStyle15"/>
          <w:b w:val="0"/>
          <w:bCs w:val="0"/>
          <w:iCs/>
          <w:sz w:val="28"/>
          <w:szCs w:val="28"/>
        </w:rPr>
        <w:t>ст-цы</w:t>
      </w:r>
      <w:proofErr w:type="spellEnd"/>
      <w:r w:rsidRPr="00CE434F">
        <w:rPr>
          <w:rStyle w:val="FontStyle15"/>
          <w:b w:val="0"/>
          <w:bCs w:val="0"/>
          <w:iCs/>
          <w:sz w:val="28"/>
          <w:szCs w:val="28"/>
        </w:rPr>
        <w:t xml:space="preserve"> Новороговской, с просьбой произвести регистрацию права собственности на неоформленные в установленном законодательством порядке объекты недвижимости.</w:t>
      </w:r>
    </w:p>
    <w:p w:rsidR="002E6793" w:rsidRDefault="002E6793" w:rsidP="002E6793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2D3DEE" w:rsidRPr="00382809" w:rsidRDefault="005275A6" w:rsidP="002D3DEE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Выполнение запланированных мероприятий, требующих финансовых затрат, зависит от поступления в бюджет поселения доходов, в связи с чем, возможна дальнейшая корректировка мероприятий. По этой причине особое внимание стоит уделить работе над увеличением собственных доходов в бюджет поселения. </w:t>
      </w:r>
      <w:r w:rsidR="002D3DEE" w:rsidRPr="00382809">
        <w:rPr>
          <w:color w:val="000000"/>
          <w:sz w:val="28"/>
          <w:szCs w:val="28"/>
        </w:rPr>
        <w:t>По состоянию на 01.0</w:t>
      </w:r>
      <w:r w:rsidR="00962E8B">
        <w:rPr>
          <w:color w:val="000000"/>
          <w:sz w:val="28"/>
          <w:szCs w:val="28"/>
        </w:rPr>
        <w:t>1</w:t>
      </w:r>
      <w:r w:rsidR="002D3DEE" w:rsidRPr="00382809">
        <w:rPr>
          <w:color w:val="000000"/>
          <w:sz w:val="28"/>
          <w:szCs w:val="28"/>
        </w:rPr>
        <w:t>.202</w:t>
      </w:r>
      <w:r w:rsidR="00962E8B">
        <w:rPr>
          <w:color w:val="000000"/>
          <w:sz w:val="28"/>
          <w:szCs w:val="28"/>
        </w:rPr>
        <w:t>4</w:t>
      </w:r>
      <w:r w:rsidR="002D3DEE" w:rsidRPr="00382809">
        <w:rPr>
          <w:color w:val="000000"/>
          <w:sz w:val="28"/>
          <w:szCs w:val="28"/>
        </w:rPr>
        <w:t xml:space="preserve"> года задолженность </w:t>
      </w:r>
      <w:r w:rsidR="00962E8B">
        <w:rPr>
          <w:color w:val="000000"/>
          <w:sz w:val="28"/>
          <w:szCs w:val="28"/>
        </w:rPr>
        <w:t xml:space="preserve">населения </w:t>
      </w:r>
      <w:r w:rsidR="002D3DEE" w:rsidRPr="00382809">
        <w:rPr>
          <w:color w:val="000000"/>
          <w:sz w:val="28"/>
          <w:szCs w:val="28"/>
        </w:rPr>
        <w:t>по уплате налог</w:t>
      </w:r>
      <w:r w:rsidR="00962E8B">
        <w:rPr>
          <w:color w:val="000000"/>
          <w:sz w:val="28"/>
          <w:szCs w:val="28"/>
        </w:rPr>
        <w:t xml:space="preserve">а на имущество, земельного и </w:t>
      </w:r>
      <w:proofErr w:type="spellStart"/>
      <w:r w:rsidR="00962E8B">
        <w:rPr>
          <w:color w:val="000000"/>
          <w:sz w:val="28"/>
          <w:szCs w:val="28"/>
        </w:rPr>
        <w:t>трансортного</w:t>
      </w:r>
      <w:proofErr w:type="spellEnd"/>
      <w:r w:rsidR="00962E8B">
        <w:rPr>
          <w:color w:val="000000"/>
          <w:sz w:val="28"/>
          <w:szCs w:val="28"/>
        </w:rPr>
        <w:t xml:space="preserve"> налогов </w:t>
      </w:r>
      <w:r w:rsidR="002D3DEE" w:rsidRPr="00382809">
        <w:rPr>
          <w:color w:val="000000"/>
          <w:sz w:val="28"/>
          <w:szCs w:val="28"/>
        </w:rPr>
        <w:t xml:space="preserve">составляет </w:t>
      </w:r>
      <w:r w:rsidR="00962E8B">
        <w:rPr>
          <w:color w:val="000000"/>
          <w:sz w:val="28"/>
          <w:szCs w:val="28"/>
        </w:rPr>
        <w:t>1115812</w:t>
      </w:r>
      <w:r w:rsidR="002D3DEE" w:rsidRPr="00382809">
        <w:rPr>
          <w:color w:val="000000"/>
          <w:sz w:val="28"/>
          <w:szCs w:val="28"/>
        </w:rPr>
        <w:t xml:space="preserve"> рублей</w:t>
      </w:r>
      <w:r w:rsidR="00962E8B">
        <w:rPr>
          <w:color w:val="000000"/>
          <w:sz w:val="28"/>
          <w:szCs w:val="28"/>
        </w:rPr>
        <w:t>.</w:t>
      </w:r>
    </w:p>
    <w:p w:rsidR="002D3DEE" w:rsidRPr="002D3DEE" w:rsidRDefault="002D3DEE" w:rsidP="002D3DEE">
      <w:pPr>
        <w:spacing w:line="235" w:lineRule="auto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ab/>
        <w:t>Если анализировать аналогичный период 202</w:t>
      </w:r>
      <w:r w:rsidR="00962E8B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и </w:t>
      </w:r>
      <w:r w:rsidR="00962E8B">
        <w:rPr>
          <w:color w:val="000000"/>
          <w:sz w:val="28"/>
          <w:szCs w:val="28"/>
        </w:rPr>
        <w:t>2024</w:t>
      </w:r>
      <w:r w:rsidRPr="002D3DEE">
        <w:rPr>
          <w:color w:val="000000"/>
          <w:sz w:val="28"/>
          <w:szCs w:val="28"/>
        </w:rPr>
        <w:t xml:space="preserve"> год</w:t>
      </w:r>
      <w:r w:rsidR="00962E8B">
        <w:rPr>
          <w:color w:val="000000"/>
          <w:sz w:val="28"/>
          <w:szCs w:val="28"/>
        </w:rPr>
        <w:t>ов</w:t>
      </w:r>
      <w:r w:rsidRPr="002D3DEE">
        <w:rPr>
          <w:color w:val="000000"/>
          <w:sz w:val="28"/>
          <w:szCs w:val="28"/>
        </w:rPr>
        <w:t xml:space="preserve">, то </w:t>
      </w:r>
      <w:r w:rsidR="0079786D">
        <w:rPr>
          <w:color w:val="000000"/>
          <w:sz w:val="28"/>
          <w:szCs w:val="28"/>
        </w:rPr>
        <w:t>наблюдается</w:t>
      </w:r>
      <w:r w:rsidR="00962E8B">
        <w:rPr>
          <w:color w:val="000000"/>
          <w:sz w:val="28"/>
          <w:szCs w:val="28"/>
        </w:rPr>
        <w:t xml:space="preserve"> не</w:t>
      </w:r>
      <w:r w:rsidRPr="002D3DEE">
        <w:rPr>
          <w:color w:val="000000"/>
          <w:sz w:val="28"/>
          <w:szCs w:val="28"/>
        </w:rPr>
        <w:t>значительн</w:t>
      </w:r>
      <w:r w:rsidR="00962E8B">
        <w:rPr>
          <w:color w:val="000000"/>
          <w:sz w:val="28"/>
          <w:szCs w:val="28"/>
        </w:rPr>
        <w:t>ое</w:t>
      </w:r>
      <w:r w:rsidRPr="002D3DEE">
        <w:rPr>
          <w:color w:val="000000"/>
          <w:sz w:val="28"/>
          <w:szCs w:val="28"/>
        </w:rPr>
        <w:t xml:space="preserve"> </w:t>
      </w:r>
      <w:r w:rsidR="00962E8B">
        <w:rPr>
          <w:color w:val="000000"/>
          <w:sz w:val="28"/>
          <w:szCs w:val="28"/>
        </w:rPr>
        <w:t>снижение</w:t>
      </w:r>
      <w:r w:rsidRPr="002D3DEE">
        <w:rPr>
          <w:color w:val="000000"/>
          <w:sz w:val="28"/>
          <w:szCs w:val="28"/>
        </w:rPr>
        <w:t xml:space="preserve"> задолженности населения по налогам.</w:t>
      </w:r>
    </w:p>
    <w:p w:rsidR="005275A6" w:rsidRDefault="002D3DEE" w:rsidP="002D3DEE">
      <w:pPr>
        <w:ind w:firstLine="720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 xml:space="preserve">Так, общая задолженность по уплате налогов уменьшилась на </w:t>
      </w:r>
      <w:r w:rsidR="00962E8B">
        <w:rPr>
          <w:color w:val="000000"/>
          <w:sz w:val="28"/>
          <w:szCs w:val="28"/>
        </w:rPr>
        <w:t>110800</w:t>
      </w:r>
      <w:r w:rsidRPr="002D3DEE">
        <w:rPr>
          <w:color w:val="000000"/>
          <w:sz w:val="28"/>
          <w:szCs w:val="28"/>
        </w:rPr>
        <w:t xml:space="preserve"> рублей – это на </w:t>
      </w:r>
      <w:r w:rsidR="00962E8B">
        <w:rPr>
          <w:color w:val="000000"/>
          <w:sz w:val="28"/>
          <w:szCs w:val="28"/>
        </w:rPr>
        <w:t>9,1</w:t>
      </w:r>
      <w:r w:rsidRPr="002D3DEE">
        <w:rPr>
          <w:color w:val="000000"/>
          <w:sz w:val="28"/>
          <w:szCs w:val="28"/>
        </w:rPr>
        <w:t xml:space="preserve"> % меньше по сравнению с </w:t>
      </w:r>
      <w:r w:rsidR="00962E8B">
        <w:rPr>
          <w:color w:val="000000"/>
          <w:sz w:val="28"/>
          <w:szCs w:val="28"/>
        </w:rPr>
        <w:t>аналогичным периодом</w:t>
      </w:r>
      <w:r w:rsidRPr="002D3DEE">
        <w:rPr>
          <w:color w:val="000000"/>
          <w:sz w:val="28"/>
          <w:szCs w:val="28"/>
        </w:rPr>
        <w:t xml:space="preserve"> 202</w:t>
      </w:r>
      <w:r w:rsidR="00723991">
        <w:rPr>
          <w:color w:val="000000"/>
          <w:sz w:val="28"/>
          <w:szCs w:val="28"/>
        </w:rPr>
        <w:t>3</w:t>
      </w:r>
      <w:r w:rsidRPr="002D3DEE">
        <w:rPr>
          <w:color w:val="000000"/>
          <w:sz w:val="28"/>
          <w:szCs w:val="28"/>
        </w:rPr>
        <w:t xml:space="preserve"> г. </w:t>
      </w:r>
    </w:p>
    <w:p w:rsidR="002D3DEE" w:rsidRPr="002D3DEE" w:rsidRDefault="002D3DEE" w:rsidP="002D3DEE">
      <w:pPr>
        <w:spacing w:line="235" w:lineRule="auto"/>
        <w:ind w:firstLine="709"/>
        <w:jc w:val="both"/>
        <w:rPr>
          <w:rStyle w:val="FontStyle15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20</w:t>
      </w:r>
      <w:r>
        <w:rPr>
          <w:color w:val="auto"/>
          <w:sz w:val="28"/>
          <w:szCs w:val="28"/>
        </w:rPr>
        <w:t>2</w:t>
      </w:r>
      <w:r w:rsidR="00723991">
        <w:rPr>
          <w:color w:val="auto"/>
          <w:sz w:val="28"/>
          <w:szCs w:val="28"/>
        </w:rPr>
        <w:t>3</w:t>
      </w:r>
      <w:r w:rsidRPr="00E179DE">
        <w:rPr>
          <w:color w:val="auto"/>
          <w:sz w:val="28"/>
          <w:szCs w:val="28"/>
        </w:rPr>
        <w:t xml:space="preserve"> г. было проведено </w:t>
      </w:r>
      <w:r w:rsidR="00723991">
        <w:rPr>
          <w:color w:val="auto"/>
          <w:sz w:val="28"/>
          <w:szCs w:val="28"/>
        </w:rPr>
        <w:t>6</w:t>
      </w:r>
      <w:r w:rsidRPr="00E179DE">
        <w:rPr>
          <w:color w:val="auto"/>
          <w:sz w:val="28"/>
          <w:szCs w:val="28"/>
        </w:rPr>
        <w:t xml:space="preserve"> Координационных совет</w:t>
      </w:r>
      <w:r>
        <w:rPr>
          <w:color w:val="auto"/>
          <w:sz w:val="28"/>
          <w:szCs w:val="28"/>
        </w:rPr>
        <w:t>а</w:t>
      </w:r>
      <w:r w:rsidRPr="00E179DE">
        <w:rPr>
          <w:color w:val="auto"/>
          <w:sz w:val="28"/>
          <w:szCs w:val="28"/>
        </w:rPr>
        <w:t xml:space="preserve">, в результате проведения которых, задолженность населения прошлых лет уменьшилась на </w:t>
      </w:r>
      <w:r w:rsidR="00723991">
        <w:rPr>
          <w:color w:val="auto"/>
          <w:sz w:val="28"/>
          <w:szCs w:val="28"/>
        </w:rPr>
        <w:t>533</w:t>
      </w:r>
      <w:r>
        <w:rPr>
          <w:color w:val="auto"/>
          <w:sz w:val="28"/>
          <w:szCs w:val="28"/>
        </w:rPr>
        <w:t>00</w:t>
      </w:r>
      <w:r w:rsidRPr="00E179DE">
        <w:rPr>
          <w:color w:val="auto"/>
          <w:sz w:val="28"/>
          <w:szCs w:val="28"/>
        </w:rPr>
        <w:t xml:space="preserve"> рублей.</w:t>
      </w:r>
    </w:p>
    <w:p w:rsidR="009F1378" w:rsidRDefault="005275A6" w:rsidP="005275A6">
      <w:pPr>
        <w:ind w:firstLine="720"/>
        <w:jc w:val="both"/>
        <w:rPr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</w:t>
      </w:r>
      <w:r w:rsidRPr="005275A6">
        <w:rPr>
          <w:rStyle w:val="FontStyle15"/>
          <w:b w:val="0"/>
          <w:bCs w:val="0"/>
          <w:iCs/>
          <w:sz w:val="28"/>
          <w:szCs w:val="28"/>
        </w:rPr>
        <w:t xml:space="preserve">  </w:t>
      </w:r>
    </w:p>
    <w:p w:rsidR="009F31E9" w:rsidRDefault="00E179DE" w:rsidP="00BE3D3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</w:t>
      </w:r>
      <w:r w:rsidR="00BE3D39">
        <w:rPr>
          <w:rStyle w:val="FontStyle15"/>
          <w:b w:val="0"/>
          <w:sz w:val="28"/>
          <w:szCs w:val="28"/>
        </w:rPr>
        <w:t xml:space="preserve"> – пустыри, лесополосы, территории заброшенных домовладений и т.п.</w:t>
      </w:r>
      <w:r>
        <w:rPr>
          <w:rStyle w:val="FontStyle15"/>
          <w:b w:val="0"/>
          <w:sz w:val="28"/>
          <w:szCs w:val="28"/>
        </w:rPr>
        <w:t xml:space="preserve"> является нарушением </w:t>
      </w:r>
      <w:r w:rsidR="009F31E9">
        <w:rPr>
          <w:rStyle w:val="FontStyle15"/>
          <w:b w:val="0"/>
          <w:sz w:val="28"/>
          <w:szCs w:val="28"/>
        </w:rPr>
        <w:t xml:space="preserve">санитарно- эпидемиологических норм и Правил, установленных законодательством РФ, </w:t>
      </w:r>
      <w:r>
        <w:rPr>
          <w:rStyle w:val="FontStyle15"/>
          <w:b w:val="0"/>
          <w:sz w:val="28"/>
          <w:szCs w:val="28"/>
        </w:rPr>
        <w:t>Правил благоустройства</w:t>
      </w:r>
      <w:r w:rsidR="009F31E9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 и влечёт административную ответственность. </w:t>
      </w:r>
      <w:r w:rsidR="009F31E9">
        <w:rPr>
          <w:rStyle w:val="FontStyle15"/>
          <w:b w:val="0"/>
          <w:sz w:val="28"/>
          <w:szCs w:val="28"/>
        </w:rPr>
        <w:t xml:space="preserve">Кроме того, для Вашего удобства, региональным оператором по обращению с твёрдыми коммунальными отходами регулярно осуществляется сбор и вывоз твёрдых коммунальных отходов </w:t>
      </w:r>
      <w:r w:rsidR="00BE3D39">
        <w:rPr>
          <w:rStyle w:val="FontStyle15"/>
          <w:b w:val="0"/>
          <w:sz w:val="28"/>
          <w:szCs w:val="28"/>
        </w:rPr>
        <w:t>от домовладений</w:t>
      </w:r>
      <w:r w:rsidR="009F31E9">
        <w:rPr>
          <w:rStyle w:val="FontStyle15"/>
          <w:b w:val="0"/>
          <w:sz w:val="28"/>
          <w:szCs w:val="28"/>
        </w:rPr>
        <w:t xml:space="preserve">, </w:t>
      </w:r>
      <w:r w:rsidR="00BE3D39">
        <w:rPr>
          <w:rStyle w:val="FontStyle15"/>
          <w:b w:val="0"/>
          <w:sz w:val="28"/>
          <w:szCs w:val="28"/>
        </w:rPr>
        <w:t>в которых</w:t>
      </w:r>
      <w:r w:rsidR="009F31E9">
        <w:rPr>
          <w:rStyle w:val="FontStyle15"/>
          <w:b w:val="0"/>
          <w:sz w:val="28"/>
          <w:szCs w:val="28"/>
        </w:rPr>
        <w:t xml:space="preserve"> Вы проживаете</w:t>
      </w:r>
      <w:r w:rsidR="00BE3D39">
        <w:rPr>
          <w:rStyle w:val="FontStyle15"/>
          <w:b w:val="0"/>
          <w:sz w:val="28"/>
          <w:szCs w:val="28"/>
        </w:rPr>
        <w:t>.</w:t>
      </w:r>
    </w:p>
    <w:p w:rsidR="009F1378" w:rsidRPr="00BE3D39" w:rsidRDefault="00BE3D39" w:rsidP="008B7EE2">
      <w:pPr>
        <w:pStyle w:val="a7"/>
        <w:spacing w:beforeAutospacing="0" w:afterAutospacing="0"/>
        <w:ind w:firstLine="692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Вместе с тем,</w:t>
      </w:r>
      <w:r w:rsidR="004F649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="004F6495">
        <w:rPr>
          <w:rStyle w:val="FontStyle15"/>
          <w:b w:val="0"/>
          <w:sz w:val="28"/>
          <w:szCs w:val="28"/>
        </w:rPr>
        <w:t>рошу Вас</w:t>
      </w:r>
      <w:r>
        <w:rPr>
          <w:rStyle w:val="FontStyle15"/>
          <w:b w:val="0"/>
          <w:sz w:val="28"/>
          <w:szCs w:val="28"/>
        </w:rPr>
        <w:t>,</w:t>
      </w:r>
      <w:r w:rsidR="004F6495">
        <w:rPr>
          <w:rStyle w:val="FontStyle15"/>
          <w:b w:val="0"/>
          <w:sz w:val="28"/>
          <w:szCs w:val="28"/>
        </w:rPr>
        <w:t xml:space="preserve"> со</w:t>
      </w:r>
      <w:r w:rsidR="00E179DE">
        <w:rPr>
          <w:rStyle w:val="FontStyle15"/>
          <w:b w:val="0"/>
          <w:sz w:val="28"/>
          <w:szCs w:val="28"/>
        </w:rPr>
        <w:t xml:space="preserve">блюдать Правила пожарной безопасности. Особенно сейчас, в период </w:t>
      </w:r>
      <w:r w:rsidR="00E179DE">
        <w:rPr>
          <w:sz w:val="28"/>
          <w:szCs w:val="28"/>
        </w:rPr>
        <w:t xml:space="preserve">чрезвычайной пожароопасности, в целях недопущения возникновения чрезвычайных ситуаций, связанных с пожарами, помнить и СОБЛЮДАТЬ ЗАПРЕТ на сжигание мусора, сухой растительности, пожнивных остатков, </w:t>
      </w:r>
      <w:r w:rsidR="005E6849">
        <w:rPr>
          <w:sz w:val="28"/>
          <w:szCs w:val="28"/>
        </w:rPr>
        <w:t>р</w:t>
      </w:r>
      <w:r w:rsidR="00E179DE">
        <w:rPr>
          <w:sz w:val="28"/>
          <w:szCs w:val="28"/>
        </w:rPr>
        <w:t xml:space="preserve">азведение костров, </w:t>
      </w:r>
      <w:r w:rsidR="00E179DE">
        <w:rPr>
          <w:rStyle w:val="FontStyle15"/>
          <w:b w:val="0"/>
          <w:color w:val="111111"/>
          <w:sz w:val="28"/>
          <w:szCs w:val="28"/>
        </w:rPr>
        <w:t xml:space="preserve">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</w:t>
      </w:r>
    </w:p>
    <w:p w:rsidR="009F1378" w:rsidRDefault="00E179DE">
      <w:pPr>
        <w:pStyle w:val="a8"/>
        <w:ind w:left="0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Уважаемые жители станицы Новороговской, в целях предотвращения возгораний и несчастных случаев на воде с несовершеннолетними, просьба </w:t>
      </w:r>
      <w:r>
        <w:rPr>
          <w:rFonts w:eastAsia="Calibri"/>
          <w:sz w:val="28"/>
          <w:szCs w:val="28"/>
        </w:rPr>
        <w:lastRenderedPageBreak/>
        <w:t>провести соответствующую беседу со своими детьми</w:t>
      </w:r>
      <w:r w:rsidR="008B7EE2">
        <w:rPr>
          <w:rFonts w:eastAsia="Calibri"/>
          <w:sz w:val="28"/>
          <w:szCs w:val="28"/>
        </w:rPr>
        <w:t xml:space="preserve"> и внуками</w:t>
      </w:r>
      <w:r>
        <w:rPr>
          <w:rFonts w:eastAsia="Calibri"/>
          <w:sz w:val="28"/>
          <w:szCs w:val="28"/>
        </w:rPr>
        <w:t xml:space="preserve">, и не оставлять их без присмотра.  </w:t>
      </w:r>
    </w:p>
    <w:p w:rsidR="00AD6E08" w:rsidRDefault="00AD6E08">
      <w:pPr>
        <w:pStyle w:val="a8"/>
        <w:ind w:left="0" w:firstLine="737"/>
        <w:jc w:val="both"/>
        <w:rPr>
          <w:rFonts w:eastAsia="Calibri"/>
          <w:sz w:val="28"/>
          <w:szCs w:val="28"/>
        </w:rPr>
      </w:pPr>
    </w:p>
    <w:p w:rsidR="00AD6E08" w:rsidRDefault="00AD6E08">
      <w:pPr>
        <w:pStyle w:val="a8"/>
        <w:ind w:left="0" w:firstLine="737"/>
        <w:jc w:val="both"/>
        <w:rPr>
          <w:sz w:val="28"/>
          <w:szCs w:val="28"/>
        </w:rPr>
      </w:pPr>
      <w:r w:rsidRPr="00AD6E08">
        <w:rPr>
          <w:sz w:val="28"/>
          <w:szCs w:val="28"/>
        </w:rPr>
        <w:t xml:space="preserve">Чтобы быть в курсе последних новостей и событий, нужно следить за тем, что происходит в районе, регионе и стране. И самый лучший способ для этого – подписаться на районную газету «Заря». В данной газете публикуется достаточно много новостей, в том числе и о нашем поселении, о людях, живущих здесь, о разных видах поддержки сельскохозяйственных производителей и ЛПХ и иной полезной информации. </w:t>
      </w:r>
      <w:r>
        <w:rPr>
          <w:sz w:val="28"/>
          <w:szCs w:val="28"/>
        </w:rPr>
        <w:t>Т</w:t>
      </w:r>
      <w:r w:rsidRPr="00AD6E08">
        <w:rPr>
          <w:sz w:val="28"/>
          <w:szCs w:val="28"/>
        </w:rPr>
        <w:t>акже сообщае</w:t>
      </w:r>
      <w:r>
        <w:rPr>
          <w:sz w:val="28"/>
          <w:szCs w:val="28"/>
        </w:rPr>
        <w:t>м</w:t>
      </w:r>
      <w:r w:rsidRPr="00AD6E08">
        <w:rPr>
          <w:sz w:val="28"/>
          <w:szCs w:val="28"/>
        </w:rPr>
        <w:t xml:space="preserve"> о возможности оформления подписки на газету в электронной версии.  </w:t>
      </w:r>
    </w:p>
    <w:p w:rsidR="004F6495" w:rsidRDefault="004F6495">
      <w:pPr>
        <w:jc w:val="both"/>
        <w:rPr>
          <w:sz w:val="28"/>
          <w:szCs w:val="28"/>
        </w:rPr>
      </w:pPr>
    </w:p>
    <w:p w:rsidR="009F1378" w:rsidRPr="00323A01" w:rsidRDefault="00E179DE" w:rsidP="004F6495">
      <w:pPr>
        <w:ind w:firstLine="708"/>
        <w:jc w:val="both"/>
        <w:rPr>
          <w:color w:val="auto"/>
        </w:rPr>
      </w:pPr>
      <w:r w:rsidRPr="00323A01">
        <w:rPr>
          <w:color w:val="auto"/>
          <w:sz w:val="28"/>
          <w:szCs w:val="28"/>
        </w:rPr>
        <w:t xml:space="preserve">Пользуясь случаем хочется довести до сведения населения информацию о   наличии ведомственной целевой программы «Современный облик сельских территорий» </w:t>
      </w:r>
      <w:bookmarkStart w:id="1" w:name="_Hlk44525867"/>
      <w:r w:rsidRPr="00323A01">
        <w:rPr>
          <w:color w:val="auto"/>
          <w:sz w:val="28"/>
          <w:szCs w:val="28"/>
        </w:rPr>
        <w:t xml:space="preserve">государственной программы Российской Федерации </w:t>
      </w:r>
      <w:bookmarkEnd w:id="1"/>
      <w:r w:rsidRPr="00323A01">
        <w:rPr>
          <w:color w:val="auto"/>
          <w:sz w:val="28"/>
          <w:szCs w:val="28"/>
        </w:rPr>
        <w:t>«Комплексное развитие сельских территорий», утверждённой Постановлением Правительства Российской Федерации от 31.05.2019 г. № 696. В рамках данной программы возможно провести мероприятия, направленные на развитие ст. Новороговской</w:t>
      </w:r>
      <w:r w:rsidR="00016E46" w:rsidRPr="00323A01">
        <w:rPr>
          <w:color w:val="auto"/>
          <w:sz w:val="28"/>
          <w:szCs w:val="28"/>
        </w:rPr>
        <w:t xml:space="preserve">. </w:t>
      </w:r>
      <w:r w:rsidRPr="00323A01">
        <w:rPr>
          <w:color w:val="auto"/>
          <w:sz w:val="28"/>
          <w:szCs w:val="28"/>
        </w:rPr>
        <w:t xml:space="preserve">При этом, в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Мероприятия финансируются за счёт средств федерального бюджета, средств областного и местного бюджетов, а также за счёт объёмов средств </w:t>
      </w:r>
      <w:proofErr w:type="spellStart"/>
      <w:r w:rsidRPr="00323A01">
        <w:rPr>
          <w:color w:val="auto"/>
          <w:sz w:val="28"/>
          <w:szCs w:val="28"/>
        </w:rPr>
        <w:t>небюджетных</w:t>
      </w:r>
      <w:proofErr w:type="spellEnd"/>
      <w:r w:rsidRPr="00323A01">
        <w:rPr>
          <w:color w:val="auto"/>
          <w:sz w:val="28"/>
          <w:szCs w:val="28"/>
        </w:rPr>
        <w:t xml:space="preserve"> источников. Для реализации проектов привлечение внебюджетных источников при финансировании проектов является обязательным. </w:t>
      </w:r>
      <w:proofErr w:type="spellStart"/>
      <w:r w:rsidRPr="00323A01">
        <w:rPr>
          <w:color w:val="auto"/>
          <w:sz w:val="28"/>
          <w:szCs w:val="28"/>
        </w:rPr>
        <w:t>Софинансирование</w:t>
      </w:r>
      <w:proofErr w:type="spellEnd"/>
      <w:r w:rsidRPr="00323A01">
        <w:rPr>
          <w:color w:val="auto"/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r w:rsidR="00993790" w:rsidRPr="00323A01">
        <w:rPr>
          <w:color w:val="auto"/>
          <w:sz w:val="28"/>
          <w:szCs w:val="28"/>
        </w:rPr>
        <w:t>составляет 10% от</w:t>
      </w:r>
      <w:r w:rsidRPr="00323A01">
        <w:rPr>
          <w:color w:val="auto"/>
          <w:sz w:val="28"/>
          <w:szCs w:val="28"/>
        </w:rPr>
        <w:t xml:space="preserve"> общей стоимости проекта. </w:t>
      </w:r>
    </w:p>
    <w:p w:rsidR="00993790" w:rsidRPr="00323A01" w:rsidRDefault="00E179DE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</w:r>
      <w:r w:rsidR="00016E46" w:rsidRPr="00323A01">
        <w:rPr>
          <w:color w:val="auto"/>
          <w:sz w:val="28"/>
          <w:szCs w:val="28"/>
        </w:rPr>
        <w:t>Кроме того, по ведомственному проекту «Благоустройство сельских территорий» вышеуказанной государственной программы возможна реализация таких направлений, как благоустройство территории населённого пункта, включающее создание и обустройство зон отдыха, спортивных и детских игровых площадок, организацию пешеходных коммуникаций и уличных дорог. В рамках мероприяти</w:t>
      </w:r>
      <w:r w:rsidR="008C5869" w:rsidRPr="00323A01">
        <w:rPr>
          <w:color w:val="auto"/>
          <w:sz w:val="28"/>
          <w:szCs w:val="28"/>
        </w:rPr>
        <w:t xml:space="preserve">я предоставляются субсидии органу местного самоуправления с долей средств федерального бюджета – 70 % от стоимости проекта, но не более 2 млн. рублей, доля средств местного бюджета – не менее 1 %. Оставшаяся сумма средств может быть привлечена за счёт трудового участия, спонсорской помощи граждан, а также индивидуальных предпринимателей и юридических лиц. </w:t>
      </w:r>
    </w:p>
    <w:p w:rsidR="00181A41" w:rsidRPr="00323A01" w:rsidRDefault="00181A41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  <w:t>Также возможн</w:t>
      </w:r>
      <w:r w:rsidR="00CC3CE8" w:rsidRPr="00323A01">
        <w:rPr>
          <w:color w:val="auto"/>
          <w:sz w:val="28"/>
          <w:szCs w:val="28"/>
        </w:rPr>
        <w:t>о</w:t>
      </w:r>
      <w:r w:rsidRPr="00323A01">
        <w:rPr>
          <w:color w:val="auto"/>
          <w:sz w:val="28"/>
          <w:szCs w:val="28"/>
        </w:rPr>
        <w:t xml:space="preserve"> участие в </w:t>
      </w:r>
      <w:r w:rsidR="00CC3CE8" w:rsidRPr="00323A01">
        <w:rPr>
          <w:color w:val="auto"/>
          <w:sz w:val="28"/>
          <w:szCs w:val="28"/>
        </w:rPr>
        <w:t xml:space="preserve">губернаторском проекте «Сделаем вместе», для чего необходимо подать заявку на участие в </w:t>
      </w:r>
      <w:r w:rsidRPr="00323A01">
        <w:rPr>
          <w:color w:val="auto"/>
          <w:sz w:val="28"/>
          <w:szCs w:val="28"/>
        </w:rPr>
        <w:t xml:space="preserve">областном конкурсе по инициативному бюджетированию. </w:t>
      </w:r>
      <w:r w:rsidR="00EE6D8B" w:rsidRPr="00323A01">
        <w:rPr>
          <w:color w:val="auto"/>
          <w:sz w:val="28"/>
          <w:szCs w:val="28"/>
        </w:rPr>
        <w:t>В рамках инициати</w:t>
      </w:r>
      <w:r w:rsidR="00011F18" w:rsidRPr="00323A01">
        <w:rPr>
          <w:color w:val="auto"/>
          <w:sz w:val="28"/>
          <w:szCs w:val="28"/>
        </w:rPr>
        <w:t>вного</w:t>
      </w:r>
      <w:r w:rsidR="00EE6D8B" w:rsidRPr="00323A01">
        <w:rPr>
          <w:color w:val="auto"/>
          <w:sz w:val="28"/>
          <w:szCs w:val="28"/>
        </w:rPr>
        <w:t xml:space="preserve"> бюджетирования может быть реализован проект</w:t>
      </w:r>
      <w:r w:rsidR="00011F18" w:rsidRPr="00323A01">
        <w:rPr>
          <w:color w:val="auto"/>
          <w:sz w:val="28"/>
          <w:szCs w:val="28"/>
        </w:rPr>
        <w:t>, направленный</w:t>
      </w:r>
      <w:r w:rsidR="00EE6D8B" w:rsidRPr="00323A01">
        <w:rPr>
          <w:color w:val="auto"/>
          <w:sz w:val="28"/>
          <w:szCs w:val="28"/>
        </w:rPr>
        <w:t xml:space="preserve"> </w:t>
      </w:r>
      <w:r w:rsidR="00011F18" w:rsidRPr="00323A01">
        <w:rPr>
          <w:color w:val="auto"/>
          <w:sz w:val="28"/>
          <w:szCs w:val="28"/>
        </w:rPr>
        <w:t>на решение</w:t>
      </w:r>
      <w:r w:rsidR="00EE6D8B" w:rsidRPr="00323A01">
        <w:rPr>
          <w:color w:val="auto"/>
          <w:sz w:val="28"/>
          <w:szCs w:val="28"/>
        </w:rPr>
        <w:t xml:space="preserve"> вопрос</w:t>
      </w:r>
      <w:r w:rsidR="00011F18" w:rsidRPr="00323A01">
        <w:rPr>
          <w:color w:val="auto"/>
          <w:sz w:val="28"/>
          <w:szCs w:val="28"/>
        </w:rPr>
        <w:t>ов</w:t>
      </w:r>
      <w:r w:rsidR="00EE6D8B" w:rsidRPr="00323A01">
        <w:rPr>
          <w:color w:val="auto"/>
          <w:sz w:val="28"/>
          <w:szCs w:val="28"/>
        </w:rPr>
        <w:t xml:space="preserve"> местного значения. Стоимость проекта не должна превышать 2 млн. рублей, где не </w:t>
      </w:r>
      <w:r w:rsidR="00EE6D8B" w:rsidRPr="00323A01">
        <w:rPr>
          <w:color w:val="auto"/>
          <w:sz w:val="28"/>
          <w:szCs w:val="28"/>
        </w:rPr>
        <w:lastRenderedPageBreak/>
        <w:t xml:space="preserve">менее 5 % от стоимости проекта – внебюджетные источники финансирования, оставшаяся часть – бюджетные средства.  </w:t>
      </w:r>
    </w:p>
    <w:p w:rsidR="00AD6E08" w:rsidRPr="00323A01" w:rsidRDefault="00EE6D8B" w:rsidP="00EE6D8B">
      <w:pPr>
        <w:jc w:val="both"/>
        <w:rPr>
          <w:color w:val="auto"/>
          <w:sz w:val="28"/>
          <w:szCs w:val="28"/>
          <w:shd w:val="clear" w:color="auto" w:fill="FFFFFF"/>
        </w:rPr>
      </w:pPr>
      <w:r w:rsidRPr="00323A01">
        <w:rPr>
          <w:color w:val="auto"/>
          <w:sz w:val="28"/>
          <w:szCs w:val="28"/>
        </w:rPr>
        <w:tab/>
        <w:t xml:space="preserve">Принимая во внимание вышеизложенное, Администрация Новороговского сельского поселения принимает предложения от населения, для дальнейшего </w:t>
      </w:r>
      <w:r w:rsidR="0083274E" w:rsidRPr="00323A01">
        <w:rPr>
          <w:color w:val="auto"/>
          <w:sz w:val="28"/>
          <w:szCs w:val="28"/>
          <w:shd w:val="clear" w:color="auto" w:fill="FFFFFF"/>
        </w:rPr>
        <w:t>определения приоритетных направлений деятельности по решению вопросов местного значения.</w:t>
      </w:r>
    </w:p>
    <w:p w:rsidR="00AD6E08" w:rsidRP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–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председателя и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депутатов Собрания депутатов Новороговского сельского поселения, </w:t>
      </w:r>
      <w:r w:rsidR="00B70313">
        <w:rPr>
          <w:color w:val="auto"/>
          <w:sz w:val="28"/>
          <w:szCs w:val="28"/>
          <w:shd w:val="clear" w:color="auto" w:fill="FFFFFF"/>
        </w:rPr>
        <w:t xml:space="preserve">СПК «Заря», </w:t>
      </w:r>
      <w:r w:rsidRPr="00AD6E08">
        <w:rPr>
          <w:color w:val="auto"/>
          <w:sz w:val="28"/>
          <w:szCs w:val="28"/>
          <w:shd w:val="clear" w:color="auto" w:fill="FFFFFF"/>
        </w:rPr>
        <w:t>руководителей, предпринимателей, глав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  </w:t>
      </w:r>
      <w:r>
        <w:rPr>
          <w:color w:val="auto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усилиями возможно решить все нерешенные проблемы и реализовать все намеченные планы.</w:t>
      </w:r>
    </w:p>
    <w:p w:rsid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Уважаемые станичники, желаю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Pr="00AD6E08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323A01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глава 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Администрации </w:t>
      </w:r>
    </w:p>
    <w:p w:rsidR="0083274E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Новороговского сельского поселения </w:t>
      </w:r>
      <w:r w:rsidR="00323A01">
        <w:rPr>
          <w:color w:val="auto"/>
          <w:sz w:val="28"/>
          <w:szCs w:val="28"/>
          <w:shd w:val="clear" w:color="auto" w:fill="FFFFFF"/>
        </w:rPr>
        <w:t xml:space="preserve">                              </w:t>
      </w:r>
      <w:r w:rsidR="00E54D2A">
        <w:rPr>
          <w:color w:val="auto"/>
          <w:sz w:val="28"/>
          <w:szCs w:val="28"/>
          <w:shd w:val="clear" w:color="auto" w:fill="FFFFFF"/>
        </w:rPr>
        <w:t>В.</w:t>
      </w:r>
      <w:r w:rsidR="00323A01">
        <w:rPr>
          <w:color w:val="auto"/>
          <w:sz w:val="28"/>
          <w:szCs w:val="28"/>
          <w:shd w:val="clear" w:color="auto" w:fill="FFFFFF"/>
        </w:rPr>
        <w:t>Г.</w:t>
      </w:r>
      <w:r w:rsidR="00E54D2A">
        <w:rPr>
          <w:color w:val="auto"/>
          <w:sz w:val="28"/>
          <w:szCs w:val="28"/>
          <w:shd w:val="clear" w:color="auto" w:fill="FFFFFF"/>
        </w:rPr>
        <w:t xml:space="preserve"> Романов</w:t>
      </w:r>
    </w:p>
    <w:p w:rsidR="009F1378" w:rsidRDefault="009F1378">
      <w:pPr>
        <w:jc w:val="both"/>
        <w:rPr>
          <w:sz w:val="28"/>
          <w:szCs w:val="28"/>
        </w:rPr>
      </w:pPr>
    </w:p>
    <w:sectPr w:rsidR="009F1378" w:rsidSect="00AE2096">
      <w:pgSz w:w="11906" w:h="16838"/>
      <w:pgMar w:top="1134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78"/>
    <w:rsid w:val="000061D6"/>
    <w:rsid w:val="00011F18"/>
    <w:rsid w:val="00012646"/>
    <w:rsid w:val="00013A6C"/>
    <w:rsid w:val="00016E46"/>
    <w:rsid w:val="00020D86"/>
    <w:rsid w:val="0002524F"/>
    <w:rsid w:val="000301D6"/>
    <w:rsid w:val="00033008"/>
    <w:rsid w:val="000377E3"/>
    <w:rsid w:val="0004738E"/>
    <w:rsid w:val="000503E9"/>
    <w:rsid w:val="0005199E"/>
    <w:rsid w:val="0005360C"/>
    <w:rsid w:val="00084283"/>
    <w:rsid w:val="00084345"/>
    <w:rsid w:val="00087420"/>
    <w:rsid w:val="000E575E"/>
    <w:rsid w:val="00103751"/>
    <w:rsid w:val="00116EA2"/>
    <w:rsid w:val="00141DF4"/>
    <w:rsid w:val="001442B1"/>
    <w:rsid w:val="00151399"/>
    <w:rsid w:val="00154426"/>
    <w:rsid w:val="0016084B"/>
    <w:rsid w:val="00170B6A"/>
    <w:rsid w:val="00181A41"/>
    <w:rsid w:val="0018356F"/>
    <w:rsid w:val="0018690C"/>
    <w:rsid w:val="001948B2"/>
    <w:rsid w:val="001C0587"/>
    <w:rsid w:val="001C5D26"/>
    <w:rsid w:val="001E5AB3"/>
    <w:rsid w:val="001F485C"/>
    <w:rsid w:val="001F5731"/>
    <w:rsid w:val="001F7B4E"/>
    <w:rsid w:val="002022ED"/>
    <w:rsid w:val="002126C5"/>
    <w:rsid w:val="00217D95"/>
    <w:rsid w:val="00225BFE"/>
    <w:rsid w:val="00245E6D"/>
    <w:rsid w:val="0026317B"/>
    <w:rsid w:val="00263979"/>
    <w:rsid w:val="00277EAD"/>
    <w:rsid w:val="00284ECC"/>
    <w:rsid w:val="00293F1B"/>
    <w:rsid w:val="00297B9F"/>
    <w:rsid w:val="002A36AA"/>
    <w:rsid w:val="002D2E54"/>
    <w:rsid w:val="002D3BCB"/>
    <w:rsid w:val="002D3DEE"/>
    <w:rsid w:val="002E6793"/>
    <w:rsid w:val="002F226F"/>
    <w:rsid w:val="002F5540"/>
    <w:rsid w:val="00305EC7"/>
    <w:rsid w:val="00323A01"/>
    <w:rsid w:val="003411EB"/>
    <w:rsid w:val="00342FEF"/>
    <w:rsid w:val="00346310"/>
    <w:rsid w:val="00366280"/>
    <w:rsid w:val="00373BB2"/>
    <w:rsid w:val="003843DC"/>
    <w:rsid w:val="003A5D35"/>
    <w:rsid w:val="003C184F"/>
    <w:rsid w:val="003C7AD1"/>
    <w:rsid w:val="003E30F6"/>
    <w:rsid w:val="003E3C6D"/>
    <w:rsid w:val="003F1CAA"/>
    <w:rsid w:val="003F265B"/>
    <w:rsid w:val="00403A0B"/>
    <w:rsid w:val="00417672"/>
    <w:rsid w:val="004519EF"/>
    <w:rsid w:val="004655E8"/>
    <w:rsid w:val="004753D1"/>
    <w:rsid w:val="00477E6F"/>
    <w:rsid w:val="00492D6B"/>
    <w:rsid w:val="00496B22"/>
    <w:rsid w:val="004B3714"/>
    <w:rsid w:val="004F6495"/>
    <w:rsid w:val="00501508"/>
    <w:rsid w:val="00505FEF"/>
    <w:rsid w:val="005139F6"/>
    <w:rsid w:val="00517EF4"/>
    <w:rsid w:val="00521B53"/>
    <w:rsid w:val="00521FE5"/>
    <w:rsid w:val="00524EC6"/>
    <w:rsid w:val="005275A6"/>
    <w:rsid w:val="0053172D"/>
    <w:rsid w:val="00531CEE"/>
    <w:rsid w:val="0054447D"/>
    <w:rsid w:val="00570497"/>
    <w:rsid w:val="0058030B"/>
    <w:rsid w:val="00592DCC"/>
    <w:rsid w:val="00594937"/>
    <w:rsid w:val="005A7C48"/>
    <w:rsid w:val="005B06DC"/>
    <w:rsid w:val="005B2731"/>
    <w:rsid w:val="005C1F79"/>
    <w:rsid w:val="005C5B7E"/>
    <w:rsid w:val="005D1D5E"/>
    <w:rsid w:val="005E6849"/>
    <w:rsid w:val="005E7784"/>
    <w:rsid w:val="005F07D0"/>
    <w:rsid w:val="005F0BEE"/>
    <w:rsid w:val="005F3A55"/>
    <w:rsid w:val="00621BA7"/>
    <w:rsid w:val="006277F7"/>
    <w:rsid w:val="00627BB5"/>
    <w:rsid w:val="006441C2"/>
    <w:rsid w:val="0065374C"/>
    <w:rsid w:val="00675C97"/>
    <w:rsid w:val="00677395"/>
    <w:rsid w:val="006778C5"/>
    <w:rsid w:val="006A6FBE"/>
    <w:rsid w:val="006A7863"/>
    <w:rsid w:val="006B339C"/>
    <w:rsid w:val="006C0402"/>
    <w:rsid w:val="006C0F8C"/>
    <w:rsid w:val="006E5473"/>
    <w:rsid w:val="007065A6"/>
    <w:rsid w:val="00723991"/>
    <w:rsid w:val="00725FE8"/>
    <w:rsid w:val="00747A04"/>
    <w:rsid w:val="007632C2"/>
    <w:rsid w:val="00764B90"/>
    <w:rsid w:val="00775148"/>
    <w:rsid w:val="00775FDB"/>
    <w:rsid w:val="00784907"/>
    <w:rsid w:val="00787D21"/>
    <w:rsid w:val="00791F43"/>
    <w:rsid w:val="0079786D"/>
    <w:rsid w:val="007A1AEC"/>
    <w:rsid w:val="007A64C3"/>
    <w:rsid w:val="007A6C1D"/>
    <w:rsid w:val="007C01F0"/>
    <w:rsid w:val="007C547C"/>
    <w:rsid w:val="007E1189"/>
    <w:rsid w:val="007E3342"/>
    <w:rsid w:val="0080696A"/>
    <w:rsid w:val="00813520"/>
    <w:rsid w:val="00813871"/>
    <w:rsid w:val="00814E54"/>
    <w:rsid w:val="0082655C"/>
    <w:rsid w:val="0083274E"/>
    <w:rsid w:val="008342ED"/>
    <w:rsid w:val="00843044"/>
    <w:rsid w:val="008513C7"/>
    <w:rsid w:val="00877265"/>
    <w:rsid w:val="00877607"/>
    <w:rsid w:val="00880FA2"/>
    <w:rsid w:val="0088329A"/>
    <w:rsid w:val="008839C1"/>
    <w:rsid w:val="00892916"/>
    <w:rsid w:val="00892B23"/>
    <w:rsid w:val="008B398F"/>
    <w:rsid w:val="008B7EE2"/>
    <w:rsid w:val="008C1E6D"/>
    <w:rsid w:val="008C5869"/>
    <w:rsid w:val="008E68B3"/>
    <w:rsid w:val="009169C1"/>
    <w:rsid w:val="00925A5C"/>
    <w:rsid w:val="00926A3E"/>
    <w:rsid w:val="00927108"/>
    <w:rsid w:val="00940E74"/>
    <w:rsid w:val="00942044"/>
    <w:rsid w:val="00947274"/>
    <w:rsid w:val="00962E8B"/>
    <w:rsid w:val="00980757"/>
    <w:rsid w:val="009856C8"/>
    <w:rsid w:val="009872BF"/>
    <w:rsid w:val="00993790"/>
    <w:rsid w:val="009956E8"/>
    <w:rsid w:val="009A52FA"/>
    <w:rsid w:val="009B16FA"/>
    <w:rsid w:val="009B7348"/>
    <w:rsid w:val="009C0349"/>
    <w:rsid w:val="009C5229"/>
    <w:rsid w:val="009D0DFF"/>
    <w:rsid w:val="009D26C6"/>
    <w:rsid w:val="009D43A4"/>
    <w:rsid w:val="009D734F"/>
    <w:rsid w:val="009E005E"/>
    <w:rsid w:val="009F064C"/>
    <w:rsid w:val="009F1378"/>
    <w:rsid w:val="009F2467"/>
    <w:rsid w:val="009F31E9"/>
    <w:rsid w:val="00A33872"/>
    <w:rsid w:val="00A57920"/>
    <w:rsid w:val="00A62B4B"/>
    <w:rsid w:val="00A63E93"/>
    <w:rsid w:val="00A8025A"/>
    <w:rsid w:val="00A9377E"/>
    <w:rsid w:val="00AA1B12"/>
    <w:rsid w:val="00AA2E9E"/>
    <w:rsid w:val="00AB2ECA"/>
    <w:rsid w:val="00AB5273"/>
    <w:rsid w:val="00AC66F8"/>
    <w:rsid w:val="00AC7DA1"/>
    <w:rsid w:val="00AD3305"/>
    <w:rsid w:val="00AD6E08"/>
    <w:rsid w:val="00AE0DA5"/>
    <w:rsid w:val="00AE2096"/>
    <w:rsid w:val="00AF5F0B"/>
    <w:rsid w:val="00AF741D"/>
    <w:rsid w:val="00B02062"/>
    <w:rsid w:val="00B12B8A"/>
    <w:rsid w:val="00B25736"/>
    <w:rsid w:val="00B31DD4"/>
    <w:rsid w:val="00B35D0F"/>
    <w:rsid w:val="00B36150"/>
    <w:rsid w:val="00B42336"/>
    <w:rsid w:val="00B43CE7"/>
    <w:rsid w:val="00B623FC"/>
    <w:rsid w:val="00B65B7B"/>
    <w:rsid w:val="00B66590"/>
    <w:rsid w:val="00B70313"/>
    <w:rsid w:val="00B856A0"/>
    <w:rsid w:val="00BB4741"/>
    <w:rsid w:val="00BB51FC"/>
    <w:rsid w:val="00BC2D52"/>
    <w:rsid w:val="00BD1337"/>
    <w:rsid w:val="00BD35A3"/>
    <w:rsid w:val="00BE3D39"/>
    <w:rsid w:val="00C06F96"/>
    <w:rsid w:val="00C109CF"/>
    <w:rsid w:val="00C12EDF"/>
    <w:rsid w:val="00C22AFF"/>
    <w:rsid w:val="00C276A8"/>
    <w:rsid w:val="00C44A7B"/>
    <w:rsid w:val="00C55A86"/>
    <w:rsid w:val="00C5763F"/>
    <w:rsid w:val="00C62FAE"/>
    <w:rsid w:val="00C65368"/>
    <w:rsid w:val="00CC085C"/>
    <w:rsid w:val="00CC3CE8"/>
    <w:rsid w:val="00CC5CC0"/>
    <w:rsid w:val="00CC690A"/>
    <w:rsid w:val="00CE434F"/>
    <w:rsid w:val="00CE724A"/>
    <w:rsid w:val="00CF1653"/>
    <w:rsid w:val="00CF2B11"/>
    <w:rsid w:val="00D107D6"/>
    <w:rsid w:val="00D1463D"/>
    <w:rsid w:val="00D161A1"/>
    <w:rsid w:val="00D245CB"/>
    <w:rsid w:val="00D31305"/>
    <w:rsid w:val="00D341EC"/>
    <w:rsid w:val="00D35B5D"/>
    <w:rsid w:val="00D377A5"/>
    <w:rsid w:val="00D55075"/>
    <w:rsid w:val="00D62F4A"/>
    <w:rsid w:val="00D6621B"/>
    <w:rsid w:val="00D91A50"/>
    <w:rsid w:val="00DB3CEF"/>
    <w:rsid w:val="00DC2434"/>
    <w:rsid w:val="00DC4A17"/>
    <w:rsid w:val="00DC75FD"/>
    <w:rsid w:val="00DD3D9A"/>
    <w:rsid w:val="00E03723"/>
    <w:rsid w:val="00E05E61"/>
    <w:rsid w:val="00E179DE"/>
    <w:rsid w:val="00E40E7E"/>
    <w:rsid w:val="00E51AFE"/>
    <w:rsid w:val="00E51CB5"/>
    <w:rsid w:val="00E54D2A"/>
    <w:rsid w:val="00E646AB"/>
    <w:rsid w:val="00E70415"/>
    <w:rsid w:val="00E851E0"/>
    <w:rsid w:val="00E91042"/>
    <w:rsid w:val="00E96231"/>
    <w:rsid w:val="00E96D47"/>
    <w:rsid w:val="00E97455"/>
    <w:rsid w:val="00E979D2"/>
    <w:rsid w:val="00EA48F8"/>
    <w:rsid w:val="00EA5BFF"/>
    <w:rsid w:val="00EC7AA5"/>
    <w:rsid w:val="00ED199E"/>
    <w:rsid w:val="00ED7D0C"/>
    <w:rsid w:val="00EE5E43"/>
    <w:rsid w:val="00EE6D8B"/>
    <w:rsid w:val="00F14709"/>
    <w:rsid w:val="00F152D8"/>
    <w:rsid w:val="00F3087B"/>
    <w:rsid w:val="00F3447E"/>
    <w:rsid w:val="00F3511B"/>
    <w:rsid w:val="00F57429"/>
    <w:rsid w:val="00F60E25"/>
    <w:rsid w:val="00F85B35"/>
    <w:rsid w:val="00F87A82"/>
    <w:rsid w:val="00F87FF6"/>
    <w:rsid w:val="00F93295"/>
    <w:rsid w:val="00FA53F7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uiPriority w:val="34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32627041">
    <w:name w:val="paragraph scx32627041"/>
    <w:basedOn w:val="a"/>
    <w:rsid w:val="007632C2"/>
    <w:pPr>
      <w:widowControl/>
      <w:spacing w:before="100" w:beforeAutospacing="1" w:after="100" w:afterAutospacing="1"/>
    </w:pPr>
    <w:rPr>
      <w:color w:val="auto"/>
    </w:rPr>
  </w:style>
  <w:style w:type="character" w:customStyle="1" w:styleId="normaltextrunscx32627041">
    <w:name w:val="normaltextrun scx32627041"/>
    <w:basedOn w:val="a0"/>
    <w:rsid w:val="007632C2"/>
  </w:style>
  <w:style w:type="character" w:customStyle="1" w:styleId="apple-converted-space">
    <w:name w:val="apple-converted-space"/>
    <w:basedOn w:val="a0"/>
    <w:rsid w:val="007632C2"/>
  </w:style>
  <w:style w:type="character" w:customStyle="1" w:styleId="eopscx32627041">
    <w:name w:val="eop scx32627041"/>
    <w:basedOn w:val="a0"/>
    <w:rsid w:val="007632C2"/>
  </w:style>
  <w:style w:type="paragraph" w:customStyle="1" w:styleId="ConsPlusTitle">
    <w:name w:val="ConsPlusTitle"/>
    <w:uiPriority w:val="99"/>
    <w:rsid w:val="000126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mail_pocht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13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206</cp:revision>
  <cp:lastPrinted>2023-07-13T08:35:00Z</cp:lastPrinted>
  <dcterms:created xsi:type="dcterms:W3CDTF">2022-07-01T05:37:00Z</dcterms:created>
  <dcterms:modified xsi:type="dcterms:W3CDTF">2024-02-12T11:15:00Z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