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C5" w:rsidRDefault="000C44C5" w:rsidP="009E2A6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0C44C5" w:rsidRDefault="000C44C5" w:rsidP="009E2A6E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</w:p>
    <w:p w:rsidR="009E2A6E" w:rsidRPr="00995CF1" w:rsidRDefault="00995CF1" w:rsidP="00995CF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2A6E" w:rsidRPr="00995CF1">
        <w:rPr>
          <w:sz w:val="28"/>
          <w:szCs w:val="28"/>
        </w:rPr>
        <w:t>Уважаемые жители, приглашённые гости!</w:t>
      </w:r>
    </w:p>
    <w:p w:rsidR="009E2A6E" w:rsidRPr="00995CF1" w:rsidRDefault="00995CF1" w:rsidP="00995CF1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2A6E" w:rsidRPr="00995CF1">
        <w:rPr>
          <w:sz w:val="28"/>
          <w:szCs w:val="28"/>
        </w:rPr>
        <w:t>Цель сегодняшней встречи — подведение итогов деятельности Администрации за 2025 год. Такие встречи стали обязательной нормой для нас — мы оцениваем достигнутые результаты, выявляем существенные проблемы, ставим задачи на будущее.</w:t>
      </w:r>
    </w:p>
    <w:p w:rsidR="00351B24" w:rsidRPr="00995CF1" w:rsidRDefault="00995CF1" w:rsidP="00995CF1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proofErr w:type="gramStart"/>
      <w:r w:rsidR="00351B24" w:rsidRPr="00995CF1">
        <w:rPr>
          <w:sz w:val="28"/>
          <w:szCs w:val="28"/>
          <w:shd w:val="clear" w:color="auto" w:fill="FFFFFF"/>
        </w:rPr>
        <w:t>Администрация муниципального образования  Новороговского сельского поселения в 2025 году осуществляла свою деятельность в соответствии с Федеральными законами № 131-ФЗ от 06.10.2003 «Об общих принципах организации местного самоуправления в Российской Федерации» и № 33-ФЗ от 20.03.2025 «Об общих принципах организации местного самоуправления в единой системе публичной власти»,</w:t>
      </w:r>
      <w:r w:rsidR="00D10D1B" w:rsidRPr="00995CF1">
        <w:rPr>
          <w:sz w:val="28"/>
          <w:szCs w:val="28"/>
          <w:shd w:val="clear" w:color="auto" w:fill="FFFFFF"/>
        </w:rPr>
        <w:t xml:space="preserve"> на основе  Устава</w:t>
      </w:r>
      <w:r w:rsidR="00351B24" w:rsidRPr="00995CF1">
        <w:rPr>
          <w:sz w:val="28"/>
          <w:szCs w:val="28"/>
          <w:shd w:val="clear" w:color="auto" w:fill="FFFFFF"/>
        </w:rPr>
        <w:t xml:space="preserve"> Новороговского сельского</w:t>
      </w:r>
      <w:r w:rsidR="00D10D1B" w:rsidRPr="00995CF1">
        <w:rPr>
          <w:sz w:val="28"/>
          <w:szCs w:val="28"/>
          <w:shd w:val="clear" w:color="auto" w:fill="FFFFFF"/>
        </w:rPr>
        <w:t xml:space="preserve"> поселения, а также нормативных актов</w:t>
      </w:r>
      <w:r w:rsidR="00351B24" w:rsidRPr="00995CF1">
        <w:rPr>
          <w:sz w:val="28"/>
          <w:szCs w:val="28"/>
          <w:shd w:val="clear" w:color="auto" w:fill="FFFFFF"/>
        </w:rPr>
        <w:t xml:space="preserve"> федерального, областного и местного уровней, определяющих</w:t>
      </w:r>
      <w:proofErr w:type="gramEnd"/>
      <w:r w:rsidR="00351B24" w:rsidRPr="00995CF1">
        <w:rPr>
          <w:sz w:val="28"/>
          <w:szCs w:val="28"/>
          <w:shd w:val="clear" w:color="auto" w:fill="FFFFFF"/>
        </w:rPr>
        <w:t xml:space="preserve"> </w:t>
      </w:r>
      <w:proofErr w:type="gramStart"/>
      <w:r w:rsidR="00351B24" w:rsidRPr="00995CF1">
        <w:rPr>
          <w:sz w:val="28"/>
          <w:szCs w:val="28"/>
          <w:shd w:val="clear" w:color="auto" w:fill="FFFFFF"/>
        </w:rPr>
        <w:t>деятельность администрации в решении полномочий, возложенных на нее</w:t>
      </w:r>
      <w:r>
        <w:rPr>
          <w:sz w:val="28"/>
          <w:szCs w:val="28"/>
          <w:shd w:val="clear" w:color="auto" w:fill="FFFFFF"/>
        </w:rPr>
        <w:t xml:space="preserve">, </w:t>
      </w:r>
      <w:r w:rsidR="00E27CC7" w:rsidRPr="00995CF1">
        <w:rPr>
          <w:sz w:val="28"/>
          <w:szCs w:val="28"/>
          <w:shd w:val="clear" w:color="auto" w:fill="FFFFFF"/>
        </w:rPr>
        <w:t>в том числе принятыми Собранием депутатов муниципального образования «Новороговское сельское поселение»</w:t>
      </w:r>
      <w:proofErr w:type="gramEnd"/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   Главной задачей в работе Администрации является, прежде всего, исполнение своих полномочий, предусмотренных Уставом поселения и направленных на улучшение жизнедеятельности населения. Работа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   Представляя отчёт о работе Администрации сельского поселения за 2025 год, постараюсь отразить основные моменты в деятельности Администрации, обозначить осуществление проблемных вопросов и путей их решения.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   В рамках правотворческой деятельности, за 2025 год Администрацией сельского поселения было принято 11</w:t>
      </w:r>
      <w:r w:rsidR="004C1088">
        <w:rPr>
          <w:sz w:val="28"/>
          <w:szCs w:val="28"/>
        </w:rPr>
        <w:t>7</w:t>
      </w:r>
      <w:r w:rsidRPr="00995CF1">
        <w:rPr>
          <w:sz w:val="28"/>
          <w:szCs w:val="28"/>
        </w:rPr>
        <w:t xml:space="preserve"> нормативных актов, из них: постановлений</w:t>
      </w:r>
      <w:r w:rsidR="004C1088">
        <w:rPr>
          <w:sz w:val="28"/>
          <w:szCs w:val="28"/>
        </w:rPr>
        <w:t xml:space="preserve"> 67</w:t>
      </w:r>
      <w:r w:rsidRPr="00995CF1">
        <w:rPr>
          <w:sz w:val="28"/>
          <w:szCs w:val="28"/>
        </w:rPr>
        <w:t>, распоряжений</w:t>
      </w:r>
      <w:r w:rsidR="004C1088">
        <w:rPr>
          <w:sz w:val="28"/>
          <w:szCs w:val="28"/>
        </w:rPr>
        <w:t xml:space="preserve"> 50</w:t>
      </w:r>
      <w:r w:rsidRPr="00995CF1">
        <w:rPr>
          <w:sz w:val="28"/>
          <w:szCs w:val="28"/>
        </w:rPr>
        <w:t>.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   Ознакомиться с нормативно-правовыми актами, получить информацию о работе администрации и учреждений нашего поселения, а также ознакомиться с событиями в жизни поселения, узнать о достигнутых результатах и возникающих проблемах можно на официальном сайте муниципального образования в сети Интернет.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rStyle w:val="a4"/>
          <w:sz w:val="28"/>
          <w:szCs w:val="28"/>
        </w:rPr>
        <w:t> Бюджет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   Основой нормального функционирования Администрации сельского поселения и успешного решения вопросов местного значения является местный бюджет.</w:t>
      </w:r>
    </w:p>
    <w:p w:rsidR="004C1088" w:rsidRDefault="004C1088" w:rsidP="00995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88" w:rsidRDefault="004C1088" w:rsidP="00995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88" w:rsidRDefault="00D202C4" w:rsidP="00995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4C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основной финансовый инструмент, посредством которого органы местного самоуправления решают на</w:t>
      </w:r>
      <w:r w:rsidR="004C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подведомственной им</w:t>
      </w:r>
      <w:r w:rsidR="0022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</w:t>
      </w:r>
      <w:r w:rsidR="004C1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интересов населения.</w:t>
      </w:r>
    </w:p>
    <w:p w:rsidR="00D202C4" w:rsidRPr="00995CF1" w:rsidRDefault="00D202C4" w:rsidP="004C1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главной целью бюджетной политики являлось обеспечение максимально эффективного использования финансовых ресурсов и повышения качества управления муниципальными финансами.</w:t>
      </w:r>
    </w:p>
    <w:p w:rsidR="00D202C4" w:rsidRPr="00995CF1" w:rsidRDefault="00D202C4" w:rsidP="00995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Формирование, утверждение и контроль исполнения бюджета осуществляется исходя их налоговых доходов поселения, определенных законодательством российской Федерации.</w:t>
      </w:r>
    </w:p>
    <w:p w:rsidR="00D202C4" w:rsidRPr="00995CF1" w:rsidRDefault="00D202C4" w:rsidP="00995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сельского поселения осуществляется в соответствии с решениями Собрания депутатов Новороговского сельского поселения о бюджете.</w:t>
      </w:r>
    </w:p>
    <w:p w:rsidR="009E2A6E" w:rsidRPr="00995CF1" w:rsidRDefault="009E2A6E" w:rsidP="00995C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>Решением Собрания депутатов Новороговского сельского поселения от 25.12.2024 г. был утвержден бюджет поселения на 2025 год и на плановый период 2026 и 2027годов.</w:t>
      </w:r>
    </w:p>
    <w:p w:rsidR="000C44C5" w:rsidRPr="00995CF1" w:rsidRDefault="000C44C5" w:rsidP="00995CF1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CF1">
        <w:rPr>
          <w:rFonts w:ascii="Times New Roman" w:hAnsi="Times New Roman" w:cs="Times New Roman"/>
          <w:sz w:val="28"/>
          <w:szCs w:val="28"/>
        </w:rPr>
        <w:t>Исполнение бюджета поселения осуществлялось на основании Решения Собрания депутатов Новороговского сельского поселения от 25.12.2024 г. № 97 «</w:t>
      </w:r>
      <w:r w:rsidRPr="00995CF1">
        <w:rPr>
          <w:rFonts w:ascii="Times New Roman" w:hAnsi="Times New Roman" w:cs="Times New Roman"/>
          <w:bCs/>
          <w:sz w:val="28"/>
          <w:szCs w:val="28"/>
        </w:rPr>
        <w:t xml:space="preserve">О бюджете Новороговского сельского поселения Егорлыкского района на 2025 год и на плановый период 2026 и 2027 годов» </w:t>
      </w:r>
      <w:r w:rsidRPr="00995CF1">
        <w:rPr>
          <w:rFonts w:ascii="Times New Roman" w:hAnsi="Times New Roman" w:cs="Times New Roman"/>
          <w:sz w:val="28"/>
          <w:szCs w:val="28"/>
        </w:rPr>
        <w:t>с учетом изменений и дополнений, внесённых в данное Решение, а также в соответствии с федеральными и областными нормативными правовыми актами, регламентирующими бюджетный процесс.</w:t>
      </w:r>
      <w:proofErr w:type="gramEnd"/>
    </w:p>
    <w:p w:rsidR="000C44C5" w:rsidRPr="00995CF1" w:rsidRDefault="000C44C5" w:rsidP="00995CF1">
      <w:pPr>
        <w:spacing w:line="25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>Бюджет поселения за 2025 год исполнен по доходам -  10793,9 тыс. рублей (99,5% к плану года), по расходам – 6822,6 тыс. рублей (90,1% к плану года) с превышением доходов над расходами (профицит бюджета поселения) в сумме –3971,3тыс. рублей.</w:t>
      </w:r>
    </w:p>
    <w:p w:rsidR="000C44C5" w:rsidRPr="00995CF1" w:rsidRDefault="000C44C5" w:rsidP="00995CF1">
      <w:pPr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 xml:space="preserve">         Налоговые и неналоговые доходы бюджета </w:t>
      </w:r>
      <w:r w:rsidRPr="00995CF1">
        <w:rPr>
          <w:rFonts w:ascii="Times New Roman" w:hAnsi="Times New Roman" w:cs="Times New Roman"/>
          <w:b/>
          <w:bCs/>
          <w:sz w:val="28"/>
          <w:szCs w:val="28"/>
        </w:rPr>
        <w:t>Новороговского сельского поселения</w:t>
      </w:r>
      <w:r w:rsidRPr="00995CF1">
        <w:rPr>
          <w:rFonts w:ascii="Times New Roman" w:hAnsi="Times New Roman" w:cs="Times New Roman"/>
          <w:b/>
          <w:sz w:val="28"/>
          <w:szCs w:val="28"/>
        </w:rPr>
        <w:t xml:space="preserve"> исполнены в сумме 4763,6 </w:t>
      </w:r>
      <w:proofErr w:type="spellStart"/>
      <w:r w:rsidRPr="00995CF1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995CF1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995CF1">
        <w:rPr>
          <w:rFonts w:ascii="Times New Roman" w:hAnsi="Times New Roman" w:cs="Times New Roman"/>
          <w:b/>
          <w:sz w:val="28"/>
          <w:szCs w:val="28"/>
        </w:rPr>
        <w:t>ублей</w:t>
      </w:r>
      <w:proofErr w:type="spellEnd"/>
      <w:r w:rsidRPr="00995CF1">
        <w:rPr>
          <w:rFonts w:ascii="Times New Roman" w:hAnsi="Times New Roman" w:cs="Times New Roman"/>
          <w:sz w:val="28"/>
          <w:szCs w:val="28"/>
        </w:rPr>
        <w:t xml:space="preserve"> или 100,0 процента к годовым плановым назначениям. </w:t>
      </w:r>
    </w:p>
    <w:p w:rsidR="000C44C5" w:rsidRPr="00995CF1" w:rsidRDefault="000C44C5" w:rsidP="00995C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CF1">
        <w:rPr>
          <w:rFonts w:ascii="Times New Roman" w:hAnsi="Times New Roman" w:cs="Times New Roman"/>
          <w:b/>
          <w:bCs/>
          <w:sz w:val="28"/>
          <w:szCs w:val="28"/>
        </w:rPr>
        <w:t>Налоговые доходы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1633"/>
        <w:gridCol w:w="1478"/>
        <w:gridCol w:w="1935"/>
      </w:tblGrid>
      <w:tr w:rsidR="00995CF1" w:rsidRPr="00995CF1" w:rsidTr="00DE6687">
        <w:tc>
          <w:tcPr>
            <w:tcW w:w="4524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78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935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995CF1" w:rsidRPr="00995CF1" w:rsidTr="00DE6687">
        <w:trPr>
          <w:trHeight w:val="573"/>
        </w:trPr>
        <w:tc>
          <w:tcPr>
            <w:tcW w:w="4524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33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497,0</w:t>
            </w:r>
          </w:p>
        </w:tc>
        <w:tc>
          <w:tcPr>
            <w:tcW w:w="1478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496,9</w:t>
            </w:r>
          </w:p>
        </w:tc>
        <w:tc>
          <w:tcPr>
            <w:tcW w:w="1935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995CF1" w:rsidRPr="00995CF1" w:rsidTr="00DE6687">
        <w:tc>
          <w:tcPr>
            <w:tcW w:w="4524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физических </w:t>
            </w:r>
            <w:r w:rsidRPr="00995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</w:t>
            </w:r>
          </w:p>
        </w:tc>
        <w:tc>
          <w:tcPr>
            <w:tcW w:w="1633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1385,3</w:t>
            </w: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tabs>
                <w:tab w:val="left" w:pos="375"/>
                <w:tab w:val="center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0C44C5" w:rsidRPr="00995CF1" w:rsidRDefault="000C44C5" w:rsidP="00995CF1">
            <w:pPr>
              <w:tabs>
                <w:tab w:val="left" w:pos="375"/>
                <w:tab w:val="center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ab/>
              <w:t>250,4</w:t>
            </w:r>
          </w:p>
        </w:tc>
        <w:tc>
          <w:tcPr>
            <w:tcW w:w="1478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1385,3</w:t>
            </w: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tabs>
                <w:tab w:val="left" w:pos="375"/>
                <w:tab w:val="center" w:pos="6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C44C5" w:rsidRPr="00995CF1" w:rsidRDefault="000C44C5" w:rsidP="00995CF1">
            <w:pPr>
              <w:tabs>
                <w:tab w:val="left" w:pos="375"/>
                <w:tab w:val="center" w:pos="6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ab/>
              <w:t>250,4</w:t>
            </w:r>
          </w:p>
        </w:tc>
        <w:tc>
          <w:tcPr>
            <w:tcW w:w="1935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100,0</w:t>
            </w: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100,0</w:t>
            </w:r>
          </w:p>
        </w:tc>
      </w:tr>
      <w:tr w:rsidR="00995CF1" w:rsidRPr="00995CF1" w:rsidTr="00DE6687">
        <w:tc>
          <w:tcPr>
            <w:tcW w:w="4524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633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2630,4</w:t>
            </w:r>
          </w:p>
        </w:tc>
        <w:tc>
          <w:tcPr>
            <w:tcW w:w="1478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2630,2</w:t>
            </w:r>
          </w:p>
        </w:tc>
        <w:tc>
          <w:tcPr>
            <w:tcW w:w="1935" w:type="dxa"/>
            <w:hideMark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CF1" w:rsidRPr="00995CF1" w:rsidTr="00DE6687">
        <w:tc>
          <w:tcPr>
            <w:tcW w:w="4524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Административный</w:t>
            </w:r>
            <w:proofErr w:type="spellEnd"/>
            <w:r w:rsidRPr="00995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штраф</w:t>
            </w:r>
            <w:proofErr w:type="spellEnd"/>
          </w:p>
        </w:tc>
        <w:tc>
          <w:tcPr>
            <w:tcW w:w="1633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</w:t>
            </w:r>
          </w:p>
        </w:tc>
        <w:tc>
          <w:tcPr>
            <w:tcW w:w="1478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0.8</w:t>
            </w:r>
          </w:p>
        </w:tc>
        <w:tc>
          <w:tcPr>
            <w:tcW w:w="1935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5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</w:tr>
      <w:tr w:rsidR="00995CF1" w:rsidRPr="00995CF1" w:rsidTr="00DE6687">
        <w:tc>
          <w:tcPr>
            <w:tcW w:w="4524" w:type="dxa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33" w:type="dxa"/>
            <w:vAlign w:val="center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476</w:t>
            </w:r>
            <w:r w:rsidRPr="00995C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</w:t>
            </w:r>
          </w:p>
        </w:tc>
        <w:tc>
          <w:tcPr>
            <w:tcW w:w="1478" w:type="dxa"/>
            <w:vAlign w:val="center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47</w:t>
            </w:r>
            <w:r w:rsidRPr="00995C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63.6</w:t>
            </w:r>
          </w:p>
        </w:tc>
        <w:tc>
          <w:tcPr>
            <w:tcW w:w="1935" w:type="dxa"/>
            <w:vAlign w:val="center"/>
          </w:tcPr>
          <w:p w:rsidR="000C44C5" w:rsidRPr="00995CF1" w:rsidRDefault="000C44C5" w:rsidP="00995C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100,0</w:t>
            </w:r>
          </w:p>
        </w:tc>
      </w:tr>
    </w:tbl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>Безвозмездные поступления за 2025 год составили 6030,3 тыс. рублей</w:t>
      </w:r>
      <w:r w:rsidRPr="00995CF1">
        <w:rPr>
          <w:rFonts w:ascii="Times New Roman" w:hAnsi="Times New Roman" w:cs="Times New Roman"/>
          <w:sz w:val="28"/>
          <w:szCs w:val="28"/>
        </w:rPr>
        <w:t xml:space="preserve"> или 99,1процентов к годовым плановым назначениям, в том числе: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>Дотация на выравнивание бюджетной обеспеченности – 5340,8 тыс. рублей (100,0 % от плана года);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Дотация на поддержку мер по обеспечению сбалансированности бюджетов- </w:t>
      </w:r>
      <w:r w:rsidRPr="00995CF1">
        <w:rPr>
          <w:rFonts w:ascii="Times New Roman" w:hAnsi="Times New Roman" w:cs="Times New Roman"/>
          <w:b/>
          <w:sz w:val="28"/>
          <w:szCs w:val="28"/>
        </w:rPr>
        <w:t>579,8</w:t>
      </w:r>
      <w:r w:rsidRPr="00995CF1">
        <w:rPr>
          <w:rFonts w:ascii="Times New Roman" w:hAnsi="Times New Roman" w:cs="Times New Roman"/>
          <w:sz w:val="28"/>
          <w:szCs w:val="28"/>
        </w:rPr>
        <w:t xml:space="preserve"> тыс. рублей (100,0 % от плана года);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Субвенции на осуществление первичного воинского учета и на выполнение передаваемых полномочий субъектов РФ – </w:t>
      </w:r>
      <w:r w:rsidRPr="00995CF1">
        <w:rPr>
          <w:rFonts w:ascii="Times New Roman" w:hAnsi="Times New Roman" w:cs="Times New Roman"/>
          <w:b/>
          <w:sz w:val="28"/>
          <w:szCs w:val="28"/>
        </w:rPr>
        <w:t>109,5</w:t>
      </w:r>
      <w:r w:rsidRPr="00995CF1">
        <w:rPr>
          <w:rFonts w:ascii="Times New Roman" w:hAnsi="Times New Roman" w:cs="Times New Roman"/>
          <w:sz w:val="28"/>
          <w:szCs w:val="28"/>
        </w:rPr>
        <w:t xml:space="preserve"> тыс. рублей (66,2 % от плана года).</w:t>
      </w:r>
    </w:p>
    <w:p w:rsidR="000C44C5" w:rsidRPr="00995CF1" w:rsidRDefault="000C44C5" w:rsidP="00995C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расходов бюджета Новороговского сельского поселения 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>(по итогам 2025г всего расходов 6822,6</w:t>
      </w:r>
      <w:r w:rsidRPr="00995CF1">
        <w:rPr>
          <w:rFonts w:ascii="Times New Roman" w:hAnsi="Times New Roman" w:cs="Times New Roman"/>
          <w:sz w:val="28"/>
          <w:szCs w:val="28"/>
        </w:rPr>
        <w:t xml:space="preserve"> </w:t>
      </w:r>
      <w:r w:rsidRPr="00995CF1">
        <w:rPr>
          <w:rFonts w:ascii="Times New Roman" w:hAnsi="Times New Roman" w:cs="Times New Roman"/>
          <w:b/>
          <w:sz w:val="28"/>
          <w:szCs w:val="28"/>
        </w:rPr>
        <w:t>тыс. рублей)</w:t>
      </w:r>
      <w:r w:rsidRPr="00995CF1">
        <w:rPr>
          <w:rFonts w:ascii="Times New Roman" w:hAnsi="Times New Roman" w:cs="Times New Roman"/>
          <w:sz w:val="28"/>
          <w:szCs w:val="28"/>
        </w:rPr>
        <w:t>: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>Общегосударственные вопросы – 4142.2 тыс. рублей или 95.9% процентов годового плана.</w:t>
      </w:r>
      <w:r w:rsidRPr="00995C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5CF1">
        <w:rPr>
          <w:rFonts w:ascii="Times New Roman" w:hAnsi="Times New Roman" w:cs="Times New Roman"/>
          <w:sz w:val="28"/>
          <w:szCs w:val="28"/>
        </w:rPr>
        <w:t xml:space="preserve">Расходы по данному разделу были направлены на содержание органов местного самоуправления, в том числе: на заработную плату, начисления на выплаты по оплате труда, коммунальные платежи, услуги связи,  содержание здания и оборудования, сопровождение информационных систем, противопожарные мероприятия, приобретение основных средств и материальных запасов, уплату налогов, членского взноса в </w:t>
      </w:r>
      <w:r w:rsidRPr="00995CF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 муниципальных образований,  передачу иных межбюджетных трансфертов на уровень муниципального района</w:t>
      </w:r>
      <w:r w:rsidRPr="00995CF1">
        <w:rPr>
          <w:rFonts w:ascii="Times New Roman" w:hAnsi="Times New Roman" w:cs="Times New Roman"/>
          <w:sz w:val="28"/>
          <w:szCs w:val="28"/>
        </w:rPr>
        <w:t xml:space="preserve"> и прочее.</w:t>
      </w:r>
      <w:proofErr w:type="gramEnd"/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>Национальная оборона – 109.5 тыс. рублей или 66.2% процентов</w:t>
      </w:r>
      <w:r w:rsidRPr="00995CF1">
        <w:rPr>
          <w:rFonts w:ascii="Times New Roman" w:hAnsi="Times New Roman" w:cs="Times New Roman"/>
          <w:sz w:val="28"/>
          <w:szCs w:val="28"/>
        </w:rPr>
        <w:t xml:space="preserve"> </w:t>
      </w:r>
      <w:r w:rsidRPr="00995CF1">
        <w:rPr>
          <w:rFonts w:ascii="Times New Roman" w:hAnsi="Times New Roman" w:cs="Times New Roman"/>
          <w:b/>
          <w:sz w:val="28"/>
          <w:szCs w:val="28"/>
        </w:rPr>
        <w:t>годовых назначений</w:t>
      </w:r>
      <w:r w:rsidRPr="00995CF1">
        <w:rPr>
          <w:rFonts w:ascii="Times New Roman" w:hAnsi="Times New Roman" w:cs="Times New Roman"/>
          <w:sz w:val="28"/>
          <w:szCs w:val="28"/>
        </w:rPr>
        <w:t>. Расходы этого раздела направлены на осуществление первичного воинского учета. Данное направление расходов исполнено не в полном объеме в связи с тем, что 6 месяцев 2025г должность инспектора была вакантной.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Жилищно-коммунальное хозяйство </w:t>
      </w:r>
      <w:r w:rsidRPr="00995CF1">
        <w:rPr>
          <w:rFonts w:ascii="Times New Roman" w:hAnsi="Times New Roman" w:cs="Times New Roman"/>
          <w:b/>
          <w:sz w:val="28"/>
          <w:szCs w:val="28"/>
        </w:rPr>
        <w:t>– 765.5 тыс. рублей или 57.1%</w:t>
      </w:r>
      <w:r w:rsidRPr="00995CF1">
        <w:rPr>
          <w:rFonts w:ascii="Times New Roman" w:hAnsi="Times New Roman" w:cs="Times New Roman"/>
          <w:sz w:val="28"/>
          <w:szCs w:val="28"/>
        </w:rPr>
        <w:t xml:space="preserve"> </w:t>
      </w:r>
      <w:r w:rsidRPr="00995CF1">
        <w:rPr>
          <w:rFonts w:ascii="Times New Roman" w:hAnsi="Times New Roman" w:cs="Times New Roman"/>
          <w:b/>
          <w:sz w:val="28"/>
          <w:szCs w:val="28"/>
        </w:rPr>
        <w:t>процентов к годовому плану</w:t>
      </w:r>
      <w:r w:rsidRPr="00995CF1">
        <w:rPr>
          <w:rFonts w:ascii="Times New Roman" w:hAnsi="Times New Roman" w:cs="Times New Roman"/>
          <w:sz w:val="28"/>
          <w:szCs w:val="28"/>
        </w:rPr>
        <w:t>, в том числе наиболее значимые расходы производились по следующим направлениям:</w:t>
      </w:r>
    </w:p>
    <w:p w:rsidR="000C44C5" w:rsidRPr="00995CF1" w:rsidRDefault="000C44C5" w:rsidP="00995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Содержание сетей уличного освещения – </w:t>
      </w:r>
      <w:r w:rsidRPr="00995CF1">
        <w:rPr>
          <w:rFonts w:ascii="Times New Roman" w:hAnsi="Times New Roman" w:cs="Times New Roman"/>
          <w:b/>
          <w:sz w:val="28"/>
          <w:szCs w:val="28"/>
        </w:rPr>
        <w:t>451.9</w:t>
      </w:r>
      <w:r w:rsidRPr="00995CF1">
        <w:rPr>
          <w:rFonts w:ascii="Times New Roman" w:hAnsi="Times New Roman" w:cs="Times New Roman"/>
          <w:sz w:val="28"/>
          <w:szCs w:val="28"/>
        </w:rPr>
        <w:t xml:space="preserve"> тыс. рублей. В эту сумму включена оплата за потребленную электрическую энергию уличного освещения.</w:t>
      </w:r>
    </w:p>
    <w:p w:rsidR="000C44C5" w:rsidRPr="00995CF1" w:rsidRDefault="000C44C5" w:rsidP="00995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Содержание мест захоронения – </w:t>
      </w:r>
      <w:r w:rsidRPr="00995CF1">
        <w:rPr>
          <w:rFonts w:ascii="Times New Roman" w:hAnsi="Times New Roman" w:cs="Times New Roman"/>
          <w:b/>
          <w:sz w:val="28"/>
          <w:szCs w:val="28"/>
        </w:rPr>
        <w:t>29,8</w:t>
      </w:r>
      <w:r w:rsidRPr="00995CF1">
        <w:rPr>
          <w:rFonts w:ascii="Times New Roman" w:hAnsi="Times New Roman" w:cs="Times New Roman"/>
          <w:sz w:val="28"/>
          <w:szCs w:val="28"/>
        </w:rPr>
        <w:t xml:space="preserve"> тыс. рублей. Это расходы по противоклещевой обработке и вывозу мусора с территории кладбища.</w:t>
      </w:r>
    </w:p>
    <w:p w:rsidR="000C44C5" w:rsidRPr="00995CF1" w:rsidRDefault="000C44C5" w:rsidP="00995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Прочие мероприятия по благоустройству – </w:t>
      </w:r>
      <w:r w:rsidRPr="00995CF1">
        <w:rPr>
          <w:rFonts w:ascii="Times New Roman" w:hAnsi="Times New Roman" w:cs="Times New Roman"/>
          <w:b/>
          <w:sz w:val="28"/>
          <w:szCs w:val="28"/>
        </w:rPr>
        <w:t>147,6</w:t>
      </w:r>
      <w:r w:rsidRPr="00995CF1">
        <w:rPr>
          <w:rFonts w:ascii="Times New Roman" w:hAnsi="Times New Roman" w:cs="Times New Roman"/>
          <w:sz w:val="28"/>
          <w:szCs w:val="28"/>
        </w:rPr>
        <w:t xml:space="preserve"> тыс. рублей. Средства были направлены на следующие мероприятия: </w:t>
      </w:r>
    </w:p>
    <w:p w:rsidR="000C44C5" w:rsidRPr="00995CF1" w:rsidRDefault="000C44C5" w:rsidP="00995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приобретение роторной косилки для покоса сорной растительности на общественных территориях ст. Новороговской; </w:t>
      </w:r>
    </w:p>
    <w:p w:rsidR="000C44C5" w:rsidRPr="00995CF1" w:rsidRDefault="000C44C5" w:rsidP="00995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>противоклещевая обработка общественных территорий;</w:t>
      </w:r>
    </w:p>
    <w:p w:rsidR="000C44C5" w:rsidRPr="00995CF1" w:rsidRDefault="000C44C5" w:rsidP="00995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приобретение запасных частей и ГСМ для триммеров.  </w:t>
      </w:r>
    </w:p>
    <w:p w:rsidR="000C44C5" w:rsidRPr="00995CF1" w:rsidRDefault="000C44C5" w:rsidP="00995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gramStart"/>
      <w:r w:rsidRPr="00995CF1">
        <w:rPr>
          <w:rFonts w:ascii="Times New Roman" w:hAnsi="Times New Roman" w:cs="Times New Roman"/>
          <w:sz w:val="28"/>
          <w:szCs w:val="28"/>
        </w:rPr>
        <w:t>памятников</w:t>
      </w:r>
      <w:r w:rsidR="00220F05">
        <w:rPr>
          <w:rFonts w:ascii="Times New Roman" w:hAnsi="Times New Roman" w:cs="Times New Roman"/>
          <w:sz w:val="28"/>
          <w:szCs w:val="28"/>
        </w:rPr>
        <w:t xml:space="preserve"> </w:t>
      </w:r>
      <w:r w:rsidRPr="00995CF1">
        <w:rPr>
          <w:rFonts w:ascii="Times New Roman" w:hAnsi="Times New Roman" w:cs="Times New Roman"/>
          <w:sz w:val="28"/>
          <w:szCs w:val="28"/>
        </w:rPr>
        <w:t xml:space="preserve"> участников</w:t>
      </w:r>
      <w:proofErr w:type="gramEnd"/>
      <w:r w:rsidRPr="00995CF1">
        <w:rPr>
          <w:rFonts w:ascii="Times New Roman" w:hAnsi="Times New Roman" w:cs="Times New Roman"/>
          <w:sz w:val="28"/>
          <w:szCs w:val="28"/>
        </w:rPr>
        <w:t xml:space="preserve"> ВОВ – </w:t>
      </w:r>
      <w:r w:rsidRPr="00995CF1">
        <w:rPr>
          <w:rFonts w:ascii="Times New Roman" w:hAnsi="Times New Roman" w:cs="Times New Roman"/>
          <w:b/>
          <w:sz w:val="28"/>
          <w:szCs w:val="28"/>
        </w:rPr>
        <w:t>66.2 тыс. рублей</w:t>
      </w:r>
      <w:r w:rsidRPr="00995CF1">
        <w:rPr>
          <w:rFonts w:ascii="Times New Roman" w:hAnsi="Times New Roman" w:cs="Times New Roman"/>
          <w:sz w:val="28"/>
          <w:szCs w:val="28"/>
        </w:rPr>
        <w:t>.</w:t>
      </w:r>
    </w:p>
    <w:p w:rsidR="000C44C5" w:rsidRPr="00995CF1" w:rsidRDefault="000C44C5" w:rsidP="00995C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b/>
          <w:sz w:val="28"/>
          <w:szCs w:val="28"/>
        </w:rPr>
        <w:t xml:space="preserve">Культура, кинематография – 1682,7 тыс. рублей или 100% процентов годовых назначений. </w:t>
      </w:r>
      <w:r w:rsidRPr="00995CF1">
        <w:rPr>
          <w:rFonts w:ascii="Times New Roman" w:hAnsi="Times New Roman" w:cs="Times New Roman"/>
          <w:sz w:val="28"/>
          <w:szCs w:val="28"/>
        </w:rPr>
        <w:t xml:space="preserve">В этом направлении бюджетные средства были направлены на содержание Новороговского сельского Дома культуры. </w:t>
      </w:r>
      <w:proofErr w:type="gramStart"/>
      <w:r w:rsidRPr="00995CF1">
        <w:rPr>
          <w:rFonts w:ascii="Times New Roman" w:hAnsi="Times New Roman" w:cs="Times New Roman"/>
          <w:sz w:val="28"/>
          <w:szCs w:val="28"/>
        </w:rPr>
        <w:t xml:space="preserve">Это расходы по проведению культурно-массовых мероприятий, </w:t>
      </w:r>
      <w:r w:rsidR="00220F05">
        <w:rPr>
          <w:rFonts w:ascii="Times New Roman" w:hAnsi="Times New Roman" w:cs="Times New Roman"/>
          <w:sz w:val="28"/>
          <w:szCs w:val="28"/>
        </w:rPr>
        <w:t xml:space="preserve"> </w:t>
      </w:r>
      <w:r w:rsidRPr="00995CF1">
        <w:rPr>
          <w:rFonts w:ascii="Times New Roman" w:hAnsi="Times New Roman" w:cs="Times New Roman"/>
          <w:sz w:val="28"/>
          <w:szCs w:val="28"/>
        </w:rPr>
        <w:t xml:space="preserve">на заработную плату, начисления на выплаты по оплате труда, коммунальные платежи, услуги связи, содержание здания и оборудования, противопожарные мероприятия, приобретение основных средств, материальных запасов и прочее. </w:t>
      </w:r>
      <w:proofErr w:type="gramEnd"/>
    </w:p>
    <w:p w:rsidR="000C44C5" w:rsidRPr="00220F05" w:rsidRDefault="00220F05" w:rsidP="00995CF1">
      <w:pPr>
        <w:pStyle w:val="a3"/>
        <w:suppressAutoHyphens/>
        <w:spacing w:beforeAutospacing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C44C5" w:rsidRPr="00995CF1">
        <w:rPr>
          <w:sz w:val="28"/>
          <w:szCs w:val="28"/>
        </w:rPr>
        <w:t>Объем переданных иных межбюджетных трансфертов в бюджет Егорлыкского района на осуществление части полномочий по решению вопросов местного значения – 129.9 тыс. рублей или 100,0 процентов годовых назначений (</w:t>
      </w:r>
      <w:r w:rsidR="000C44C5" w:rsidRPr="00995CF1">
        <w:rPr>
          <w:bCs/>
          <w:sz w:val="28"/>
          <w:szCs w:val="28"/>
        </w:rPr>
        <w:t>передача полномочий по осуществлению внутреннего и внешнего муниципального финансового контроля; организация ритуальных услуг и установление тарифов по погребению;</w:t>
      </w:r>
      <w:proofErr w:type="gramEnd"/>
      <w:r w:rsidR="000C44C5" w:rsidRPr="00995CF1">
        <w:rPr>
          <w:bCs/>
          <w:sz w:val="28"/>
          <w:szCs w:val="28"/>
        </w:rPr>
        <w:t xml:space="preserve"> </w:t>
      </w:r>
      <w:r w:rsidR="000C44C5" w:rsidRPr="00995CF1">
        <w:rPr>
          <w:bCs/>
          <w:spacing w:val="-2"/>
          <w:sz w:val="28"/>
          <w:szCs w:val="28"/>
        </w:rPr>
        <w:t>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фонда).</w:t>
      </w:r>
    </w:p>
    <w:p w:rsidR="000C44C5" w:rsidRPr="00995CF1" w:rsidRDefault="000C44C5" w:rsidP="00995CF1">
      <w:pPr>
        <w:pStyle w:val="a3"/>
        <w:suppressAutoHyphens/>
        <w:spacing w:beforeAutospacing="0" w:afterAutospacing="0"/>
        <w:contextualSpacing/>
        <w:jc w:val="both"/>
        <w:rPr>
          <w:bCs/>
          <w:spacing w:val="-2"/>
          <w:sz w:val="28"/>
          <w:szCs w:val="28"/>
        </w:rPr>
      </w:pPr>
    </w:p>
    <w:p w:rsidR="000C44C5" w:rsidRPr="00995CF1" w:rsidRDefault="000C44C5" w:rsidP="00995CF1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 xml:space="preserve">Администрация прилагает максимум усилий для увеличения собираемости собственных налогов. По сравнению с показателями исполнения бюджета по доходам за 2024 год </w:t>
      </w:r>
      <w:r w:rsidRPr="00995CF1">
        <w:rPr>
          <w:rFonts w:ascii="Times New Roman" w:hAnsi="Times New Roman" w:cs="Times New Roman"/>
          <w:b/>
          <w:sz w:val="28"/>
          <w:szCs w:val="28"/>
          <w:u w:val="single"/>
        </w:rPr>
        <w:t>(10 309,8 тыс. рублей),</w:t>
      </w:r>
      <w:r w:rsidRPr="00995CF1">
        <w:rPr>
          <w:rFonts w:ascii="Times New Roman" w:hAnsi="Times New Roman" w:cs="Times New Roman"/>
          <w:sz w:val="28"/>
          <w:szCs w:val="28"/>
        </w:rPr>
        <w:t xml:space="preserve"> доходы бюджета 2025 года составили </w:t>
      </w:r>
      <w:r w:rsidRPr="00995CF1">
        <w:rPr>
          <w:rFonts w:ascii="Times New Roman" w:hAnsi="Times New Roman" w:cs="Times New Roman"/>
          <w:b/>
          <w:sz w:val="28"/>
          <w:szCs w:val="28"/>
          <w:u w:val="single"/>
        </w:rPr>
        <w:t>10 793.9</w:t>
      </w:r>
      <w:r w:rsidRPr="00995CF1">
        <w:rPr>
          <w:rFonts w:ascii="Times New Roman" w:hAnsi="Times New Roman" w:cs="Times New Roman"/>
          <w:sz w:val="28"/>
          <w:szCs w:val="28"/>
        </w:rPr>
        <w:t xml:space="preserve"> тыс. рублей, т.е. увеличились на </w:t>
      </w:r>
      <w:r w:rsidRPr="00995CF1">
        <w:rPr>
          <w:rFonts w:ascii="Times New Roman" w:hAnsi="Times New Roman" w:cs="Times New Roman"/>
          <w:b/>
          <w:sz w:val="28"/>
          <w:szCs w:val="28"/>
        </w:rPr>
        <w:t>403.1</w:t>
      </w:r>
      <w:r w:rsidRPr="00995CF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95CF1">
        <w:rPr>
          <w:rFonts w:ascii="Times New Roman" w:hAnsi="Times New Roman" w:cs="Times New Roman"/>
          <w:b/>
          <w:sz w:val="28"/>
          <w:szCs w:val="28"/>
        </w:rPr>
        <w:t>4.5%</w:t>
      </w:r>
      <w:r w:rsidRPr="00995CF1">
        <w:rPr>
          <w:rFonts w:ascii="Times New Roman" w:hAnsi="Times New Roman" w:cs="Times New Roman"/>
          <w:sz w:val="28"/>
          <w:szCs w:val="28"/>
        </w:rPr>
        <w:t xml:space="preserve"> больше по сравнению с аналогичным периодом прошлого года. Это связано, преимущественно, с увеличением налоговых поступлений по </w:t>
      </w:r>
      <w:proofErr w:type="spellStart"/>
      <w:r w:rsidRPr="00995CF1">
        <w:rPr>
          <w:rFonts w:ascii="Times New Roman" w:hAnsi="Times New Roman" w:cs="Times New Roman"/>
          <w:sz w:val="28"/>
          <w:szCs w:val="28"/>
        </w:rPr>
        <w:t>ЕСХН</w:t>
      </w:r>
      <w:proofErr w:type="spellEnd"/>
      <w:r w:rsidRPr="00995CF1">
        <w:rPr>
          <w:rFonts w:ascii="Times New Roman" w:hAnsi="Times New Roman" w:cs="Times New Roman"/>
          <w:sz w:val="28"/>
          <w:szCs w:val="28"/>
        </w:rPr>
        <w:t xml:space="preserve"> и земельному налогу. </w:t>
      </w:r>
    </w:p>
    <w:p w:rsidR="000C44C5" w:rsidRPr="00995CF1" w:rsidRDefault="000C44C5" w:rsidP="00995CF1">
      <w:pPr>
        <w:ind w:firstLine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C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 целью пополнения доходной части бюджета поселения, ведется постоянная работа с физическими лицами  по оплате налогов. Особенно недоимки сложившейся </w:t>
      </w:r>
      <w:proofErr w:type="gramStart"/>
      <w:r w:rsidRPr="00995CF1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Pr="00995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прошлые года. И </w:t>
      </w:r>
      <w:proofErr w:type="gramStart"/>
      <w:r w:rsidRPr="00995CF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пользуясь</w:t>
      </w:r>
      <w:proofErr w:type="gramEnd"/>
      <w:r w:rsidRPr="00995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случаем, обращаюсь ко всем жителям поселения, оплатите, пожалуйста, имеющиеся налоговые задолженности. Ведь от этого напрямую зависит пополнения доходной части бюджета. Земельный налог и налог на имущество - это наши основные налоги, и дальнейшее исполнение бюджета напрямую зависит от пополнения доходной части бюджета. 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 Просроченная кредиторская задолженность бюджета Новороговского сельского поселения за 2025 год - отсутствует.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    Особое внимание отводится вопросу поступления в полном объеме в бюджет поселения всех видов налогов и сборов. Проводилась работа по разъяснению правил оформления документов на право собственности, по разъяснению сроков уплаты и сумм начисленного налога. Вопрос сокращения недоимки находится на постоянном контроле, от этого зависит наполняемость нашего бюджета. Обращаю внимание, что необходимо оплатить имеющуюся просроченную задолженность по налогам.</w:t>
      </w:r>
    </w:p>
    <w:p w:rsidR="005528F9" w:rsidRPr="00995CF1" w:rsidRDefault="005528F9" w:rsidP="00995CF1">
      <w:pPr>
        <w:pStyle w:val="a3"/>
        <w:spacing w:before="0" w:beforeAutospacing="0" w:after="150" w:afterAutospacing="0" w:line="360" w:lineRule="atLeast"/>
        <w:jc w:val="both"/>
        <w:textAlignment w:val="baseline"/>
        <w:rPr>
          <w:sz w:val="28"/>
          <w:szCs w:val="28"/>
        </w:rPr>
      </w:pPr>
      <w:r w:rsidRPr="00995CF1">
        <w:rPr>
          <w:sz w:val="28"/>
          <w:szCs w:val="28"/>
        </w:rPr>
        <w:t>Работа Администрации поселения по актуализации базы данных земельных участков и домовладений.</w:t>
      </w:r>
    </w:p>
    <w:p w:rsidR="005528F9" w:rsidRPr="00995CF1" w:rsidRDefault="005528F9" w:rsidP="00995CF1">
      <w:pPr>
        <w:pStyle w:val="a3"/>
        <w:spacing w:before="0" w:beforeAutospacing="0" w:after="150" w:afterAutospacing="0" w:line="360" w:lineRule="atLeast"/>
        <w:jc w:val="both"/>
        <w:textAlignment w:val="baseline"/>
        <w:rPr>
          <w:sz w:val="28"/>
          <w:szCs w:val="28"/>
        </w:rPr>
      </w:pPr>
      <w:r w:rsidRPr="00995CF1">
        <w:rPr>
          <w:sz w:val="28"/>
          <w:szCs w:val="28"/>
        </w:rPr>
        <w:t xml:space="preserve">С 29 июня 2021 года вступил в силу № 518 – ФЗ, нормы которого направлены на выявление правообладателей ранее учтенных объектов недвижимости. Закон предоставляет полномочия органам местного самоуправления установить собственников таких объектов с целью внесения сведений в ЕГРН. В результате проделанной работы по сверке данных с данными </w:t>
      </w:r>
      <w:proofErr w:type="spellStart"/>
      <w:r w:rsidRPr="00995CF1">
        <w:rPr>
          <w:sz w:val="28"/>
          <w:szCs w:val="28"/>
        </w:rPr>
        <w:t>Росреестра</w:t>
      </w:r>
      <w:proofErr w:type="spellEnd"/>
      <w:r w:rsidRPr="00995CF1">
        <w:rPr>
          <w:sz w:val="28"/>
          <w:szCs w:val="28"/>
        </w:rPr>
        <w:t xml:space="preserve"> и налоговой службы выявлено, что некоторые земельные участки и домовладения с </w:t>
      </w:r>
      <w:proofErr w:type="spellStart"/>
      <w:r w:rsidRPr="00995CF1">
        <w:rPr>
          <w:sz w:val="28"/>
          <w:szCs w:val="28"/>
        </w:rPr>
        <w:t>хоз</w:t>
      </w:r>
      <w:proofErr w:type="gramStart"/>
      <w:r w:rsidRPr="00995CF1">
        <w:rPr>
          <w:sz w:val="28"/>
          <w:szCs w:val="28"/>
        </w:rPr>
        <w:t>.п</w:t>
      </w:r>
      <w:proofErr w:type="gramEnd"/>
      <w:r w:rsidRPr="00995CF1">
        <w:rPr>
          <w:sz w:val="28"/>
          <w:szCs w:val="28"/>
        </w:rPr>
        <w:t>остройками</w:t>
      </w:r>
      <w:proofErr w:type="spellEnd"/>
      <w:r w:rsidRPr="00995CF1">
        <w:rPr>
          <w:sz w:val="28"/>
          <w:szCs w:val="28"/>
        </w:rPr>
        <w:t xml:space="preserve"> не стоят на кадастровом учете, а следовательно, налог не платится. Работа в данном направлении продолжается.</w:t>
      </w:r>
    </w:p>
    <w:p w:rsidR="00E27CC7" w:rsidRPr="00995CF1" w:rsidRDefault="00E27CC7" w:rsidP="00995C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95CF1">
        <w:rPr>
          <w:rFonts w:ascii="Times New Roman" w:hAnsi="Times New Roman" w:cs="Times New Roman"/>
          <w:sz w:val="28"/>
          <w:szCs w:val="28"/>
        </w:rPr>
        <w:t>В 2025 году в первоочередном порядке осуществлялось финансирование расходов, связанных с выплатой заработной платы, оплатой коммунальных услуг и перечислением субсидий муниципальным бюдж</w:t>
      </w:r>
      <w:r w:rsidR="005528F9" w:rsidRPr="00995CF1">
        <w:rPr>
          <w:rFonts w:ascii="Times New Roman" w:hAnsi="Times New Roman" w:cs="Times New Roman"/>
          <w:sz w:val="28"/>
          <w:szCs w:val="28"/>
        </w:rPr>
        <w:t>етным учреждениям Новороговского</w:t>
      </w:r>
      <w:r w:rsidRPr="00995CF1">
        <w:rPr>
          <w:rFonts w:ascii="Times New Roman" w:hAnsi="Times New Roman" w:cs="Times New Roman"/>
          <w:sz w:val="28"/>
          <w:szCs w:val="28"/>
        </w:rPr>
        <w:t xml:space="preserve"> сельского поселения. Проводился анализ доведенных объемов бюджетных ассигнований до получателей бюджетных </w:t>
      </w:r>
      <w:proofErr w:type="gramStart"/>
      <w:r w:rsidRPr="00995CF1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995CF1">
        <w:rPr>
          <w:rFonts w:ascii="Times New Roman" w:hAnsi="Times New Roman" w:cs="Times New Roman"/>
          <w:sz w:val="28"/>
          <w:szCs w:val="28"/>
        </w:rPr>
        <w:t xml:space="preserve"> и проводилась работа по их эффективному использованию</w:t>
      </w:r>
      <w:r w:rsidR="005528F9" w:rsidRPr="00995CF1">
        <w:rPr>
          <w:rFonts w:ascii="Times New Roman" w:hAnsi="Times New Roman" w:cs="Times New Roman"/>
          <w:sz w:val="28"/>
          <w:szCs w:val="28"/>
        </w:rPr>
        <w:t>.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Администрация поселения особое внимание уделяет вопросам благоустройства. Это проведение субботников, содержание кладбищ. В весенний период осуществлялось наведение порядка на кладбище.  На постоянной основе производился покос сорной растительности и карантинных сорняков.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995CF1">
        <w:rPr>
          <w:sz w:val="28"/>
          <w:szCs w:val="28"/>
        </w:rPr>
        <w:t>Регулярно специалистами Администрации проводятся объезды территории сельского поселения с целью выявления свалочных очагов, исполнения правил благоустройства и санитарного содержания территории поселения.</w:t>
      </w:r>
      <w:proofErr w:type="gramEnd"/>
      <w:r w:rsidRPr="00995CF1">
        <w:rPr>
          <w:sz w:val="28"/>
          <w:szCs w:val="28"/>
        </w:rPr>
        <w:t xml:space="preserve"> В ходе мероприятий с гражданами проводятся беседы, разъясняются правила </w:t>
      </w:r>
      <w:r w:rsidRPr="00995CF1">
        <w:rPr>
          <w:sz w:val="28"/>
          <w:szCs w:val="28"/>
        </w:rPr>
        <w:lastRenderedPageBreak/>
        <w:t xml:space="preserve">благоустройства территории. За нарушение правил благоустройства Новороговского сельского поселения предусмотрена административная ответственность. 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rStyle w:val="a4"/>
          <w:sz w:val="28"/>
          <w:szCs w:val="28"/>
        </w:rPr>
        <w:t> </w:t>
      </w:r>
    </w:p>
    <w:p w:rsidR="009E2A6E" w:rsidRPr="00995CF1" w:rsidRDefault="009E2A6E" w:rsidP="00995CF1">
      <w:pPr>
        <w:pStyle w:val="a3"/>
        <w:shd w:val="clear" w:color="auto" w:fill="FFFFFF"/>
        <w:jc w:val="both"/>
        <w:rPr>
          <w:sz w:val="28"/>
          <w:szCs w:val="28"/>
        </w:rPr>
      </w:pPr>
      <w:r w:rsidRPr="00995CF1">
        <w:rPr>
          <w:rStyle w:val="a4"/>
          <w:sz w:val="28"/>
          <w:szCs w:val="28"/>
        </w:rPr>
        <w:t>ЗАКЛЮЧЕНИЕ</w:t>
      </w:r>
    </w:p>
    <w:p w:rsidR="009E2A6E" w:rsidRPr="00995CF1" w:rsidRDefault="009E2A6E" w:rsidP="00995CF1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В заключении хочу сказать, что наша главная цель –</w:t>
      </w:r>
      <w:r w:rsidR="000C44C5" w:rsidRPr="00995CF1">
        <w:rPr>
          <w:sz w:val="28"/>
          <w:szCs w:val="28"/>
        </w:rPr>
        <w:t xml:space="preserve"> </w:t>
      </w:r>
      <w:r w:rsidRPr="00995CF1">
        <w:rPr>
          <w:sz w:val="28"/>
          <w:szCs w:val="28"/>
        </w:rPr>
        <w:t>это благополучие каждого жителя поселения.</w:t>
      </w:r>
    </w:p>
    <w:p w:rsidR="005528F9" w:rsidRPr="00995CF1" w:rsidRDefault="009E2A6E" w:rsidP="00995CF1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Конечно, не все проблемы поселения реш</w:t>
      </w:r>
      <w:r w:rsidR="005528F9" w:rsidRPr="00995CF1">
        <w:rPr>
          <w:sz w:val="28"/>
          <w:szCs w:val="28"/>
        </w:rPr>
        <w:t>ены.</w:t>
      </w:r>
    </w:p>
    <w:p w:rsidR="00995CF1" w:rsidRDefault="005528F9" w:rsidP="00995CF1">
      <w:pPr>
        <w:pStyle w:val="a3"/>
        <w:shd w:val="clear" w:color="auto" w:fill="FFFFFF"/>
        <w:spacing w:after="0" w:afterAutospacing="0"/>
        <w:jc w:val="both"/>
        <w:rPr>
          <w:sz w:val="28"/>
          <w:szCs w:val="28"/>
          <w:shd w:val="clear" w:color="auto" w:fill="FFFFFF"/>
        </w:rPr>
      </w:pPr>
      <w:r w:rsidRPr="00995CF1">
        <w:rPr>
          <w:sz w:val="28"/>
          <w:szCs w:val="28"/>
        </w:rPr>
        <w:t>Сот</w:t>
      </w:r>
      <w:r w:rsidR="00555D7A" w:rsidRPr="00995CF1">
        <w:rPr>
          <w:sz w:val="28"/>
          <w:szCs w:val="28"/>
        </w:rPr>
        <w:t>рудники Администрации  Новороговского</w:t>
      </w:r>
      <w:r w:rsidRPr="00995CF1">
        <w:rPr>
          <w:sz w:val="28"/>
          <w:szCs w:val="28"/>
        </w:rPr>
        <w:t xml:space="preserve"> сельского поселения нацелены на совместную, конструктивную работу в рамках исполнения 131-ФЗ «Об общих принципах организации местного самоупра</w:t>
      </w:r>
      <w:r w:rsidR="00995CF1">
        <w:rPr>
          <w:sz w:val="28"/>
          <w:szCs w:val="28"/>
        </w:rPr>
        <w:t xml:space="preserve">вления в Российской Федерации» </w:t>
      </w:r>
      <w:r w:rsidR="00995CF1" w:rsidRPr="00995CF1">
        <w:rPr>
          <w:sz w:val="28"/>
          <w:szCs w:val="28"/>
          <w:shd w:val="clear" w:color="auto" w:fill="FFFFFF"/>
        </w:rPr>
        <w:t>и № 33-ФЗ от 20.03.2025 «Об общих принципах организации местного самоуправления в е</w:t>
      </w:r>
      <w:r w:rsidR="00995CF1">
        <w:rPr>
          <w:sz w:val="28"/>
          <w:szCs w:val="28"/>
          <w:shd w:val="clear" w:color="auto" w:fill="FFFFFF"/>
        </w:rPr>
        <w:t>диной системе публичной власти».</w:t>
      </w:r>
    </w:p>
    <w:p w:rsidR="005528F9" w:rsidRPr="00995CF1" w:rsidRDefault="005528F9" w:rsidP="00995CF1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995CF1">
        <w:rPr>
          <w:sz w:val="28"/>
          <w:szCs w:val="28"/>
        </w:rPr>
        <w:t>Много еще нерешенных вопросов, появляются все новые планы и программы, которые необходимо реализовывать.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220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всего: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1.Исполнение полномочий согласно ст.14 131-ФЗ «Об общих принципах организации местного самоуправления в Российской Федерации», в </w:t>
      </w:r>
      <w:r w:rsidR="00555D7A"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бюджета поселения на 2026</w:t>
      </w: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Исполнен</w:t>
      </w:r>
      <w:r w:rsidR="00555D7A"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доходной части бюджета в 2026</w:t>
      </w: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Поддержание правопорядка на территории муниципального образования.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4.Работы по благоустройству территории поселения.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Принятие первоочередных мер по сохранению окружающей среды и по предупреждению ЧС, выполнение мероприятий по ГО в соответствии с действующим законодательством.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слова благодарности всем жителям поселения, всем руководителям структурных подразделений </w:t>
      </w:r>
      <w:r w:rsidR="00555D7A"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Новороговского </w:t>
      </w: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ферм</w:t>
      </w:r>
      <w:r w:rsidR="00555D7A"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ерам, жителям</w:t>
      </w: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добросовестный труд. Спасибо районной Администрации за помощь в решении проблемных вопросов. Желаю нашему поселению процветания, а вам всем, дорогие земляки, крепкого здоровья, семейного благополучия, чистого, светлого и мирного неба над головой, достойной заработной платы, доброго отношения друг к другу и простого человеческого счастья!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Вам всем спасибо, благодарю  за внимание!</w:t>
      </w:r>
    </w:p>
    <w:p w:rsidR="005528F9" w:rsidRPr="00995CF1" w:rsidRDefault="005528F9" w:rsidP="00995CF1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окончен.</w:t>
      </w:r>
    </w:p>
    <w:p w:rsidR="001B2DFA" w:rsidRPr="00995CF1" w:rsidRDefault="001B2DFA" w:rsidP="0099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B2DFA" w:rsidRPr="00995CF1" w:rsidSect="004C108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05F4"/>
    <w:multiLevelType w:val="multilevel"/>
    <w:tmpl w:val="1324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01E8C"/>
    <w:multiLevelType w:val="multilevel"/>
    <w:tmpl w:val="5508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A3"/>
    <w:rsid w:val="000C44C5"/>
    <w:rsid w:val="001B2DFA"/>
    <w:rsid w:val="00220F05"/>
    <w:rsid w:val="00351B24"/>
    <w:rsid w:val="004C1088"/>
    <w:rsid w:val="005528F9"/>
    <w:rsid w:val="00555D7A"/>
    <w:rsid w:val="008B0529"/>
    <w:rsid w:val="00995CF1"/>
    <w:rsid w:val="009E2A6E"/>
    <w:rsid w:val="00AA1DC5"/>
    <w:rsid w:val="00D10D1B"/>
    <w:rsid w:val="00D202C4"/>
    <w:rsid w:val="00E27CC7"/>
    <w:rsid w:val="00E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A6E"/>
    <w:rPr>
      <w:b/>
      <w:bCs/>
    </w:rPr>
  </w:style>
  <w:style w:type="paragraph" w:styleId="a5">
    <w:name w:val="No Spacing"/>
    <w:uiPriority w:val="1"/>
    <w:qFormat/>
    <w:rsid w:val="005528F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5528F9"/>
    <w:rPr>
      <w:color w:val="0000FF"/>
      <w:u w:val="single"/>
    </w:rPr>
  </w:style>
  <w:style w:type="character" w:customStyle="1" w:styleId="buttontext">
    <w:name w:val="buttontext"/>
    <w:basedOn w:val="a0"/>
    <w:rsid w:val="005528F9"/>
  </w:style>
  <w:style w:type="character" w:customStyle="1" w:styleId="page">
    <w:name w:val="page"/>
    <w:basedOn w:val="a0"/>
    <w:rsid w:val="00552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A6E"/>
    <w:rPr>
      <w:b/>
      <w:bCs/>
    </w:rPr>
  </w:style>
  <w:style w:type="paragraph" w:styleId="a5">
    <w:name w:val="No Spacing"/>
    <w:uiPriority w:val="1"/>
    <w:qFormat/>
    <w:rsid w:val="005528F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5528F9"/>
    <w:rPr>
      <w:color w:val="0000FF"/>
      <w:u w:val="single"/>
    </w:rPr>
  </w:style>
  <w:style w:type="character" w:customStyle="1" w:styleId="buttontext">
    <w:name w:val="buttontext"/>
    <w:basedOn w:val="a0"/>
    <w:rsid w:val="005528F9"/>
  </w:style>
  <w:style w:type="character" w:customStyle="1" w:styleId="page">
    <w:name w:val="page"/>
    <w:basedOn w:val="a0"/>
    <w:rsid w:val="00552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262676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6524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369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5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9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20063">
          <w:marLeft w:val="-9000"/>
          <w:marRight w:val="0"/>
          <w:marTop w:val="300"/>
          <w:marBottom w:val="300"/>
          <w:divBdr>
            <w:top w:val="single" w:sz="2" w:space="8" w:color="CCCCCC"/>
            <w:left w:val="single" w:sz="2" w:space="8" w:color="CCCCCC"/>
            <w:bottom w:val="single" w:sz="2" w:space="8" w:color="CCCCCC"/>
            <w:right w:val="single" w:sz="2" w:space="8" w:color="CCCCCC"/>
          </w:divBdr>
          <w:divsChild>
            <w:div w:id="1097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9512">
                  <w:marLeft w:val="0"/>
                  <w:marRight w:val="1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User_nt</dc:creator>
  <cp:keywords/>
  <dc:description/>
  <cp:lastModifiedBy>Admin</cp:lastModifiedBy>
  <cp:revision>5</cp:revision>
  <dcterms:created xsi:type="dcterms:W3CDTF">2026-02-14T07:41:00Z</dcterms:created>
  <dcterms:modified xsi:type="dcterms:W3CDTF">2026-02-16T13:26:00Z</dcterms:modified>
</cp:coreProperties>
</file>