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E8" w:rsidRDefault="001760E8" w:rsidP="00FE05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Начало обсуждения 06.03.2017</w:t>
      </w:r>
    </w:p>
    <w:p w:rsidR="001760E8" w:rsidRDefault="001760E8" w:rsidP="00FE05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Конец обсуждения 06.04.2017</w:t>
      </w:r>
    </w:p>
    <w:p w:rsidR="00FE0539" w:rsidRPr="002A31C0" w:rsidRDefault="00FE0539" w:rsidP="00FE05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НОВОРОГОВСКОГО СЕЛЬСКОГО ПОСЕЛЕНИЯ</w:t>
      </w:r>
    </w:p>
    <w:p w:rsidR="00FE0539" w:rsidRPr="002A31C0" w:rsidRDefault="00FE0539" w:rsidP="00FE05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1760E8">
        <w:rPr>
          <w:rFonts w:ascii="Times New Roman" w:eastAsia="Times New Roman" w:hAnsi="Times New Roman" w:cs="Times New Roman"/>
          <w:b/>
          <w:sz w:val="24"/>
          <w:szCs w:val="24"/>
        </w:rPr>
        <w:t>- проект</w:t>
      </w:r>
    </w:p>
    <w:p w:rsidR="00FE0539" w:rsidRPr="002A31C0" w:rsidRDefault="00FE0539" w:rsidP="00FE053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539" w:rsidRPr="002A31C0" w:rsidRDefault="00C00871" w:rsidP="00FE0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20C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г.                   №                       ст. Новороговская</w:t>
      </w:r>
    </w:p>
    <w:p w:rsidR="00FE0539" w:rsidRPr="002A31C0" w:rsidRDefault="00FE0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D5B" w:rsidRPr="002A31C0" w:rsidRDefault="009F7D5B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C00871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от 27.11.2015 г. № 202 «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регламента по предоставлению 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«Утверждение схемы 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расположения земельного участка </w:t>
      </w:r>
    </w:p>
    <w:p w:rsidR="009F7D5B" w:rsidRPr="002A31C0" w:rsidRDefault="008D6C9A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 кадастровом  плане территории» </w:t>
      </w:r>
    </w:p>
    <w:p w:rsidR="009F7D5B" w:rsidRPr="002A31C0" w:rsidRDefault="009F7D5B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4"/>
          <w:szCs w:val="24"/>
        </w:rPr>
      </w:pPr>
    </w:p>
    <w:p w:rsidR="00924AC2" w:rsidRPr="002A31C0" w:rsidRDefault="00924AC2" w:rsidP="00924A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hAnsi="Times New Roman" w:cs="Times New Roman"/>
          <w:sz w:val="24"/>
          <w:szCs w:val="24"/>
        </w:rPr>
        <w:t xml:space="preserve">В связи с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Pr="002A31C0">
        <w:rPr>
          <w:rFonts w:ascii="Times New Roman" w:hAnsi="Times New Roman" w:cs="Times New Roman"/>
          <w:color w:val="000000"/>
          <w:spacing w:val="5"/>
          <w:sz w:val="24"/>
          <w:szCs w:val="24"/>
        </w:rPr>
        <w:t>руководствуясь Уставом  муниципального</w:t>
      </w:r>
      <w:proofErr w:type="gramEnd"/>
      <w:r w:rsidRPr="002A31C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образования «Новороговское сельское поселение»</w:t>
      </w:r>
    </w:p>
    <w:p w:rsidR="00924AC2" w:rsidRPr="002A31C0" w:rsidRDefault="00924AC2" w:rsidP="00924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F7D5B" w:rsidRPr="002A31C0" w:rsidRDefault="00D96714" w:rsidP="00D9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>Внести изменение в приложение к постановлению от 27.11.2015 года № 202 «Об у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>твер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 xml:space="preserve">ждении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редоставлению муниципальной услуги «Утверждение схемы  расположения земельного участка  на кадастровом  плане территории»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изложив его в новой редакции.</w:t>
      </w:r>
    </w:p>
    <w:p w:rsidR="009F7D5B" w:rsidRPr="002A31C0" w:rsidRDefault="008D6C9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азместить</w:t>
      </w:r>
      <w:proofErr w:type="gramEnd"/>
      <w:r w:rsidR="00270D56"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настоящее постановление </w:t>
      </w:r>
      <w:r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 информационно-телекоммуникационной сети «Интернет» на официальном сайте Администрации </w:t>
      </w:r>
      <w:r w:rsidR="00FE0539"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сельского поселения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   Настоящее Постановление вступает в силу с момента </w:t>
      </w:r>
      <w:r w:rsidR="00D96714"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публик</w:t>
      </w:r>
      <w:r w:rsidR="00D96714"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ования</w:t>
      </w:r>
      <w:r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FE0539" w:rsidRPr="002A31C0" w:rsidRDefault="00FE0539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>первой категории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(Кумпан Е.В.).</w:t>
      </w:r>
    </w:p>
    <w:p w:rsidR="00FE0539" w:rsidRPr="002A31C0" w:rsidRDefault="00FE0539" w:rsidP="00FE0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539" w:rsidRPr="002A31C0" w:rsidRDefault="00FE0539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Новороговского</w:t>
      </w:r>
    </w:p>
    <w:p w:rsidR="00FE0539" w:rsidRPr="002A31C0" w:rsidRDefault="00FE0539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>Григорова О.С.</w:t>
      </w:r>
    </w:p>
    <w:p w:rsidR="00FE0539" w:rsidRPr="002A31C0" w:rsidRDefault="00FE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539" w:rsidRPr="002A31C0" w:rsidRDefault="00FE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0E8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1760E8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0E8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0E8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9F7D5B" w:rsidRPr="002A31C0" w:rsidRDefault="008D6C9A">
      <w:pPr>
        <w:spacing w:after="0" w:line="240" w:lineRule="auto"/>
        <w:ind w:left="3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к постановлению администрации </w:t>
      </w:r>
    </w:p>
    <w:p w:rsidR="009F7D5B" w:rsidRPr="002A31C0" w:rsidRDefault="008D6C9A">
      <w:pPr>
        <w:spacing w:after="0" w:line="240" w:lineRule="auto"/>
        <w:ind w:left="3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F7D5B" w:rsidRPr="002A31C0" w:rsidRDefault="008D6C9A">
      <w:pPr>
        <w:spacing w:after="0" w:line="240" w:lineRule="auto"/>
        <w:ind w:left="1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№</w:t>
      </w:r>
      <w:r w:rsidR="00ED220C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D220C" w:rsidRPr="002A31C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7    </w:t>
      </w:r>
      <w:r w:rsidR="00ED220C" w:rsidRPr="002A31C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F7D5B" w:rsidRPr="002A31C0" w:rsidRDefault="009F7D5B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F7D5B" w:rsidRPr="002A31C0" w:rsidRDefault="009F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 xml:space="preserve">«Утверждение схемы расположения земельного участка </w:t>
      </w: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на кадастровом плане территории»</w:t>
      </w:r>
    </w:p>
    <w:p w:rsidR="009F7D5B" w:rsidRPr="002A31C0" w:rsidRDefault="009F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при формировании земельных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участков, находящихся в муниципальной собственности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«Новороговское сельское поселение»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D5B" w:rsidRPr="002A31C0" w:rsidRDefault="009F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numPr>
          <w:ilvl w:val="0"/>
          <w:numId w:val="1"/>
        </w:num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Общие положения</w:t>
      </w:r>
    </w:p>
    <w:p w:rsidR="009F7D5B" w:rsidRPr="002A31C0" w:rsidRDefault="009F7D5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1.         Предмет регулирования.</w:t>
      </w: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Настоящий административный регламент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в целях обеспечения единства, полноты и качества организации и предоставления Администрацией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МАУ МФЦ Егорлыкского района, муниципальной услуги "Утверждение схемы расположения земельного участка на кадастровом плане территории"  устанавливает порядок, сроки и последовательность выполнения процедур</w:t>
      </w:r>
      <w:r w:rsidR="005D6F4F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(действий), осуществляемых в рамках предоставления муниципальной услуги.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Настоящий Административный регламент регулирует отношения, возникающие при формировании земельных участков в соответствии со ст. 11.10 Земельного кодекса РФ.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2. Круг получателей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Получателями муниципальной «Утверждение схемы расположения земельного участка на кадастровом плане территории»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физические лица;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юридические лица.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br/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3. Требования к порядку информирования о предоставлении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стендах, размещаемых в помещениях Администрации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МАУ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МФЦ Егорлыкского района, на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интернет сайтах Администрации и МФЦ, а также  в федеральной государственной информационной системе "Единый  портал государственных и муниципальных услуг (функций) содержится следующая информация: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наименование услуги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необходимый для получения услуги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форма заявления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сведения о  результате предоставлении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Информация  о муниципальной услуге, включая обязательные требования к ее предоставлению, перечень документов, необходимых для получения муниципальной  услуги, форма заявления, сведения о результате предоставления муниципальной услуги, подлежат обязательному размещению в федеральной информационной системе "Единый портал государственных и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услуг (функций)".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Информация  о  муниципальной услуге  предоставляется непосредственно в помещениях Администрации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Администрация) или МАУ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средством издания информационных материалов.</w:t>
      </w:r>
      <w:proofErr w:type="gramEnd"/>
    </w:p>
    <w:p w:rsidR="00FE0539" w:rsidRPr="002A31C0" w:rsidRDefault="00FE0539" w:rsidP="00FE0539">
      <w:pPr>
        <w:ind w:firstLine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Сведения о месте нахождения Администрации:  пер. Газетный, 18 ст. Новороговская Егорлыкского района Ростовской области, телефон: 8(86370)40354.</w:t>
      </w:r>
    </w:p>
    <w:p w:rsidR="00FE0539" w:rsidRPr="002A31C0" w:rsidRDefault="00FE0539" w:rsidP="00FE0539">
      <w:pPr>
        <w:ind w:firstLine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 графиком (режимом) работы можно ознакомиться  на официальном сайте Администрации  </w:t>
      </w:r>
      <w:r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</w:t>
      </w:r>
      <w:r w:rsidRPr="002A31C0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novorogovskoesp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Сведения о месте нахождения МФЦ: Ростовская область, Егорлыкский район, ст. Егорлыкская, пер. Гагарина, 8-б,  тел. 8 (863 70) 20424, 20415, 20456.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МФЦ: </w:t>
      </w:r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egorlyk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mfc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61.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осуществляется должностными лицами Администрации, сотрудниками МФЦ.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содержится следующая информация: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график (режим) работы, номера телефонов, адрес Интернет-сайта и электронной почты;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- образцы заполнения заявлений заявителем.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 Интернет-сайте, а также на </w:t>
      </w:r>
      <w:r w:rsidRPr="002A31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содержится следующая информация: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схема проезда, график (режим) работы, номера телефонов, адрес электронной почты;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- процедура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II. Стандарт предоставления муниципальной услуги.</w:t>
      </w:r>
    </w:p>
    <w:p w:rsidR="009F7D5B" w:rsidRPr="002A31C0" w:rsidRDefault="009F7D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4. Наименование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муниципальной услуги -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«Утверждение схемы расположения земельного участка на кадастровом плане территории».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5. Наименование органа, предоставляющего муниципальную услугу.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Муниципальную услугу «Утверждение схемы расположения земельного участка на кадастровом плане территории» предоставляет  Администраци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МФЦ Егорлыкского района участвует в предоставлении муниципальной услуги в части информирования заявителей по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ее предоставления, консультирования,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МФЦ;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763F" w:rsidRPr="002A31C0">
        <w:rPr>
          <w:rFonts w:ascii="Times New Roman" w:eastAsia="Times New Roman" w:hAnsi="Times New Roman" w:cs="Times New Roman"/>
          <w:sz w:val="24"/>
          <w:szCs w:val="24"/>
        </w:rPr>
        <w:t>межмуниципальный отдел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Управления Федеральной службы государственной регистрации, кадастра и картографии по Ростовской области;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 кадастровые инженеры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имеющие лицензию на проведение кадастровых работ.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Межрайонная инспекция Федеральной налоговой службы № 1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по Ростовской области;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главный архитектор  Егорлыкского района и подконтрольный ему отдел.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6. Описание результата предоставления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постановление об утверждении схемы расположения земельного участка на кадастровом плане территории или получение заявителем отказа в утверждении схемы расположения земельного участка на кадастровом плане территории.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Процедура предоставления услуги завершается путём получения заявителем: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уведомления об отказе в утверждении схемы расположения земельного участка на кадастровом плане или кадастровой карте соответствующей территории.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7. Срок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предоставления услуги ответственным сотрудником Администрации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не должен превышать 30 дней.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Максимальный срок  осуществления   административной процедуры ответственным сотрудником МФЦ Егорлыкского района   не должен превышать 30 дней.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Земельный кодекс РФ от 25.10.2001 №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136-ФЗ  («Российская газета» № 211-212  от 30.10.2001);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283C81" w:rsidRPr="002A31C0" w:rsidRDefault="00283C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Федеральный закон от 13.07.2015 г. № 218-ФЗ «О государственной регистрации недвижимости»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24.07.2007 № 221-ФЗ «О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кадастровой деятельности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 15.04.1998 г. № 66-ФЗ «О садоводческих, огороднических  и дачных некоммерческих объединениях граждан» («Российская газета» №  79 от 23.04.1998 г.);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Федеральный закон от</w:t>
      </w:r>
      <w:r w:rsidR="001C5EEE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24.11.1995 № 181-ФЗ " О социальной защите инвалидов в Российской Федерации".</w:t>
      </w:r>
    </w:p>
    <w:p w:rsidR="00EC1913" w:rsidRPr="002A31C0" w:rsidRDefault="00EC1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1C0">
        <w:rPr>
          <w:rFonts w:ascii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30.04.2014 г. № 403 «Об исчерпывающем перечне процедур в сфере жилищного строительства».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услуги, способы их получения заявителями, в том числе в электронной форме, порядок  их предоставления".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заявители представляют в Администрацию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МФЦ или  посредством федеральной информационной системы "Единый портал  государственных и муниципальных услуг" </w:t>
      </w:r>
      <w:r w:rsidR="00EC1913" w:rsidRPr="002A31C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к настоящему Административному регламенту.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 предоставляется в МФЦ с учетом принципа экстерриториальности, в соответствии с которым заявитель вправе выбрать для обращения  за получением услуги МФЦ (удаленный центр) независимо от места его регистрации, места расположения объектов недвижимости.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 при формировании земельного участка, составляющего территорию садоводческого или дачного некоммерческого объединения, указан в приложении № 2 к  настоящему Административному регламенту.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в Администрацию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либо в МФЦ документы,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ращиваемые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по каналам межведомственного взаимодействия, по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собственной инициативе.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 указан в приложении № 3 к настоящему Административному регламенту.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предоставляющих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 услугу, иных государственных органов, органов местного самоуправления и (или) </w:t>
      </w: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6 статьи 7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11.  Исчерпывающий перечень оснований для отказа в приёме документов, необходимых для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отказа в приёме документов  Администрацией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Решение об отказе в предоставлении муниципальной услуги может быть обжаловано в суд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МФЦ не вправе отказывать заявителю в приеме документов, необходимых для предоставления услуги.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приёме документов   МФЦ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12. Основания для отказа в предоставлении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Приложении 1 к  Административному регламенту;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схемы расположения земельного участка ее форме, формату или требованиям к ее подготовке, которые установлены Приказом Минэкономразвития России  от 27.11.2014 № 762 «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 участка или земельных участков на кадастровом плане территории при подготовке схемы расположения земельного участка или земельных участков на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кадастровом 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а также содержание в документе неоговоренных приписок и исправлений;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полное или частичное совпадение местоположения земельного участка, образование которого предусмотрено схемой его расположения, с местоположением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земельного участка, образуемого в соответствии с ранее принятые решением об утверждении схемы расположения земельного участка, срок действия которого не истек;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разработка схемы расположения земельного участка с нарушением предусмотренных статьей 11.9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емельного кодекса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оссийской Федерации требований  к образуемым земельным участкам;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Решение об отказе в предоставлении муниципальной услуги может быть обжаловано в суд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по предоставлению сведений из Единого государственного реестра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(выписка из ЕГР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14. Порядок, размер  и основания взимания государственной пошлины или иной платы, взимаемой за предоставление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Услуга предоставляется ответственными сотрудниками Администрации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бесплатно.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Действия работников МФЦ, связанные с организацией предоставления муниципальной услуги, осуществляются бесплатно.   </w:t>
      </w:r>
    </w:p>
    <w:p w:rsidR="009F7D5B" w:rsidRPr="002A31C0" w:rsidRDefault="009F7D5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Оплата взимается в случае самостоятельного обращения заявителя за услугой в соответствующий государственный орган.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16. Максимальный срок ожидания в очереди при подаче запроса о предоставлении муниципальной услуги и  получения результата.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документов, необходимых для предоставления услуги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а также при получении результата  не должен превышать  15 минут.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17. Срок и порядок регистрации запроса заявителя о предоставлении муниципальной услуги.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в день поступления запроса.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Регистрация заявления поданного в МФЦ  лично осуществляется работником МФЦ в день обращения заявителя.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18. Требования к помещениям, в которых предоставляется муниципальная услуга.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Места ожидания предоставления муниципальной услуги оборудуются стульями, кресельными секциями.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и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ожидания заявителями  предоставления услуги.  Соблюдены чистота и опрятность помещения.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Ориентация инфраструктуры на предоставление услуг </w:t>
      </w:r>
      <w:r w:rsidR="00E66D42" w:rsidRPr="002A31C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 физическими  возможностями 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19. Показатели доступности и качества муниципальной услуги.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оказания муниципальной услуги являются: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удовлетворенность заявителей качеством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доступность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доступность информации;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обоснованных жалоб со стороны заявителей по результатам муниципальной услуги; 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возможность получения муниципальной услуги на базе МФЦ;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допуск на объекты сурдопереводчика и тифлосурдопереводчика;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допуск на объекты собаки- проводника при наличии 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оказание сотрудниками, предоставляющими услугу, иной необходимой инвалидам помощи в преодолении барьеров, ме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ающих получению услуг  и использованию объектов наравне с другими лицами. 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требованиями к качеству предоставления муниципальной услуги являются: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Время приёма документов не может превышать 30 минут.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20. Время приёма заявителей.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Администрации:</w:t>
      </w:r>
    </w:p>
    <w:p w:rsidR="00FE0539" w:rsidRPr="002A31C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Понедельник с 8.00-16.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FE0539" w:rsidRPr="002A31C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Вторник с 8.00 -16.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FE0539" w:rsidRPr="002A31C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Среда – не приемный день</w:t>
      </w:r>
    </w:p>
    <w:p w:rsidR="00FE0539" w:rsidRPr="002A31C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четверг с 8.00-16.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FE0539" w:rsidRPr="002A31C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пятница  с 8.00 -16.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FE0539" w:rsidRPr="002A31C0" w:rsidRDefault="00FE0539" w:rsidP="00FE0539">
      <w:pPr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0">
        <w:rPr>
          <w:rFonts w:ascii="Times New Roman" w:hAnsi="Times New Roman" w:cs="Times New Roman"/>
          <w:sz w:val="24"/>
          <w:szCs w:val="24"/>
        </w:rPr>
        <w:t xml:space="preserve"> с 12.00-13.</w:t>
      </w:r>
      <w:r w:rsidR="00E210D4" w:rsidRPr="002A31C0">
        <w:rPr>
          <w:rFonts w:ascii="Times New Roman" w:hAnsi="Times New Roman" w:cs="Times New Roman"/>
          <w:sz w:val="24"/>
          <w:szCs w:val="24"/>
        </w:rPr>
        <w:t>3</w:t>
      </w:r>
      <w:r w:rsidRPr="002A31C0">
        <w:rPr>
          <w:rFonts w:ascii="Times New Roman" w:hAnsi="Times New Roman" w:cs="Times New Roman"/>
          <w:sz w:val="24"/>
          <w:szCs w:val="24"/>
        </w:rPr>
        <w:t>0 обеденный перерыв, суббота, воскресенье выходной день.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МАУ МФЦ:</w:t>
      </w:r>
    </w:p>
    <w:p w:rsidR="00FE0539" w:rsidRPr="002A31C0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Понедельник, вторник,  четверг, пятница с 8.00-17.00;</w:t>
      </w:r>
    </w:p>
    <w:p w:rsidR="00FE0539" w:rsidRPr="002A31C0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Среда  с 8.00-20.00;</w:t>
      </w:r>
    </w:p>
    <w:p w:rsidR="00FE0539" w:rsidRPr="002A31C0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Суббота с 8.00-17.00.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numPr>
          <w:ilvl w:val="0"/>
          <w:numId w:val="2"/>
        </w:numPr>
        <w:spacing w:after="0" w:line="240" w:lineRule="auto"/>
        <w:ind w:left="108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2A31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 является поступление необходимых для предоставления услуги документов от заявителя лично, по электронной почте, с использованием федеральной государственной  информационной системы "Единый портал государственных и муниципальных  услуг (функций)".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Лицо, заинтересованное в получении согласования, обращается в </w:t>
      </w:r>
      <w:r w:rsidRPr="002A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Администрацию </w:t>
      </w:r>
      <w:r w:rsidR="00FE0539" w:rsidRPr="002A31C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или МФЦ с заявлением об утверждении схемы расположения земельного участка на кадастровом плане территории.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22. К заявлению прилагаются документы в соответствии с п. 9 Административного регламента.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При предъявлении физическим  лицом  документа, удостоверяющего личность, должностное лицо Администрации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 указанным в документах, указанных в заявлении об утверждении схемы расположения земельного участка на кадастровом плане территории.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услуги через МФЦ сотрудник МФЦ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следующие действия: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проверку документов;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-  регистрацию документов;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формирование личного дела заявителя, внесение данных в Интегрированную информационную систему единой  сети МФЦ;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выдачу расписки (выписки) о приеме заявления;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передачу  материалов для рассмотрения в Администрацию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при подаче заявителем документов посредством МФЦ является их передача для рассмотрения и принятия решения в Администрацию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 ходе приема документов от заинтересованного лица должностное лицо  осуществляет проверку представленных документов на предмет: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наличия всех необходимых документов, указанных в Приложении № 1 к Административному регламенту;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23. Сотрудники Администрации в течение 30 дней с момента получения заявления осуществляет правовую экспертизу представленных документов,  направляет  главному архитектору </w:t>
      </w:r>
      <w:r w:rsidR="002A31C0" w:rsidRPr="002A31C0">
        <w:rPr>
          <w:rFonts w:ascii="Times New Roman" w:eastAsia="Times New Roman" w:hAnsi="Times New Roman" w:cs="Times New Roman"/>
          <w:sz w:val="24"/>
          <w:szCs w:val="24"/>
        </w:rPr>
        <w:t>Егорлыкского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района служебную записку с приложением  схемы расположения земельного участка для  рассмотрения ее на предмет: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схемы расположения земельного участка ее форме, формату или требованиям к ее подготовке (ст.11.10 ЗК РФ); 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соответствия  требованиям к образуемым земельным участка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(ст.11.9 ЗК РФ);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соответствия видам разрешенного использования земельных участков, установленным для соответствующей территориальной зоны (ст. 39.11 п.8 пп.5 ЗК РФ);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соответствия категории земель, из которых такой земельный участок подлежит образованию (ст.39.11 п.8 пп. 6,8,10,11,12,13,14,18 ЗК РФ);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предельным (максимальные и минимальные) размерам земельных участков, на которые действие градостроительных регламентов </w:t>
      </w:r>
      <w:hyperlink r:id="rId6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распространяется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или в отношении которых градостроительные регламенты </w:t>
      </w:r>
      <w:hyperlink r:id="rId7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устанавливаются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,  а определяются в соответствии с Градостроительным кодексом и  другими федеральными </w:t>
      </w:r>
      <w:hyperlink r:id="rId8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(ст.11.9 п.2 ЗК РФ).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При положительном заключении главного архитектора района,  схема расположения земельного участка подлежит отображению на имеющемся в архитектуре  картографическом материале.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После положительного заключения главного архитектора района,  должностное лицо Администрации   подготавливает постановление об утверждении схемы расположения земельного участка на кадастровом плане территории  либо мотивированный отказ в предоставлении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 выда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заявителю.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Выдача документов по результатам  предоставления услуги при обращении заявителя в МФЦ осуществляется работником МФЦ, ответственным за выдачу результата услуги, полученного по итогам рассмотрения документов на предоставление муниципальной услуги Администрацией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  с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в МФЦ работник, осуществляющий выдачу результата, выполняет следующие действия: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-устанавливает личность заявителя (представителя)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проверяет правомочия представителя действовать от имени заявителя при получении документов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находит документы, подлежащие выдаче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-знакомит заявителя  с результатом услуги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-выдает результат услуги заявителю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вносит сведения в ИИС ЕС МФЦ, отметки в расписке (выписке)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Заявитель получает результат услуги в соответствии с тем способом, который был указан в форме заявления (лично, почтой, через представителя, в МФЦ).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24. Блок-схема предоставления муниципальной услуги указана в Приложении № 4 Административного регламента.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IV. Формы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контроля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исполнением Административного регламента</w:t>
      </w:r>
    </w:p>
    <w:p w:rsidR="009F7D5B" w:rsidRPr="002A31C0" w:rsidRDefault="009F7D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25. Текущий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 Главой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Глава).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Глава планирует работу по организации и проведению мероприятий, определя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должностные обязанности сотрудников, осуществля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исполнением, принима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меры к совершенствованию форм и методов служебной деятельности, обучению подчиненных, нес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персональную ответственность за соблюдение законности.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29.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За невыполнение или ненадлежащее выполнение законодательства Российской Федерации и Ростовской области,  нормативно- правовых актов администрации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по вопросам 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 и предоставления услуги, а также требований административного регламента  сотрудники Администрации 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сельского поселения  ответственного за предоставление услуги, руководители и работники МФЦ несут ответственность в соответствии с действующим законодательством.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V. Досудебный (внесудебный) порядок обжалования решений и действий (бездействия) Администрации, а также его должностных лиц.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30. Заявитель может обратиться с жалобой в следующих случаях:</w:t>
      </w:r>
    </w:p>
    <w:p w:rsidR="009F7D5B" w:rsidRPr="002A31C0" w:rsidRDefault="008D6C9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подать жалобу на решение и (или) действия (бездействия) Администрации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МФЦ, а также их должностных лиц, повлекшее за собой нарушение его прав при предоставлении услуги, в соответствии с законодательством Российской Федерации и Ростовской области.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Жалоба на нарушение порядка предоставления  услуги, выразившееся в неправомерных действиях (бездействиях) сотрудников МФЦ, рассматривается Администрацией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через МФЦ. При поступлении жалобы МФЦ обеспечивает ее передачу в Администрацию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не позднее следующего дня со дня поступления жалобы.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31. Жалоба должна содержать: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пяти рабочих дней со дня ее регистрации.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33.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Главе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FE0539" w:rsidRPr="002A31C0" w:rsidRDefault="008D6C9A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34.   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10111@</w:t>
      </w:r>
      <w:proofErr w:type="spellStart"/>
      <w:r w:rsidR="00FE0539" w:rsidRPr="002A31C0">
        <w:rPr>
          <w:rFonts w:ascii="Times New Roman" w:eastAsia="Times New Roman" w:hAnsi="Times New Roman" w:cs="Times New Roman"/>
          <w:sz w:val="24"/>
          <w:szCs w:val="24"/>
          <w:lang w:val="en-US"/>
        </w:rPr>
        <w:t>donpac</w:t>
      </w:r>
      <w:proofErr w:type="spellEnd"/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E0539" w:rsidRPr="002A31C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или официальный интернет-сайт Администрации </w:t>
      </w:r>
      <w:r w:rsidR="00FE0539"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FE0539" w:rsidRPr="002A31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FE0539" w:rsidRPr="002A31C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FE0539" w:rsidRPr="002A31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novorogovskoesp</w:t>
        </w:r>
        <w:proofErr w:type="spellEnd"/>
        <w:r w:rsidR="00FE0539" w:rsidRPr="002A31C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FE0539" w:rsidRPr="002A31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 xml:space="preserve">Григорова О.С. </w:t>
      </w: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9679DD" w:rsidRPr="002A31C0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>ложение  № 1</w:t>
      </w:r>
    </w:p>
    <w:p w:rsidR="009F7D5B" w:rsidRPr="002A31C0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2"/>
        <w:gridCol w:w="8959"/>
      </w:tblGrid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представителя физического или юридического лица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физического лица в качестве 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государственных реестров о юридическом лице или индивидуальном     предпринимателе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оригинал, выданный не позднее</w:t>
            </w:r>
            <w:r w:rsidR="002A31C0"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чем за 30 ней до дня обращения за услугой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расположения земельного участка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Приложение  № 2</w:t>
      </w:r>
    </w:p>
    <w:p w:rsidR="009F7D5B" w:rsidRPr="002A31C0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2"/>
        <w:gridCol w:w="8959"/>
      </w:tblGrid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копия при предъявлении оригинала.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права (полномочия) представителя физического или 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юридического лица, если с заявлением обращается представитель заявителя (заявителей) -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F7D5B" w:rsidRPr="002A31C0">
        <w:trPr>
          <w:trHeight w:val="41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При формировании земельного участка, относящегося к имуществу общего пользования: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- учредительные документы садоводческого, огороднического или дачного некоммерческого объединения, подтверждающие право заявителя без доверенности действовать от имени данного некоммерческого объединения, или выписка из решения общего собрания членов</w:t>
            </w:r>
            <w:r w:rsidR="002A31C0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данного некоммерческого объединения (собрания уполномоченных), в соответствии с которым заявитель был уполномочен на подачу указанного заявления -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 или нотариальная копия;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описание местоположения земельного участка, подготовленное садоводческим, огородническим или дачным некоммерческим объединением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выписка из решения общего собрания членов садоводческого, огороднического или дачного некоммерческого объединения (собрания уполномоченных) о приобретении земельного участка, относящегося к имуществу общего пользования, в собственность – 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правоустанавливающие документы на земельный участок, </w:t>
            </w:r>
            <w:proofErr w:type="gramStart"/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составляющий</w:t>
            </w:r>
            <w:proofErr w:type="gramEnd"/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территорию некоммерческого объединения, если такие сведения не содержатся в Едином государственном реестре </w:t>
            </w:r>
            <w:r w:rsidR="00E210D4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недвижимости 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(ЕГР</w:t>
            </w:r>
            <w:r w:rsidR="00E210D4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копия при предъявлении оригинала;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ыписка из ЕГРЮЛ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устав (если юридическое лицо было реорганизовано) - копия.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При формировании земельного участка, предоставленного гражданину: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описание местоположения земельного участка, подготовленное заявителем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правления садового (огороднического) некоммерческого товарищества, в котором указывается гражданин, за которым закреплен такой земельный участок, и подтверждается соответствие описания местоположения такого земельного участка местоположению земельного участка, фактически используемого гражданином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правоустанавливающий документ на земельный участок, составляющий территорию данного некоммерческого объединения, если такие сведения не содержатся в Едином государственном реестре </w:t>
            </w:r>
            <w:r w:rsidR="00A87667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недвижимости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копия.</w:t>
            </w:r>
          </w:p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расположения земельного участка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</w:tbl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№ 3</w:t>
      </w:r>
    </w:p>
    <w:p w:rsidR="009F7D5B" w:rsidRPr="002A31C0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2"/>
        <w:gridCol w:w="8959"/>
      </w:tblGrid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  земельный участок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физического лица в качестве  индивидуального предпринимателя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</w:t>
      </w:r>
    </w:p>
    <w:p w:rsidR="009F7D5B" w:rsidRPr="002A31C0" w:rsidRDefault="009F7D5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Главе  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679DD" w:rsidRPr="002A31C0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9F7D5B" w:rsidRPr="002A31C0" w:rsidRDefault="009F7D5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F7D5B" w:rsidRPr="002A31C0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F7D5B" w:rsidRPr="002A31C0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(адрес регистрации)</w:t>
      </w: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F7D5B" w:rsidRPr="002A31C0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(контактный телефон)</w:t>
      </w:r>
    </w:p>
    <w:p w:rsidR="009F7D5B" w:rsidRPr="002A31C0" w:rsidRDefault="009F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схемы расположения земельного участка</w:t>
      </w: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на кадастровом плане территории</w:t>
      </w:r>
    </w:p>
    <w:p w:rsidR="009F7D5B" w:rsidRPr="002A31C0" w:rsidRDefault="009F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Прошу утвердить схему расположения земельного участка на кадастровом плане территории, площадью                  __________ кв.м., расположенного по адресу: _______________________________________________, с разрешенным видом использования ______________________________________________.</w:t>
      </w:r>
    </w:p>
    <w:p w:rsidR="009F7D5B" w:rsidRPr="002A31C0" w:rsidRDefault="009F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Прилагаю копии следующих документов: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6._________________________________________________________________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7._________________________________________________________________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8._________________________________________________________________</w:t>
      </w:r>
    </w:p>
    <w:p w:rsidR="009F7D5B" w:rsidRPr="002A31C0" w:rsidRDefault="008D6C9A">
      <w:pPr>
        <w:tabs>
          <w:tab w:val="left" w:pos="3280"/>
          <w:tab w:val="left" w:pos="6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 xml:space="preserve">    _______________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9F7D5B" w:rsidRPr="002A31C0" w:rsidRDefault="008D6C9A">
      <w:pPr>
        <w:tabs>
          <w:tab w:val="center" w:pos="4677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дата</w:t>
      </w: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9DD" w:rsidRPr="002A31C0" w:rsidRDefault="009679DD">
      <w:pPr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9DD" w:rsidRPr="002A31C0" w:rsidRDefault="009679DD">
      <w:pPr>
        <w:keepNext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</w:p>
    <w:p w:rsidR="009679DD" w:rsidRPr="002A31C0" w:rsidRDefault="009679DD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79DD" w:rsidRPr="002A31C0" w:rsidRDefault="009679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9DD" w:rsidRPr="002A31C0" w:rsidRDefault="00F0167E" w:rsidP="00D64E9A">
      <w:pPr>
        <w:jc w:val="right"/>
        <w:rPr>
          <w:rFonts w:ascii="Times New Roman" w:hAnsi="Times New Roman" w:cs="Times New Roman"/>
          <w:sz w:val="24"/>
          <w:szCs w:val="24"/>
        </w:rPr>
      </w:pPr>
      <w:r w:rsidRPr="00F0167E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4.15pt;margin-top:9.15pt;width:93.5pt;height:23.15pt;z-index:251648512;mso-width-relative:margin;mso-height-relative:margin">
            <v:textbox style="mso-next-textbox:#_x0000_s1033">
              <w:txbxContent>
                <w:p w:rsidR="009679DD" w:rsidRPr="00D64E9A" w:rsidRDefault="009679DD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  <w:p w:rsidR="009679DD" w:rsidRPr="00197FD7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679DD" w:rsidRPr="002A31C0" w:rsidRDefault="00F0167E" w:rsidP="004723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7.95pt;margin-top:9.3pt;width:.05pt;height:33.65pt;z-index:251649536" o:connectortype="straight">
            <v:stroke endarrow="block"/>
          </v:shape>
        </w:pict>
      </w:r>
    </w:p>
    <w:p w:rsidR="009679DD" w:rsidRPr="002A31C0" w:rsidRDefault="00F0167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left:0;text-align:left;margin-left:26pt;margin-top:17.5pt;width:446.5pt;height:36.55pt;z-index:251650560">
            <v:textbox style="mso-next-textbox:#_x0000_s1030">
              <w:txbxContent>
                <w:p w:rsidR="009679DD" w:rsidRDefault="009679DD" w:rsidP="009679D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Заявление об утверждении схемы расположения земельного участка на кадастровом плане территории </w:t>
                  </w:r>
                </w:p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Pr="00197FD7" w:rsidRDefault="009679DD" w:rsidP="0047235D"/>
              </w:txbxContent>
            </v:textbox>
          </v:rect>
        </w:pict>
      </w:r>
      <w:r w:rsidR="009679DD" w:rsidRPr="002A31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9679DD" w:rsidRPr="002A31C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F0167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left:0;text-align:left;margin-left:397.65pt;margin-top:1.25pt;width:.05pt;height:24.65pt;z-index:251651584" o:connectortype="straight">
            <v:stroke endarrow="block"/>
          </v:shape>
        </w:pict>
      </w: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32" style="position:absolute;left:0;text-align:left;margin-left:87.8pt;margin-top:1.25pt;width:0;height:24.65pt;z-index:251652608" o:connectortype="straight">
            <v:stroke endarrow="block"/>
          </v:shape>
        </w:pict>
      </w:r>
    </w:p>
    <w:p w:rsidR="009679DD" w:rsidRPr="002A31C0" w:rsidRDefault="00F0167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left:0;text-align:left;margin-left:156.45pt;margin-top:13.4pt;width:95.65pt;height:47.5pt;z-index:251653632" o:connectortype="straight">
            <v:stroke endarrow="block"/>
          </v:shape>
        </w:pict>
      </w: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328.3pt;margin-top:.5pt;width:143.5pt;height:21.8pt;z-index:251654656">
            <v:textbox style="mso-next-textbox:#_x0000_s1034">
              <w:txbxContent>
                <w:p w:rsidR="009679DD" w:rsidRPr="00D64E9A" w:rsidRDefault="009679DD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</w:p>
                <w:p w:rsidR="009679DD" w:rsidRPr="00197FD7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32" style="position:absolute;left:0;text-align:left;margin-left:152.3pt;margin-top:8.6pt;width:176pt;height:.5pt;flip:x;z-index:251655680" o:connectortype="straight">
            <v:stroke endarrow="block"/>
          </v:shape>
        </w:pict>
      </w: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30.15pt;margin-top:.5pt;width:126.3pt;height:21.8pt;z-index:251656704">
            <v:textbox style="mso-next-textbox:#_x0000_s1026">
              <w:txbxContent>
                <w:p w:rsidR="009679DD" w:rsidRPr="00D64E9A" w:rsidRDefault="009679DD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9679DD" w:rsidRPr="00197FD7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2A31C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F0167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129.3pt;margin-top:10pt;width:227pt;height:29.5pt;z-index:251657728">
            <v:textbox style="mso-next-textbox:#_x0000_s1029">
              <w:txbxContent>
                <w:p w:rsidR="009679DD" w:rsidRPr="002A31C0" w:rsidRDefault="009679DD" w:rsidP="002A31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Осуществляется  проверка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  <w:r w:rsidR="002A31C0"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окументов</w:t>
                  </w:r>
                </w:p>
                <w:p w:rsidR="009679DD" w:rsidRPr="0021079A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2A31C0" w:rsidRDefault="00F0167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left:0;text-align:left;margin-left:244.75pt;margin-top:14.05pt;width:.05pt;height:28.6pt;flip:x;z-index:251658752" o:connectortype="straight">
            <v:stroke endarrow="block"/>
          </v:shape>
        </w:pict>
      </w:r>
    </w:p>
    <w:p w:rsidR="009679DD" w:rsidRPr="002A31C0" w:rsidRDefault="00F0167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122.35pt;margin-top:17.2pt;width:261pt;height:25.9pt;z-index:251659776">
            <v:textbox style="mso-next-textbox:#_x0000_s1028">
              <w:txbxContent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Проводится правовая экспертиза</w:t>
                  </w:r>
                </w:p>
                <w:p w:rsidR="009679DD" w:rsidRPr="0021079A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2A31C0" w:rsidRDefault="00F0167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left:0;text-align:left;margin-left:322.95pt;margin-top:17.65pt;width:.05pt;height:45.3pt;z-index:251660800" o:connectortype="straight">
            <v:stroke endarrow="block"/>
          </v:shape>
        </w:pict>
      </w: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left:0;text-align:left;margin-left:176.7pt;margin-top:17.65pt;width:.05pt;height:41.25pt;z-index:251661824" o:connectortype="straight">
            <v:stroke endarrow="block"/>
          </v:shape>
        </w:pict>
      </w:r>
    </w:p>
    <w:p w:rsidR="009679DD" w:rsidRPr="002A31C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F0167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52.1pt;margin-top:3.9pt;width:187.35pt;height:71.55pt;z-index:251662848">
            <v:textbox style="mso-next-textbox:#_x0000_s1027">
              <w:txbxContent>
                <w:p w:rsidR="009679DD" w:rsidRPr="00D64E9A" w:rsidRDefault="009679DD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Письменный мотивированный отказ в предоставлении услуги</w:t>
                  </w:r>
                </w:p>
                <w:p w:rsidR="009679DD" w:rsidRPr="00E20116" w:rsidRDefault="009679DD" w:rsidP="0047235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9679DD" w:rsidRPr="00E20116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left:0;text-align:left;margin-left:47.65pt;margin-top:3.9pt;width:200.3pt;height:67.1pt;z-index:251663872">
            <v:textbox style="mso-next-textbox:#_x0000_s1042">
              <w:txbxContent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Выдается заявителю  постановление и схема</w:t>
                  </w:r>
                </w:p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или отказ</w:t>
                  </w: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</w:pPr>
                </w:p>
              </w:txbxContent>
            </v:textbox>
          </v:rect>
        </w:pict>
      </w:r>
    </w:p>
    <w:p w:rsidR="009679DD" w:rsidRPr="002A31C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F0167E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4" type="#_x0000_t32" style="position:absolute;left:0;text-align:left;margin-left:160.95pt;margin-top:15.85pt;width:.05pt;height:95.65pt;z-index:251664896" o:connectortype="straight">
            <v:stroke endarrow="block"/>
          </v:shape>
        </w:pict>
      </w: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32" style="position:absolute;left:0;text-align:left;margin-left:322.95pt;margin-top:20.1pt;width:0;height:95.6pt;z-index:251665920" o:connectortype="straight">
            <v:stroke endarrow="block"/>
          </v:shape>
        </w:pict>
      </w:r>
    </w:p>
    <w:p w:rsidR="009679DD" w:rsidRPr="002A31C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F0167E" w:rsidP="001068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67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3" style="position:absolute;left:0;text-align:left;margin-left:160.95pt;margin-top:26.9pt;width:172.1pt;height:37pt;z-index:251666944">
            <v:textbox style="mso-next-textbox:#_x0000_s1043">
              <w:txbxContent>
                <w:p w:rsidR="009679DD" w:rsidRPr="002A31C0" w:rsidRDefault="002A31C0" w:rsidP="002A31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31C0">
                    <w:rPr>
                      <w:rFonts w:ascii="Times New Roman" w:hAnsi="Times New Roman" w:cs="Times New Roman"/>
                    </w:rPr>
                    <w:t>Конец</w:t>
                  </w:r>
                </w:p>
              </w:txbxContent>
            </v:textbox>
          </v:rect>
        </w:pict>
      </w:r>
    </w:p>
    <w:p w:rsidR="009F7D5B" w:rsidRPr="002A31C0" w:rsidRDefault="009F7D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F7D5B" w:rsidRPr="002A31C0" w:rsidSect="0001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C6D26"/>
    <w:multiLevelType w:val="multilevel"/>
    <w:tmpl w:val="1FE62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7516E7"/>
    <w:multiLevelType w:val="multilevel"/>
    <w:tmpl w:val="9530F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869BE"/>
    <w:multiLevelType w:val="multilevel"/>
    <w:tmpl w:val="C1B6D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4C4BAE"/>
    <w:multiLevelType w:val="multilevel"/>
    <w:tmpl w:val="16925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D5B"/>
    <w:rsid w:val="0001520C"/>
    <w:rsid w:val="00064B79"/>
    <w:rsid w:val="001042C3"/>
    <w:rsid w:val="001760E8"/>
    <w:rsid w:val="001C5EEE"/>
    <w:rsid w:val="001F05C4"/>
    <w:rsid w:val="0026341B"/>
    <w:rsid w:val="00270D56"/>
    <w:rsid w:val="00283C81"/>
    <w:rsid w:val="002A31C0"/>
    <w:rsid w:val="002F5E09"/>
    <w:rsid w:val="00303F0A"/>
    <w:rsid w:val="003143C1"/>
    <w:rsid w:val="0041763F"/>
    <w:rsid w:val="00417EF5"/>
    <w:rsid w:val="004B7CD0"/>
    <w:rsid w:val="005026A2"/>
    <w:rsid w:val="00590D7F"/>
    <w:rsid w:val="005D6F4F"/>
    <w:rsid w:val="0067658E"/>
    <w:rsid w:val="006D606B"/>
    <w:rsid w:val="006E353B"/>
    <w:rsid w:val="008D6C9A"/>
    <w:rsid w:val="00924AC2"/>
    <w:rsid w:val="009514EC"/>
    <w:rsid w:val="009679DD"/>
    <w:rsid w:val="009F7D5B"/>
    <w:rsid w:val="00A64464"/>
    <w:rsid w:val="00A87667"/>
    <w:rsid w:val="00BD3AF4"/>
    <w:rsid w:val="00C00871"/>
    <w:rsid w:val="00D003AE"/>
    <w:rsid w:val="00D40705"/>
    <w:rsid w:val="00D62353"/>
    <w:rsid w:val="00D96714"/>
    <w:rsid w:val="00E0360D"/>
    <w:rsid w:val="00E210D4"/>
    <w:rsid w:val="00E66D42"/>
    <w:rsid w:val="00EC1913"/>
    <w:rsid w:val="00ED220C"/>
    <w:rsid w:val="00EE2142"/>
    <w:rsid w:val="00F00EDA"/>
    <w:rsid w:val="00F0167E"/>
    <w:rsid w:val="00F11C7F"/>
    <w:rsid w:val="00F211D5"/>
    <w:rsid w:val="00FE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1" type="connector" idref="#_x0000_s1036"/>
        <o:r id="V:Rule12" type="connector" idref="#_x0000_s1037"/>
        <o:r id="V:Rule13" type="connector" idref="#_x0000_s1039"/>
        <o:r id="V:Rule14" type="connector" idref="#_x0000_s1041"/>
        <o:r id="V:Rule15" type="connector" idref="#_x0000_s1044"/>
        <o:r id="V:Rule16" type="connector" idref="#_x0000_s1040"/>
        <o:r id="V:Rule17" type="connector" idref="#_x0000_s1038"/>
        <o:r id="V:Rule18" type="connector" idref="#_x0000_s1032"/>
        <o:r id="V:Rule19" type="connector" idref="#_x0000_s1035"/>
        <o:r id="V:Rule2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5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7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4EEF5509AE567D61FDFE4CDB3D6DC12F19F91C0C5EF8D11996CDA892F2097E6029C790CB46D61Y4b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14EEF5509AE567D61FDFE4CDB3D6DC12F19F9FC8C3EF8D11996CDA892F2097E6029C790CB56C63Y4b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14EEF5509AE567D61FDFE4CDB3D6DC12F19F9FC8C3EF8D11996CDA892F2097E6029C790CB4686BY4b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4E9B3CD078380C8E3E185902F9352D02817FC0A95F86C595B102A2D8BF6AE832AC33945I0M0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ovorog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6500</Words>
  <Characters>37050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Новороговского сельского поселения</cp:lastModifiedBy>
  <cp:revision>14</cp:revision>
  <cp:lastPrinted>2017-03-06T08:26:00Z</cp:lastPrinted>
  <dcterms:created xsi:type="dcterms:W3CDTF">2016-02-10T10:57:00Z</dcterms:created>
  <dcterms:modified xsi:type="dcterms:W3CDTF">2017-03-06T08:39:00Z</dcterms:modified>
</cp:coreProperties>
</file>