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FE" w:rsidRDefault="002066FE" w:rsidP="002066FE">
      <w:pPr>
        <w:pStyle w:val="a3"/>
        <w:tabs>
          <w:tab w:val="left" w:pos="3858"/>
        </w:tabs>
        <w:jc w:val="left"/>
        <w:outlineLvl w:val="0"/>
        <w:rPr>
          <w:sz w:val="24"/>
        </w:rPr>
      </w:pPr>
      <w:r>
        <w:rPr>
          <w:sz w:val="24"/>
        </w:rPr>
        <w:tab/>
        <w:t>07.07.2017-12.07.2017</w:t>
      </w:r>
    </w:p>
    <w:p w:rsidR="000C24B4" w:rsidRDefault="000C24B4" w:rsidP="000C24B4">
      <w:pPr>
        <w:pStyle w:val="a3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:rsidR="000C24B4" w:rsidRDefault="000C24B4" w:rsidP="000C24B4">
      <w:pPr>
        <w:jc w:val="center"/>
        <w:rPr>
          <w:b/>
        </w:rPr>
      </w:pPr>
      <w:r>
        <w:rPr>
          <w:b/>
        </w:rPr>
        <w:t>РОСТОВСКАЯ ОБЛАСТЬ</w:t>
      </w:r>
    </w:p>
    <w:p w:rsidR="000C24B4" w:rsidRDefault="000C24B4" w:rsidP="000C24B4">
      <w:pPr>
        <w:jc w:val="center"/>
        <w:rPr>
          <w:b/>
        </w:rPr>
      </w:pPr>
      <w:r>
        <w:rPr>
          <w:b/>
        </w:rPr>
        <w:t>ЕГОРЛЫКСКИЙ РАЙОН</w:t>
      </w:r>
    </w:p>
    <w:p w:rsidR="000C24B4" w:rsidRDefault="000C24B4" w:rsidP="000C24B4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0C24B4" w:rsidRDefault="000C24B4" w:rsidP="000C24B4">
      <w:pPr>
        <w:jc w:val="center"/>
        <w:rPr>
          <w:b/>
        </w:rPr>
      </w:pPr>
      <w:r>
        <w:rPr>
          <w:b/>
        </w:rPr>
        <w:t>«НОВОРОГОВСКОЕ СЕЛЬСКОЕ ПОСЕЛЕНИЕ»</w:t>
      </w:r>
    </w:p>
    <w:p w:rsidR="000C24B4" w:rsidRDefault="000C24B4" w:rsidP="000C24B4">
      <w:pPr>
        <w:jc w:val="center"/>
        <w:rPr>
          <w:b/>
        </w:rPr>
      </w:pPr>
    </w:p>
    <w:p w:rsidR="000C24B4" w:rsidRDefault="000C24B4" w:rsidP="000C24B4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>СОБРАНИЕ ДЕПУТАТОВ  НОВОРОГОВСКОГО СЕЛЬСКОГО ПОСЕЛЕНИЯ</w:t>
      </w:r>
      <w:r>
        <w:rPr>
          <w:sz w:val="28"/>
          <w:szCs w:val="28"/>
        </w:rPr>
        <w:t xml:space="preserve">                                                      </w:t>
      </w:r>
    </w:p>
    <w:p w:rsidR="000C24B4" w:rsidRDefault="000C24B4" w:rsidP="000C24B4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0C24B4" w:rsidRDefault="000C24B4" w:rsidP="000C24B4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РЕШЕНИЕ</w:t>
      </w:r>
      <w:r w:rsidR="002066FE">
        <w:rPr>
          <w:b/>
          <w:spacing w:val="20"/>
          <w:sz w:val="28"/>
          <w:szCs w:val="28"/>
        </w:rPr>
        <w:t>-ПРОЕКТ</w:t>
      </w:r>
    </w:p>
    <w:p w:rsidR="000C24B4" w:rsidRDefault="000C24B4" w:rsidP="000C24B4">
      <w:pPr>
        <w:rPr>
          <w:sz w:val="28"/>
        </w:rPr>
      </w:pPr>
    </w:p>
    <w:tbl>
      <w:tblPr>
        <w:tblW w:w="0" w:type="auto"/>
        <w:tblLook w:val="04A0"/>
      </w:tblPr>
      <w:tblGrid>
        <w:gridCol w:w="4289"/>
        <w:gridCol w:w="5281"/>
      </w:tblGrid>
      <w:tr w:rsidR="000C24B4" w:rsidTr="000C24B4">
        <w:tc>
          <w:tcPr>
            <w:tcW w:w="4785" w:type="dxa"/>
            <w:hideMark/>
          </w:tcPr>
          <w:p w:rsidR="000C24B4" w:rsidRDefault="000C24B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:rsidR="000C24B4" w:rsidRDefault="000C24B4" w:rsidP="002066FE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«»  2017 года</w:t>
            </w:r>
          </w:p>
        </w:tc>
      </w:tr>
    </w:tbl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721B71" w:rsidRDefault="00721B71" w:rsidP="00721B71">
      <w:pPr>
        <w:jc w:val="center"/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  <w:r w:rsidR="000C24B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редседателя </w:t>
      </w:r>
    </w:p>
    <w:p w:rsidR="00721B71" w:rsidRPr="00C51936" w:rsidRDefault="00721B71" w:rsidP="00721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 w:rsidRPr="00C51936">
        <w:rPr>
          <w:b/>
          <w:sz w:val="28"/>
          <w:szCs w:val="28"/>
        </w:rPr>
        <w:t xml:space="preserve">- главы </w:t>
      </w:r>
      <w:r w:rsidR="000C24B4">
        <w:rPr>
          <w:b/>
          <w:sz w:val="28"/>
          <w:szCs w:val="28"/>
        </w:rPr>
        <w:t xml:space="preserve">Новороговского сельского поселения за </w:t>
      </w:r>
      <w:r w:rsidR="002066FE">
        <w:rPr>
          <w:b/>
          <w:sz w:val="28"/>
          <w:szCs w:val="28"/>
        </w:rPr>
        <w:t>первое полугодие 2017</w:t>
      </w:r>
      <w:r w:rsidR="000C24B4">
        <w:rPr>
          <w:b/>
          <w:sz w:val="28"/>
          <w:szCs w:val="28"/>
        </w:rPr>
        <w:t xml:space="preserve"> год</w:t>
      </w:r>
      <w:r w:rsidR="002066FE">
        <w:rPr>
          <w:b/>
          <w:sz w:val="28"/>
          <w:szCs w:val="28"/>
        </w:rPr>
        <w:t>а</w:t>
      </w:r>
      <w:r w:rsidRPr="00C51936">
        <w:rPr>
          <w:b/>
          <w:sz w:val="28"/>
          <w:szCs w:val="28"/>
        </w:rPr>
        <w:t xml:space="preserve"> 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C24B4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C24B4">
        <w:rPr>
          <w:sz w:val="28"/>
          <w:szCs w:val="28"/>
        </w:rPr>
        <w:t>Новороговского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2066FE">
        <w:rPr>
          <w:sz w:val="28"/>
          <w:szCs w:val="28"/>
        </w:rPr>
        <w:t>-________</w:t>
      </w:r>
      <w:r>
        <w:rPr>
          <w:sz w:val="28"/>
          <w:szCs w:val="28"/>
        </w:rPr>
        <w:t xml:space="preserve">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C24B4">
        <w:rPr>
          <w:sz w:val="28"/>
          <w:szCs w:val="28"/>
        </w:rPr>
        <w:t xml:space="preserve">Новороговского сельского поселения  за </w:t>
      </w:r>
      <w:r w:rsidR="002066FE">
        <w:rPr>
          <w:sz w:val="28"/>
          <w:szCs w:val="28"/>
        </w:rPr>
        <w:t>первое полугодие 2017</w:t>
      </w:r>
      <w:r w:rsidRPr="00D835E8">
        <w:rPr>
          <w:sz w:val="28"/>
          <w:szCs w:val="28"/>
        </w:rPr>
        <w:t xml:space="preserve"> год</w:t>
      </w:r>
      <w:r w:rsidR="002066FE">
        <w:rPr>
          <w:sz w:val="28"/>
          <w:szCs w:val="28"/>
        </w:rPr>
        <w:t>а</w:t>
      </w:r>
      <w:r w:rsidRPr="00D835E8">
        <w:rPr>
          <w:sz w:val="28"/>
          <w:szCs w:val="28"/>
        </w:rPr>
        <w:t>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23" w:type="dxa"/>
        <w:tblLayout w:type="fixed"/>
        <w:tblLook w:val="04A0"/>
      </w:tblPr>
      <w:tblGrid>
        <w:gridCol w:w="4644"/>
        <w:gridCol w:w="1985"/>
        <w:gridCol w:w="2694"/>
      </w:tblGrid>
      <w:tr w:rsidR="00721B71" w:rsidRPr="0031511E" w:rsidTr="00927735">
        <w:tc>
          <w:tcPr>
            <w:tcW w:w="4644" w:type="dxa"/>
          </w:tcPr>
          <w:p w:rsidR="00721B71" w:rsidRPr="0031511E" w:rsidRDefault="00721B71" w:rsidP="000C24B4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0C24B4"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1985" w:type="dxa"/>
          </w:tcPr>
          <w:p w:rsidR="00721B71" w:rsidRDefault="00721B71" w:rsidP="00927735">
            <w:pPr>
              <w:jc w:val="both"/>
              <w:rPr>
                <w:sz w:val="28"/>
              </w:rPr>
            </w:pPr>
          </w:p>
          <w:p w:rsidR="00721B71" w:rsidRPr="00C65FD3" w:rsidRDefault="00721B71" w:rsidP="00927735">
            <w:pPr>
              <w:jc w:val="both"/>
              <w:rPr>
                <w:color w:val="BFBFBF"/>
                <w:sz w:val="28"/>
              </w:rPr>
            </w:pPr>
            <w:r w:rsidRPr="00C65FD3">
              <w:rPr>
                <w:color w:val="BFBFBF"/>
                <w:sz w:val="28"/>
              </w:rPr>
              <w:t>___________</w:t>
            </w:r>
          </w:p>
        </w:tc>
        <w:tc>
          <w:tcPr>
            <w:tcW w:w="2694" w:type="dxa"/>
          </w:tcPr>
          <w:p w:rsidR="009D6798" w:rsidRDefault="009D6798" w:rsidP="00927735">
            <w:pPr>
              <w:jc w:val="both"/>
              <w:rPr>
                <w:sz w:val="28"/>
              </w:rPr>
            </w:pPr>
          </w:p>
          <w:p w:rsidR="00721B71" w:rsidRPr="009D6798" w:rsidRDefault="000C24B4" w:rsidP="00927735">
            <w:pPr>
              <w:jc w:val="both"/>
              <w:rPr>
                <w:sz w:val="28"/>
              </w:rPr>
            </w:pPr>
            <w:r w:rsidRPr="009D6798">
              <w:rPr>
                <w:sz w:val="28"/>
              </w:rPr>
              <w:t>Т.П.Капустина</w:t>
            </w:r>
          </w:p>
        </w:tc>
      </w:tr>
    </w:tbl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Pr="000538B0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ст. </w:t>
      </w:r>
      <w:r w:rsidR="000C24B4">
        <w:rPr>
          <w:rFonts w:eastAsia="Calibri"/>
          <w:sz w:val="28"/>
          <w:szCs w:val="28"/>
          <w:lang w:eastAsia="en-US"/>
        </w:rPr>
        <w:t>Новороговская</w:t>
      </w:r>
    </w:p>
    <w:p w:rsidR="00721B71" w:rsidRPr="000538B0" w:rsidRDefault="000C24B4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 </w:t>
      </w:r>
      <w:r w:rsidR="00721B71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 2017</w:t>
      </w:r>
      <w:r w:rsidR="00721B71" w:rsidRPr="000538B0">
        <w:rPr>
          <w:rFonts w:eastAsia="Calibri"/>
          <w:sz w:val="28"/>
          <w:szCs w:val="28"/>
          <w:lang w:eastAsia="en-US"/>
        </w:rPr>
        <w:t xml:space="preserve"> года</w:t>
      </w:r>
    </w:p>
    <w:p w:rsidR="00721B71" w:rsidRPr="00EF4951" w:rsidRDefault="000C24B4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9D6798" w:rsidRPr="009D6798" w:rsidRDefault="009D6798" w:rsidP="009D6798">
      <w:pPr>
        <w:jc w:val="right"/>
        <w:rPr>
          <w:sz w:val="28"/>
          <w:szCs w:val="28"/>
        </w:rPr>
      </w:pPr>
      <w:r w:rsidRPr="009D6798">
        <w:rPr>
          <w:sz w:val="28"/>
          <w:szCs w:val="28"/>
        </w:rPr>
        <w:t xml:space="preserve">Приложение </w:t>
      </w:r>
    </w:p>
    <w:p w:rsidR="009D6798" w:rsidRPr="009D6798" w:rsidRDefault="009D6798" w:rsidP="009D6798">
      <w:pPr>
        <w:jc w:val="right"/>
        <w:rPr>
          <w:sz w:val="28"/>
          <w:szCs w:val="28"/>
        </w:rPr>
      </w:pPr>
      <w:r w:rsidRPr="009D6798">
        <w:rPr>
          <w:sz w:val="28"/>
          <w:szCs w:val="28"/>
        </w:rPr>
        <w:t xml:space="preserve">к решению Собрания депутатов </w:t>
      </w:r>
    </w:p>
    <w:p w:rsidR="009D6798" w:rsidRPr="009D6798" w:rsidRDefault="009D6798" w:rsidP="009D6798">
      <w:pPr>
        <w:jc w:val="right"/>
        <w:rPr>
          <w:sz w:val="28"/>
          <w:szCs w:val="28"/>
        </w:rPr>
      </w:pPr>
      <w:r w:rsidRPr="009D6798">
        <w:rPr>
          <w:sz w:val="28"/>
          <w:szCs w:val="28"/>
        </w:rPr>
        <w:t xml:space="preserve">Новороговского сельского поселения </w:t>
      </w:r>
    </w:p>
    <w:p w:rsidR="009D6798" w:rsidRPr="009D6798" w:rsidRDefault="009D6798" w:rsidP="009D6798">
      <w:pPr>
        <w:jc w:val="right"/>
        <w:rPr>
          <w:sz w:val="28"/>
          <w:szCs w:val="28"/>
        </w:rPr>
      </w:pPr>
      <w:r w:rsidRPr="009D6798">
        <w:rPr>
          <w:sz w:val="28"/>
          <w:szCs w:val="28"/>
        </w:rPr>
        <w:t xml:space="preserve">от 28.02.2017 г. №28 </w:t>
      </w:r>
    </w:p>
    <w:p w:rsidR="009D6798" w:rsidRDefault="009D6798" w:rsidP="009D6798">
      <w:pPr>
        <w:jc w:val="center"/>
        <w:rPr>
          <w:b/>
          <w:color w:val="FF0000"/>
          <w:sz w:val="28"/>
          <w:szCs w:val="28"/>
        </w:rPr>
      </w:pPr>
    </w:p>
    <w:p w:rsidR="009D6798" w:rsidRDefault="009D6798" w:rsidP="009D6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ПРЕДСЕДАТЕЛЯ СОБРАНИЯ ДЕПУТАТОВ </w:t>
      </w:r>
      <w:proofErr w:type="gramStart"/>
      <w:r>
        <w:rPr>
          <w:b/>
          <w:sz w:val="28"/>
          <w:szCs w:val="28"/>
        </w:rPr>
        <w:t>–Г</w:t>
      </w:r>
      <w:proofErr w:type="gramEnd"/>
      <w:r>
        <w:rPr>
          <w:b/>
          <w:sz w:val="28"/>
          <w:szCs w:val="28"/>
        </w:rPr>
        <w:t>ЛАВЫ НОВОРОГОВСКОГО СЕЛЬСКОГО ПОСЕЛЕНИЯ О  РЕЗУЛЬТАТАХ ДЕЯТЕЛЬНОСТИ ЗА 2016 ГОД</w:t>
      </w:r>
    </w:p>
    <w:p w:rsidR="009D6798" w:rsidRDefault="009D6798" w:rsidP="009D6798">
      <w:pPr>
        <w:jc w:val="center"/>
        <w:rPr>
          <w:b/>
          <w:sz w:val="28"/>
          <w:szCs w:val="28"/>
        </w:rPr>
      </w:pP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Новороговского сельского поселения является представительным органом муниципального образования «Новороговское сельское поселение». Оно подконтрольно и подотчетно населению, непосредственно представляет его интересы, принимает решения, действующие на территории Новороговского сельского поселения. Собрание депутатов состоит из 10 депутатов, в состав которых, в том числе, входит председатель Собрания депутатов – глава Новороговского сельского поселения. Уходящий год объединил два созыва Собрания депутатов – третий и четвертый. В исключительной компетенции Собрания депутатов Новороговского сельского поселения находятся: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Устава муниципального образования «Новороговское сельское поселение» и внесение в него изменений и дополнений;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утверждение бюджета Новороговского сельского поселения и отчета о его исполнении;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установление, изменение и отмена местных налогов и сборов Новороговского сельского поселения в соответствии с законодательством Российской Федерации о налогах и сборах;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принятие планов и программ развития Новороговского сельского поселения, утверждение отчетов об их исполнении;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Новороговского сельского поселения;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определение порядка участия Новороговского сельского поселения в организациях межмуниципального сотрудничества;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Новороговского сельского поселения полномочий по решению вопросов местного значения;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решения об удалении председателя Собрания депутатов - главы Новороговского сельского поселения в отставку;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избрание председателя Собрания депутатов - главы Новороговского сельского поселения из своего состава.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Возрастной состав Собрания депутатов выглядит следующим образом: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35 лет включительно – 4 депутата;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36-50 лет – 5 депутатов;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51-60 лет – 1 депутат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мужчин-7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женщин-3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Депутаты имеют высшее образовани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инженерное, сельскохозяйственное,  педагогическое 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Одной из основных функций Собрания депутатов является осуществление нормотворческой деятельности в соответствии с федеральным, областным законодательствами и муниципальными нормативно-правовыми актами.</w:t>
      </w:r>
      <w:proofErr w:type="gramEnd"/>
      <w:r>
        <w:rPr>
          <w:sz w:val="28"/>
          <w:szCs w:val="28"/>
        </w:rPr>
        <w:t xml:space="preserve"> В 2016 году работа Собрания депутатов осуществлялась в соответствии с планом работы. В основе всей работы лежат принципы коллективного, свободного обсуждения и решения вопросов, гласности, открытости, ответственности и подотчетности населению. Собрание депутатов осуществляло свою работу в формах: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заседаниях Собрания депутатов;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в составе постоянных комиссий, фракции «Единая Россия»;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публичных слушаниях;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непосредственная работа депутатов с населением;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публичных мероприятиях. </w:t>
      </w:r>
    </w:p>
    <w:p w:rsidR="009D6798" w:rsidRDefault="009D6798" w:rsidP="009D679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Реализуя свои полномочия и поставленные задачи, Собранием депутатов за отчетный период проведено 23 заседания. Принято 48 решений по вопросам бюджета, бюджетного процесса, налоги, принятие Устава муниципального образования «Новороговское сельское поселение» и внесение в него изменений и дополнений, муниципальной собственности.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Регламенту Собрания депутатов присутствие депутата на каждом заседании является одной из его основных обязанностей.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 контракт сроком на 5 лет с главой Администрации Новороговского сельского поселения по результатам состоявшегося конкурса.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экономики и финансов занимают особое место в деятельности Собрания депутатов Новороговского сельского поселения. Рассмотрение и принятие бюджета является одной из составляющих функционирования экономической системы. Бюджет поселения и прогноз социально-экономического развития – неразрывно связанные друг с другом документы. Один является показателем возможностей поселения, второй – их воплощением. </w:t>
      </w:r>
    </w:p>
    <w:p w:rsidR="009D6798" w:rsidRDefault="009D6798" w:rsidP="009D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нынешних современных экономических условиях бюджет нашего поселения на 2016 год формировался напряженно. В числе 3-х приоритетных направлений бюджетной политики остаются: увеличение собственной доходной базы, обеспечение расходов по принятым обязательствам и, особенно важно, эффективное использование бюджетных средств. </w:t>
      </w:r>
    </w:p>
    <w:p w:rsidR="009D6798" w:rsidRDefault="009D6798" w:rsidP="009D67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Бюджет Новороговского сельского поселения сформирован программным методом на основе 8 муниципальных программ.</w:t>
      </w:r>
    </w:p>
    <w:p w:rsidR="009D6798" w:rsidRDefault="009D6798" w:rsidP="009D679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за 2016 года составило:</w:t>
      </w:r>
    </w:p>
    <w:p w:rsidR="009D6798" w:rsidRDefault="009D6798" w:rsidP="009D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 доходам в сумме 9057,2 тыс. рублей или 99,6 процентов к годовому плану доходов;  </w:t>
      </w:r>
    </w:p>
    <w:p w:rsidR="009D6798" w:rsidRDefault="009D6798" w:rsidP="009D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 расходам в сумме 8369,7 тыс. рублей или 98,2 процентов к плану года по расходам.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управления и распоряжения муниципальной собственностью так же являются не маловажными в работе Собрания депутатов. Утверждены ставки арендной платы за использование земельных участков, находящихся в собственности Новороговского сельского поселения, также утвержден порядок управления и распоряжения такими участками.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говорить о наиболее заметных результатах нормотворческой деятельности Собрания депутатов, стоит отметить и утверждение: реестра должностей муниципальной службы и т. д.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Собрания депутатов, которые были проведены в 2016 году, носили открытый и публичный характер. Закрытые заседания Собрания депутатов не проводились, так как не было необходимости. На данные заседания приглашались и принимали участие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глава Администрации Новороговского сельского поселения, специалисты поселения. В целях исполнения законности между Собранием депутатов и прокуратурой Егорлыкского района осуществляется взаимодействие в правотворческой деятельности,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Одним из основных направлений работы и исключительным полномочием Собрания депутатов является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обсуждения и выявления мнения жителей по вопросам, затрагивающим интересы большинства граждан, проживающих в Новороговском сельском поселении, были проведены публичные слушания. Были рассмотрены: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Устава муниципального образования «Новороговское  сельское  поселение»;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отчета об исполнении бюджета Новороговского сельского поселения  за 2015 год;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бюджета Новороговского сельского поселения  на 2016 год.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постановлением Администрации Новороговского сельского поселения было утверждено печатное издание для опубликования муниципальных правовых актов и их проектов – «Муниципальный вестник Новороговского сельского поселения».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Новороговского сельского поселения существует раздел «Собрание депутатов». Здесь представлена информация о деятельности Собрания депутатов, состав депутатского </w:t>
      </w:r>
      <w:r>
        <w:rPr>
          <w:sz w:val="28"/>
          <w:szCs w:val="28"/>
        </w:rPr>
        <w:lastRenderedPageBreak/>
        <w:t>корпуса, перечень постоянных комиссий, общий график приема населения депутатами. Решения Собрания депутатов размещаются в разделе «Нормативные документы». Проекты решений Собрания депутатов размещаются в разделе «Проекты документов».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работали с населением, стремясь тщательно разобраться в каждом поднятом вопросе, стараясь решить поднятую проблему и дать взвешенный и обоснованный ответ. </w:t>
      </w:r>
    </w:p>
    <w:p w:rsidR="009D6798" w:rsidRDefault="009D6798" w:rsidP="009D6798">
      <w:pPr>
        <w:ind w:firstLine="567"/>
        <w:jc w:val="both"/>
        <w:rPr>
          <w:sz w:val="28"/>
          <w:szCs w:val="28"/>
        </w:rPr>
      </w:pPr>
    </w:p>
    <w:p w:rsidR="009D6798" w:rsidRDefault="009D6798" w:rsidP="009D6798">
      <w:pPr>
        <w:ind w:firstLine="567"/>
        <w:jc w:val="both"/>
        <w:rPr>
          <w:sz w:val="28"/>
          <w:szCs w:val="28"/>
        </w:rPr>
      </w:pPr>
    </w:p>
    <w:p w:rsidR="009D6798" w:rsidRDefault="009D6798" w:rsidP="009D6798">
      <w:pPr>
        <w:ind w:firstLine="567"/>
        <w:jc w:val="both"/>
        <w:rPr>
          <w:sz w:val="28"/>
          <w:szCs w:val="28"/>
        </w:rPr>
      </w:pPr>
    </w:p>
    <w:p w:rsidR="009D6798" w:rsidRDefault="009D6798" w:rsidP="009D6798">
      <w:pPr>
        <w:ind w:firstLine="567"/>
        <w:jc w:val="both"/>
        <w:rPr>
          <w:sz w:val="28"/>
          <w:szCs w:val="28"/>
        </w:rPr>
      </w:pPr>
    </w:p>
    <w:p w:rsidR="009D6798" w:rsidRDefault="009D6798" w:rsidP="009D6798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3"/>
        <w:gridCol w:w="2176"/>
        <w:gridCol w:w="2941"/>
      </w:tblGrid>
      <w:tr w:rsidR="009D6798" w:rsidTr="009D6798">
        <w:tc>
          <w:tcPr>
            <w:tcW w:w="4453" w:type="dxa"/>
            <w:hideMark/>
          </w:tcPr>
          <w:p w:rsidR="009D6798" w:rsidRDefault="009D67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Собрания депутато</w:t>
            </w:r>
            <w:proofErr w:type="gramStart"/>
            <w:r>
              <w:rPr>
                <w:sz w:val="28"/>
                <w:szCs w:val="28"/>
                <w:lang w:eastAsia="en-US"/>
              </w:rPr>
              <w:t>в-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глава Новороговского сельского поселения</w:t>
            </w:r>
          </w:p>
        </w:tc>
        <w:tc>
          <w:tcPr>
            <w:tcW w:w="2176" w:type="dxa"/>
          </w:tcPr>
          <w:p w:rsidR="009D6798" w:rsidRDefault="009D679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D6798" w:rsidRDefault="009D6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941" w:type="dxa"/>
          </w:tcPr>
          <w:p w:rsidR="009D6798" w:rsidRDefault="009D679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D6798" w:rsidRDefault="009D67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Т.П.Капустина</w:t>
            </w:r>
          </w:p>
        </w:tc>
      </w:tr>
    </w:tbl>
    <w:p w:rsidR="009D6798" w:rsidRDefault="009D6798" w:rsidP="009D6798"/>
    <w:p w:rsidR="009D6798" w:rsidRDefault="009D6798" w:rsidP="009D6798"/>
    <w:p w:rsidR="00822711" w:rsidRDefault="00822711"/>
    <w:sectPr w:rsidR="0082271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1B71"/>
    <w:rsid w:val="000C24B4"/>
    <w:rsid w:val="002066FE"/>
    <w:rsid w:val="00275CF7"/>
    <w:rsid w:val="005D0D38"/>
    <w:rsid w:val="00721B71"/>
    <w:rsid w:val="00822711"/>
    <w:rsid w:val="009D6798"/>
    <w:rsid w:val="00A76635"/>
    <w:rsid w:val="00AD559F"/>
    <w:rsid w:val="00CE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2017-07-11T04:00:00Z</cp:lastPrinted>
  <dcterms:created xsi:type="dcterms:W3CDTF">2017-02-22T07:01:00Z</dcterms:created>
  <dcterms:modified xsi:type="dcterms:W3CDTF">2017-07-11T04:00:00Z</dcterms:modified>
</cp:coreProperties>
</file>