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FB" w:rsidRPr="00FF2A22" w:rsidRDefault="00AD73FB" w:rsidP="00AD73FB">
      <w:pPr>
        <w:spacing w:after="0" w:line="240" w:lineRule="auto"/>
        <w:jc w:val="center"/>
        <w:rPr>
          <w:rFonts w:ascii="Times New Roman" w:eastAsia="Times New Roman" w:hAnsi="Times New Roman" w:cs="Times New Roman"/>
          <w:b/>
          <w:bCs/>
          <w:sz w:val="24"/>
          <w:szCs w:val="24"/>
          <w:lang w:eastAsia="ru-RU"/>
        </w:rPr>
      </w:pPr>
      <w:r w:rsidRPr="00FF2A22">
        <w:rPr>
          <w:rFonts w:ascii="Times New Roman" w:eastAsia="Times New Roman" w:hAnsi="Times New Roman" w:cs="Times New Roman"/>
          <w:b/>
          <w:bCs/>
          <w:sz w:val="24"/>
          <w:szCs w:val="24"/>
          <w:lang w:eastAsia="ru-RU"/>
        </w:rPr>
        <w:t>Начало обсуждения 13.12.2018 г.</w:t>
      </w:r>
    </w:p>
    <w:p w:rsidR="00AD73FB" w:rsidRPr="00FF2A22" w:rsidRDefault="00AD73FB" w:rsidP="00AD73FB">
      <w:pPr>
        <w:spacing w:after="0" w:line="240" w:lineRule="auto"/>
        <w:jc w:val="center"/>
        <w:rPr>
          <w:rFonts w:ascii="Times New Roman" w:eastAsia="Times New Roman" w:hAnsi="Times New Roman" w:cs="Times New Roman"/>
          <w:b/>
          <w:bCs/>
          <w:sz w:val="24"/>
          <w:szCs w:val="24"/>
          <w:lang w:eastAsia="ru-RU"/>
        </w:rPr>
      </w:pPr>
      <w:r w:rsidRPr="00FF2A22">
        <w:rPr>
          <w:rFonts w:ascii="Times New Roman" w:eastAsia="Times New Roman" w:hAnsi="Times New Roman" w:cs="Times New Roman"/>
          <w:b/>
          <w:bCs/>
          <w:sz w:val="24"/>
          <w:szCs w:val="24"/>
          <w:lang w:eastAsia="ru-RU"/>
        </w:rPr>
        <w:t>Конец обсуждения 28.12.2018 г.</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Администрация</w:t>
      </w:r>
      <w:r w:rsidR="00AD73FB" w:rsidRPr="00FF2A22">
        <w:rPr>
          <w:rFonts w:ascii="Times New Roman" w:eastAsia="Times New Roman" w:hAnsi="Times New Roman" w:cs="Times New Roman"/>
          <w:b/>
          <w:bCs/>
          <w:sz w:val="24"/>
          <w:szCs w:val="24"/>
          <w:lang w:eastAsia="ru-RU"/>
        </w:rPr>
        <w:t xml:space="preserve"> </w:t>
      </w:r>
      <w:r w:rsidR="003F13FE" w:rsidRPr="00FF2A22">
        <w:rPr>
          <w:rFonts w:ascii="Times New Roman" w:eastAsia="Times New Roman" w:hAnsi="Times New Roman" w:cs="Times New Roman"/>
          <w:b/>
          <w:bCs/>
          <w:sz w:val="24"/>
          <w:szCs w:val="24"/>
          <w:lang w:eastAsia="ru-RU"/>
        </w:rPr>
        <w:t>Новороговского сельского поселения</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ПОСТАНОВЛЕНИЕ </w:t>
      </w:r>
      <w:r w:rsidRPr="00FF2A22">
        <w:rPr>
          <w:rFonts w:ascii="Times New Roman" w:eastAsia="Times New Roman" w:hAnsi="Times New Roman" w:cs="Times New Roman"/>
          <w:sz w:val="24"/>
          <w:szCs w:val="24"/>
          <w:lang w:eastAsia="ru-RU"/>
        </w:rPr>
        <w:t xml:space="preserve"> </w:t>
      </w:r>
      <w:r w:rsidR="00692284" w:rsidRPr="00FF2A22">
        <w:rPr>
          <w:rFonts w:ascii="Times New Roman" w:eastAsia="Times New Roman" w:hAnsi="Times New Roman" w:cs="Times New Roman"/>
          <w:sz w:val="24"/>
          <w:szCs w:val="24"/>
          <w:lang w:eastAsia="ru-RU"/>
        </w:rPr>
        <w:t>- проект</w:t>
      </w:r>
    </w:p>
    <w:p w:rsidR="002536E6" w:rsidRPr="00FF2A22" w:rsidRDefault="003F13FE"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             </w:t>
      </w:r>
      <w:r w:rsidR="002536E6" w:rsidRPr="00FF2A22">
        <w:rPr>
          <w:rFonts w:ascii="Times New Roman" w:eastAsia="Times New Roman" w:hAnsi="Times New Roman" w:cs="Times New Roman"/>
          <w:b/>
          <w:bCs/>
          <w:sz w:val="24"/>
          <w:szCs w:val="24"/>
          <w:lang w:eastAsia="ru-RU"/>
        </w:rPr>
        <w:t>2018 года                          №</w:t>
      </w:r>
      <w:r w:rsidRPr="00FF2A22">
        <w:rPr>
          <w:rFonts w:ascii="Times New Roman" w:eastAsia="Times New Roman" w:hAnsi="Times New Roman" w:cs="Times New Roman"/>
          <w:b/>
          <w:bCs/>
          <w:sz w:val="24"/>
          <w:szCs w:val="24"/>
          <w:lang w:eastAsia="ru-RU"/>
        </w:rPr>
        <w:t xml:space="preserve">            </w:t>
      </w:r>
      <w:r w:rsidR="002536E6" w:rsidRPr="00FF2A22">
        <w:rPr>
          <w:rFonts w:ascii="Times New Roman" w:eastAsia="Times New Roman" w:hAnsi="Times New Roman" w:cs="Times New Roman"/>
          <w:b/>
          <w:bCs/>
          <w:sz w:val="24"/>
          <w:szCs w:val="24"/>
          <w:lang w:eastAsia="ru-RU"/>
        </w:rPr>
        <w:t xml:space="preserve">                         ст. </w:t>
      </w:r>
      <w:r w:rsidRPr="00FF2A22">
        <w:rPr>
          <w:rFonts w:ascii="Times New Roman" w:eastAsia="Times New Roman" w:hAnsi="Times New Roman" w:cs="Times New Roman"/>
          <w:b/>
          <w:bCs/>
          <w:sz w:val="24"/>
          <w:szCs w:val="24"/>
          <w:lang w:eastAsia="ru-RU"/>
        </w:rPr>
        <w:t>Новороговская</w:t>
      </w:r>
    </w:p>
    <w:p w:rsidR="00675CA5" w:rsidRPr="00FF2A22" w:rsidRDefault="002536E6" w:rsidP="00675CA5">
      <w:pPr>
        <w:spacing w:after="0" w:line="240" w:lineRule="auto"/>
        <w:rPr>
          <w:rFonts w:ascii="Times New Roman" w:eastAsia="Times New Roman" w:hAnsi="Times New Roman" w:cs="Times New Roman"/>
          <w:b/>
          <w:bCs/>
          <w:sz w:val="24"/>
          <w:szCs w:val="24"/>
          <w:lang w:eastAsia="ru-RU"/>
        </w:rPr>
      </w:pPr>
      <w:r w:rsidRPr="00FF2A22">
        <w:rPr>
          <w:rFonts w:ascii="Times New Roman" w:eastAsia="Times New Roman" w:hAnsi="Times New Roman" w:cs="Times New Roman"/>
          <w:b/>
          <w:bCs/>
          <w:sz w:val="24"/>
          <w:szCs w:val="24"/>
          <w:lang w:eastAsia="ru-RU"/>
        </w:rPr>
        <w:t>Об утверждении административного регламента</w:t>
      </w:r>
    </w:p>
    <w:p w:rsidR="001829B9" w:rsidRPr="00FF2A22" w:rsidRDefault="002536E6" w:rsidP="001829B9">
      <w:pPr>
        <w:spacing w:after="0" w:line="240" w:lineRule="auto"/>
        <w:rPr>
          <w:rFonts w:ascii="Times New Roman" w:hAnsi="Times New Roman" w:cs="Times New Roman"/>
          <w:b/>
        </w:rPr>
      </w:pPr>
      <w:r w:rsidRPr="00FF2A22">
        <w:rPr>
          <w:rFonts w:ascii="Times New Roman" w:eastAsia="Times New Roman" w:hAnsi="Times New Roman" w:cs="Times New Roman"/>
          <w:b/>
          <w:bCs/>
          <w:sz w:val="24"/>
          <w:szCs w:val="24"/>
          <w:lang w:eastAsia="ru-RU"/>
        </w:rPr>
        <w:t>предоставления муниципальной услуги «</w:t>
      </w:r>
      <w:bookmarkStart w:id="0" w:name="_Toc521504916"/>
      <w:r w:rsidR="001829B9" w:rsidRPr="00FF2A22">
        <w:rPr>
          <w:rFonts w:ascii="Times New Roman" w:hAnsi="Times New Roman" w:cs="Times New Roman"/>
          <w:b/>
        </w:rPr>
        <w:t>Принятие решения</w:t>
      </w:r>
    </w:p>
    <w:p w:rsidR="001829B9" w:rsidRPr="00FF2A22" w:rsidRDefault="001829B9" w:rsidP="001829B9">
      <w:pPr>
        <w:spacing w:after="0" w:line="240" w:lineRule="auto"/>
        <w:rPr>
          <w:rFonts w:ascii="Times New Roman" w:hAnsi="Times New Roman" w:cs="Times New Roman"/>
          <w:b/>
        </w:rPr>
      </w:pPr>
      <w:r w:rsidRPr="00FF2A22">
        <w:rPr>
          <w:rFonts w:ascii="Times New Roman" w:hAnsi="Times New Roman" w:cs="Times New Roman"/>
          <w:b/>
        </w:rPr>
        <w:t xml:space="preserve"> о проведен</w:t>
      </w:r>
      <w:proofErr w:type="gramStart"/>
      <w:r w:rsidRPr="00FF2A22">
        <w:rPr>
          <w:rFonts w:ascii="Times New Roman" w:hAnsi="Times New Roman" w:cs="Times New Roman"/>
          <w:b/>
        </w:rPr>
        <w:t>ии ау</w:t>
      </w:r>
      <w:proofErr w:type="gramEnd"/>
      <w:r w:rsidRPr="00FF2A22">
        <w:rPr>
          <w:rFonts w:ascii="Times New Roman" w:hAnsi="Times New Roman" w:cs="Times New Roman"/>
          <w:b/>
        </w:rPr>
        <w:t xml:space="preserve">кциона по продаже земельного участка или </w:t>
      </w:r>
    </w:p>
    <w:p w:rsidR="003B52F6" w:rsidRPr="00FF2A22" w:rsidRDefault="001829B9" w:rsidP="001829B9">
      <w:pPr>
        <w:spacing w:after="0" w:line="240" w:lineRule="auto"/>
        <w:rPr>
          <w:rFonts w:ascii="Times New Roman" w:eastAsia="Times New Roman" w:hAnsi="Times New Roman" w:cs="Times New Roman"/>
          <w:b/>
          <w:sz w:val="24"/>
          <w:szCs w:val="24"/>
          <w:lang w:eastAsia="ru-RU"/>
        </w:rPr>
      </w:pPr>
      <w:r w:rsidRPr="00FF2A22">
        <w:rPr>
          <w:rFonts w:ascii="Times New Roman" w:hAnsi="Times New Roman" w:cs="Times New Roman"/>
          <w:b/>
        </w:rPr>
        <w:t>аукциона на право заключения договора аренды земельного участка</w:t>
      </w:r>
      <w:bookmarkEnd w:id="0"/>
      <w:r w:rsidR="00755639" w:rsidRPr="00FF2A22">
        <w:rPr>
          <w:rFonts w:ascii="Times New Roman" w:hAnsi="Times New Roman" w:cs="Times New Roman"/>
          <w:b/>
          <w:sz w:val="24"/>
          <w:szCs w:val="24"/>
        </w:rPr>
        <w:t>»</w:t>
      </w:r>
    </w:p>
    <w:p w:rsidR="002536E6" w:rsidRPr="00FF2A22"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sidR="001829B9" w:rsidRPr="00FF2A22">
        <w:rPr>
          <w:rFonts w:ascii="Times New Roman" w:hAnsi="Times New Roman" w:cs="Times New Roman"/>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w:t>
      </w:r>
      <w:r w:rsidR="003F13FE"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(ред. от 07.06.2017), руководствуясь </w:t>
      </w:r>
      <w:r w:rsidR="001829B9" w:rsidRPr="00FF2A22">
        <w:rPr>
          <w:rFonts w:ascii="Times New Roman" w:eastAsia="Times New Roman" w:hAnsi="Times New Roman" w:cs="Times New Roman"/>
          <w:sz w:val="24"/>
          <w:szCs w:val="24"/>
          <w:lang w:eastAsia="ru-RU"/>
        </w:rPr>
        <w:t>Уставом</w:t>
      </w:r>
      <w:r w:rsidRPr="00FF2A22">
        <w:rPr>
          <w:rFonts w:ascii="Times New Roman" w:eastAsia="Times New Roman" w:hAnsi="Times New Roman" w:cs="Times New Roman"/>
          <w:sz w:val="24"/>
          <w:szCs w:val="24"/>
          <w:lang w:eastAsia="ru-RU"/>
        </w:rPr>
        <w:t xml:space="preserve"> муниципального образования «</w:t>
      </w:r>
      <w:r w:rsidR="00E152BC" w:rsidRPr="00FF2A22">
        <w:rPr>
          <w:rFonts w:ascii="Times New Roman" w:eastAsia="Times New Roman" w:hAnsi="Times New Roman" w:cs="Times New Roman"/>
          <w:sz w:val="24"/>
          <w:szCs w:val="24"/>
          <w:lang w:eastAsia="ru-RU"/>
        </w:rPr>
        <w:t>Новороговское сельское поселение</w:t>
      </w:r>
      <w:r w:rsidRPr="00FF2A22">
        <w:rPr>
          <w:rFonts w:ascii="Times New Roman" w:eastAsia="Times New Roman" w:hAnsi="Times New Roman" w:cs="Times New Roman"/>
          <w:sz w:val="24"/>
          <w:szCs w:val="24"/>
          <w:lang w:eastAsia="ru-RU"/>
        </w:rPr>
        <w:t>»</w:t>
      </w:r>
      <w:proofErr w:type="gramEnd"/>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FF2A22">
        <w:rPr>
          <w:rFonts w:ascii="Times New Roman" w:eastAsia="Times New Roman" w:hAnsi="Times New Roman" w:cs="Times New Roman"/>
          <w:b/>
          <w:bCs/>
          <w:sz w:val="24"/>
          <w:szCs w:val="24"/>
          <w:lang w:eastAsia="ru-RU"/>
        </w:rPr>
        <w:t>п</w:t>
      </w:r>
      <w:proofErr w:type="spellEnd"/>
      <w:proofErr w:type="gramEnd"/>
      <w:r w:rsidRPr="00FF2A22">
        <w:rPr>
          <w:rFonts w:ascii="Times New Roman" w:eastAsia="Times New Roman" w:hAnsi="Times New Roman" w:cs="Times New Roman"/>
          <w:b/>
          <w:bCs/>
          <w:sz w:val="24"/>
          <w:szCs w:val="24"/>
          <w:lang w:eastAsia="ru-RU"/>
        </w:rPr>
        <w:t xml:space="preserve"> о с т а </w:t>
      </w:r>
      <w:proofErr w:type="spellStart"/>
      <w:r w:rsidRPr="00FF2A22">
        <w:rPr>
          <w:rFonts w:ascii="Times New Roman" w:eastAsia="Times New Roman" w:hAnsi="Times New Roman" w:cs="Times New Roman"/>
          <w:b/>
          <w:bCs/>
          <w:sz w:val="24"/>
          <w:szCs w:val="24"/>
          <w:lang w:eastAsia="ru-RU"/>
        </w:rPr>
        <w:t>н</w:t>
      </w:r>
      <w:proofErr w:type="spellEnd"/>
      <w:r w:rsidRPr="00FF2A22">
        <w:rPr>
          <w:rFonts w:ascii="Times New Roman" w:eastAsia="Times New Roman" w:hAnsi="Times New Roman" w:cs="Times New Roman"/>
          <w:b/>
          <w:bCs/>
          <w:sz w:val="24"/>
          <w:szCs w:val="24"/>
          <w:lang w:eastAsia="ru-RU"/>
        </w:rPr>
        <w:t xml:space="preserve"> о в л я </w:t>
      </w:r>
      <w:proofErr w:type="spellStart"/>
      <w:r w:rsidRPr="00FF2A22">
        <w:rPr>
          <w:rFonts w:ascii="Times New Roman" w:eastAsia="Times New Roman" w:hAnsi="Times New Roman" w:cs="Times New Roman"/>
          <w:b/>
          <w:bCs/>
          <w:sz w:val="24"/>
          <w:szCs w:val="24"/>
          <w:lang w:eastAsia="ru-RU"/>
        </w:rPr>
        <w:t>ю</w:t>
      </w:r>
      <w:proofErr w:type="spellEnd"/>
      <w:r w:rsidRPr="00FF2A22">
        <w:rPr>
          <w:rFonts w:ascii="Times New Roman" w:eastAsia="Times New Roman" w:hAnsi="Times New Roman" w:cs="Times New Roman"/>
          <w:b/>
          <w:bCs/>
          <w:sz w:val="24"/>
          <w:szCs w:val="24"/>
          <w:lang w:eastAsia="ru-RU"/>
        </w:rPr>
        <w:t xml:space="preserve"> :</w:t>
      </w:r>
    </w:p>
    <w:p w:rsidR="002536E6" w:rsidRPr="00FF2A22" w:rsidRDefault="002536E6" w:rsidP="0069228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согласно приложению к постановлению.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w:t>
      </w:r>
      <w:bookmarkStart w:id="1" w:name="_GoBack"/>
      <w:bookmarkEnd w:id="1"/>
      <w:r w:rsidRPr="00FF2A22">
        <w:rPr>
          <w:rFonts w:ascii="Times New Roman" w:eastAsia="Times New Roman" w:hAnsi="Times New Roman" w:cs="Times New Roman"/>
          <w:sz w:val="24"/>
          <w:szCs w:val="24"/>
          <w:lang w:eastAsia="ru-RU"/>
        </w:rPr>
        <w:t> Постановление вступает в силу со дня его официального опубликования.</w:t>
      </w:r>
    </w:p>
    <w:p w:rsidR="002536E6" w:rsidRPr="00FF2A22"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w:t>
      </w:r>
      <w:r w:rsidR="002536E6" w:rsidRPr="00FF2A22">
        <w:rPr>
          <w:rFonts w:ascii="Times New Roman" w:eastAsia="Times New Roman" w:hAnsi="Times New Roman" w:cs="Times New Roman"/>
          <w:sz w:val="24"/>
          <w:szCs w:val="24"/>
          <w:lang w:eastAsia="ru-RU"/>
        </w:rPr>
        <w:t xml:space="preserve">. Организацию  исполнения постановления возложить на </w:t>
      </w:r>
      <w:r w:rsidR="003F13FE" w:rsidRPr="00FF2A22">
        <w:rPr>
          <w:rFonts w:ascii="Times New Roman" w:eastAsia="Times New Roman" w:hAnsi="Times New Roman" w:cs="Times New Roman"/>
          <w:sz w:val="24"/>
          <w:szCs w:val="24"/>
          <w:lang w:eastAsia="ru-RU"/>
        </w:rPr>
        <w:t>специалиста первой категории Кумпан Е.В.</w:t>
      </w:r>
    </w:p>
    <w:p w:rsidR="002536E6" w:rsidRPr="00FF2A22" w:rsidRDefault="002C6742"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w:t>
      </w:r>
      <w:r w:rsidR="002536E6" w:rsidRPr="00FF2A22">
        <w:rPr>
          <w:rFonts w:ascii="Times New Roman" w:eastAsia="Times New Roman" w:hAnsi="Times New Roman" w:cs="Times New Roman"/>
          <w:sz w:val="24"/>
          <w:szCs w:val="24"/>
          <w:lang w:eastAsia="ru-RU"/>
        </w:rPr>
        <w:t>.  </w:t>
      </w:r>
      <w:proofErr w:type="gramStart"/>
      <w:r w:rsidR="002536E6" w:rsidRPr="00FF2A22">
        <w:rPr>
          <w:rFonts w:ascii="Times New Roman" w:eastAsia="Times New Roman" w:hAnsi="Times New Roman" w:cs="Times New Roman"/>
          <w:sz w:val="24"/>
          <w:szCs w:val="24"/>
          <w:lang w:eastAsia="ru-RU"/>
        </w:rPr>
        <w:t>Контроль за</w:t>
      </w:r>
      <w:proofErr w:type="gramEnd"/>
      <w:r w:rsidR="002536E6" w:rsidRPr="00FF2A22">
        <w:rPr>
          <w:rFonts w:ascii="Times New Roman" w:eastAsia="Times New Roman" w:hAnsi="Times New Roman" w:cs="Times New Roman"/>
          <w:sz w:val="24"/>
          <w:szCs w:val="24"/>
          <w:lang w:eastAsia="ru-RU"/>
        </w:rPr>
        <w:t xml:space="preserve"> выполнением постановления </w:t>
      </w:r>
      <w:r w:rsidR="003F13FE" w:rsidRPr="00FF2A22">
        <w:rPr>
          <w:rFonts w:ascii="Times New Roman" w:eastAsia="Times New Roman" w:hAnsi="Times New Roman" w:cs="Times New Roman"/>
          <w:sz w:val="24"/>
          <w:szCs w:val="24"/>
          <w:lang w:eastAsia="ru-RU"/>
        </w:rPr>
        <w:t>оставляю за собой</w:t>
      </w:r>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3B52F6" w:rsidRPr="00FF2A22"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3B52F6" w:rsidRPr="00FF2A22" w:rsidRDefault="003B52F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3B52F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p>
    <w:p w:rsidR="002536E6" w:rsidRPr="00FF2A22" w:rsidRDefault="003F13FE" w:rsidP="003B52F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Новороговского сельского поселения                                                  О.С.Григорова</w:t>
      </w:r>
    </w:p>
    <w:p w:rsidR="00675CA5" w:rsidRPr="00FF2A22" w:rsidRDefault="00675CA5"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B52F6" w:rsidRPr="00FF2A22" w:rsidRDefault="003B52F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Pr="00FF2A2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6742" w:rsidRPr="00FF2A22" w:rsidRDefault="002C6742"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16866" w:rsidRPr="00FF2A22" w:rsidRDefault="00692284"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 постановлению Администрации</w:t>
      </w:r>
      <w:r w:rsidRPr="00FF2A22">
        <w:rPr>
          <w:rFonts w:ascii="Times New Roman" w:eastAsia="Times New Roman" w:hAnsi="Times New Roman" w:cs="Times New Roman"/>
          <w:sz w:val="24"/>
          <w:szCs w:val="24"/>
          <w:lang w:eastAsia="ru-RU"/>
        </w:rPr>
        <w:br/>
      </w:r>
      <w:r w:rsidR="003F13FE" w:rsidRPr="00FF2A22">
        <w:rPr>
          <w:rFonts w:ascii="Times New Roman" w:eastAsia="Times New Roman" w:hAnsi="Times New Roman" w:cs="Times New Roman"/>
          <w:sz w:val="24"/>
          <w:szCs w:val="24"/>
          <w:lang w:eastAsia="ru-RU"/>
        </w:rPr>
        <w:t>Новороговского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2018 года №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lang w:eastAsia="ru-RU"/>
        </w:rPr>
        <w:t>Администрацией Новороговского сельского поселения</w:t>
      </w:r>
      <w:r w:rsidRPr="00FF2A22">
        <w:rPr>
          <w:rFonts w:ascii="Times New Roman" w:eastAsia="Times New Roman" w:hAnsi="Times New Roman" w:cs="Times New Roman"/>
          <w:sz w:val="24"/>
          <w:szCs w:val="24"/>
          <w:lang w:eastAsia="ru-RU"/>
        </w:rPr>
        <w:t xml:space="preserve">, при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lang w:eastAsia="ru-RU"/>
        </w:rPr>
        <w:t>Администрацией Новороговского сельского поселения</w:t>
      </w:r>
      <w:r w:rsidRPr="00FF2A22">
        <w:rPr>
          <w:rFonts w:ascii="Times New Roman" w:eastAsia="Times New Roman" w:hAnsi="Times New Roman" w:cs="Times New Roman"/>
          <w:sz w:val="24"/>
          <w:szCs w:val="24"/>
          <w:lang w:eastAsia="ru-RU"/>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lang w:eastAsia="ru-RU"/>
        </w:rPr>
        <w:t>при принятии 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Целью получения муниципальной услуги является </w:t>
      </w:r>
      <w:r w:rsidR="002C6742" w:rsidRPr="00FF2A22">
        <w:rPr>
          <w:rFonts w:ascii="Times New Roman" w:eastAsia="Times New Roman" w:hAnsi="Times New Roman" w:cs="Times New Roman"/>
          <w:sz w:val="24"/>
          <w:szCs w:val="24"/>
          <w:lang w:eastAsia="ru-RU"/>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lang w:eastAsia="ru-RU"/>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оказании муниципальной услуги Администрация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 Информация об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местонахождения: 3476</w:t>
      </w:r>
      <w:r w:rsidR="003940CA" w:rsidRPr="00FF2A22">
        <w:rPr>
          <w:rFonts w:ascii="Times New Roman" w:eastAsia="Times New Roman" w:hAnsi="Times New Roman" w:cs="Times New Roman"/>
          <w:sz w:val="24"/>
          <w:szCs w:val="24"/>
          <w:lang w:eastAsia="ru-RU"/>
        </w:rPr>
        <w:t>81</w:t>
      </w:r>
      <w:r w:rsidRPr="00FF2A22">
        <w:rPr>
          <w:rFonts w:ascii="Times New Roman" w:eastAsia="Times New Roman" w:hAnsi="Times New Roman" w:cs="Times New Roman"/>
          <w:sz w:val="24"/>
          <w:szCs w:val="24"/>
          <w:lang w:eastAsia="ru-RU"/>
        </w:rPr>
        <w:t xml:space="preserve">, Ростовская область, </w:t>
      </w:r>
      <w:r w:rsidR="003940CA" w:rsidRPr="00FF2A22">
        <w:rPr>
          <w:rFonts w:ascii="Times New Roman" w:eastAsia="Times New Roman" w:hAnsi="Times New Roman" w:cs="Times New Roman"/>
          <w:sz w:val="24"/>
          <w:szCs w:val="24"/>
          <w:lang w:eastAsia="ru-RU"/>
        </w:rPr>
        <w:t>Егорлыкский район</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ст. Новороговская, </w:t>
      </w:r>
      <w:r w:rsidRPr="00FF2A22">
        <w:rPr>
          <w:rFonts w:ascii="Times New Roman" w:eastAsia="Times New Roman" w:hAnsi="Times New Roman" w:cs="Times New Roman"/>
          <w:sz w:val="24"/>
          <w:szCs w:val="24"/>
          <w:lang w:eastAsia="ru-RU"/>
        </w:rPr>
        <w:t>пер.</w:t>
      </w:r>
      <w:r w:rsidR="003940CA" w:rsidRPr="00FF2A22">
        <w:rPr>
          <w:rFonts w:ascii="Times New Roman" w:eastAsia="Times New Roman" w:hAnsi="Times New Roman" w:cs="Times New Roman"/>
          <w:sz w:val="24"/>
          <w:szCs w:val="24"/>
          <w:lang w:eastAsia="ru-RU"/>
        </w:rPr>
        <w:t xml:space="preserve"> Газетный</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8;</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режим работы: понедельник – пятница с 0</w:t>
      </w:r>
      <w:r w:rsidR="003940CA"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sz w:val="24"/>
          <w:szCs w:val="24"/>
          <w:lang w:eastAsia="ru-RU"/>
        </w:rPr>
        <w:t>, перерыв с 1</w:t>
      </w:r>
      <w:r w:rsidR="003940CA" w:rsidRPr="00FF2A22">
        <w:rPr>
          <w:rFonts w:ascii="Times New Roman" w:eastAsia="Times New Roman" w:hAnsi="Times New Roman" w:cs="Times New Roman"/>
          <w:sz w:val="24"/>
          <w:szCs w:val="24"/>
          <w:lang w:eastAsia="ru-RU"/>
        </w:rPr>
        <w:t>2</w:t>
      </w:r>
      <w:r w:rsidRPr="00FF2A22">
        <w:rPr>
          <w:rFonts w:ascii="Times New Roman" w:eastAsia="Times New Roman" w:hAnsi="Times New Roman" w:cs="Times New Roman"/>
          <w:sz w:val="24"/>
          <w:szCs w:val="24"/>
          <w:lang w:eastAsia="ru-RU"/>
        </w:rPr>
        <w:t>.00 до 1</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w:t>
      </w:r>
      <w:r w:rsidR="003940CA"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телефоны для справок и консультаций: телефоны: главы Администрации 8(86370)</w:t>
      </w:r>
      <w:r w:rsidR="003940CA" w:rsidRPr="00FF2A22">
        <w:rPr>
          <w:rFonts w:ascii="Times New Roman" w:eastAsia="Times New Roman" w:hAnsi="Times New Roman" w:cs="Times New Roman"/>
          <w:sz w:val="24"/>
          <w:szCs w:val="24"/>
          <w:lang w:eastAsia="ru-RU"/>
        </w:rPr>
        <w:t>40324</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специалист</w:t>
      </w:r>
      <w:r w:rsidR="00916866" w:rsidRPr="00FF2A22">
        <w:rPr>
          <w:rFonts w:ascii="Times New Roman" w:eastAsia="Times New Roman" w:hAnsi="Times New Roman" w:cs="Times New Roman"/>
          <w:sz w:val="24"/>
          <w:szCs w:val="24"/>
          <w:lang w:eastAsia="ru-RU"/>
        </w:rPr>
        <w:t>а</w:t>
      </w:r>
      <w:r w:rsidRPr="00FF2A22">
        <w:rPr>
          <w:rFonts w:ascii="Times New Roman" w:eastAsia="Times New Roman" w:hAnsi="Times New Roman" w:cs="Times New Roman"/>
          <w:sz w:val="24"/>
          <w:szCs w:val="24"/>
          <w:lang w:eastAsia="ru-RU"/>
        </w:rPr>
        <w:t xml:space="preserve">: 8(86370) </w:t>
      </w:r>
      <w:r w:rsidR="003940CA" w:rsidRPr="00FF2A22">
        <w:rPr>
          <w:rFonts w:ascii="Times New Roman" w:eastAsia="Times New Roman" w:hAnsi="Times New Roman" w:cs="Times New Roman"/>
          <w:sz w:val="24"/>
          <w:szCs w:val="24"/>
          <w:lang w:eastAsia="ru-RU"/>
        </w:rPr>
        <w:t>40354</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адрес электронной почты:</w:t>
      </w:r>
      <w:r w:rsidR="003940CA" w:rsidRPr="00FF2A22">
        <w:rPr>
          <w:rFonts w:ascii="Times New Roman" w:eastAsia="Times New Roman" w:hAnsi="Times New Roman" w:cs="Times New Roman"/>
          <w:sz w:val="24"/>
          <w:szCs w:val="24"/>
          <w:lang w:val="en-US" w:eastAsia="ru-RU"/>
        </w:rPr>
        <w:t>sp</w:t>
      </w:r>
      <w:r w:rsidR="003940CA" w:rsidRPr="00FF2A22">
        <w:rPr>
          <w:rFonts w:ascii="Times New Roman" w:eastAsia="Times New Roman" w:hAnsi="Times New Roman" w:cs="Times New Roman"/>
          <w:sz w:val="24"/>
          <w:szCs w:val="24"/>
          <w:lang w:eastAsia="ru-RU"/>
        </w:rPr>
        <w:t>10111</w:t>
      </w:r>
      <w:r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donpac</w:t>
      </w:r>
      <w:proofErr w:type="spellEnd"/>
      <w:r w:rsidR="003940CA" w:rsidRPr="00FF2A22">
        <w:rPr>
          <w:rFonts w:ascii="Times New Roman" w:eastAsia="Times New Roman" w:hAnsi="Times New Roman" w:cs="Times New Roman"/>
          <w:sz w:val="24"/>
          <w:szCs w:val="24"/>
          <w:lang w:eastAsia="ru-RU"/>
        </w:rPr>
        <w:t>.</w:t>
      </w:r>
      <w:proofErr w:type="spellStart"/>
      <w:r w:rsidR="003940CA" w:rsidRPr="00FF2A22">
        <w:rPr>
          <w:rFonts w:ascii="Times New Roman" w:eastAsia="Times New Roman" w:hAnsi="Times New Roman" w:cs="Times New Roman"/>
          <w:sz w:val="24"/>
          <w:szCs w:val="24"/>
          <w:lang w:val="en-US" w:eastAsia="ru-RU"/>
        </w:rPr>
        <w:t>ru</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официальный портал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w:t>
      </w:r>
      <w:hyperlink r:id="rId4" w:history="1">
        <w:r w:rsidR="00C120FE" w:rsidRPr="00FF2A22">
          <w:rPr>
            <w:rStyle w:val="a5"/>
            <w:rFonts w:ascii="Times New Roman" w:hAnsi="Times New Roman" w:cs="Times New Roman"/>
            <w:color w:val="auto"/>
            <w:sz w:val="24"/>
            <w:szCs w:val="24"/>
            <w:u w:val="none"/>
          </w:rPr>
          <w:t xml:space="preserve"> - </w:t>
        </w:r>
        <w:r w:rsidR="00C120FE" w:rsidRPr="00FF2A22">
          <w:rPr>
            <w:rStyle w:val="a5"/>
            <w:rFonts w:ascii="Times New Roman" w:hAnsi="Times New Roman" w:cs="Times New Roman"/>
            <w:color w:val="auto"/>
            <w:sz w:val="24"/>
            <w:szCs w:val="24"/>
            <w:u w:val="none"/>
            <w:lang w:val="en-US"/>
          </w:rPr>
          <w:t>http</w:t>
        </w:r>
        <w:r w:rsidR="00C120FE" w:rsidRPr="00FF2A22">
          <w:rPr>
            <w:rStyle w:val="a5"/>
            <w:rFonts w:ascii="Times New Roman" w:hAnsi="Times New Roman" w:cs="Times New Roman"/>
            <w:color w:val="auto"/>
            <w:sz w:val="24"/>
            <w:szCs w:val="24"/>
            <w:u w:val="none"/>
          </w:rPr>
          <w:t>://</w:t>
        </w:r>
        <w:proofErr w:type="spellStart"/>
        <w:r w:rsidR="00C120FE" w:rsidRPr="00FF2A22">
          <w:rPr>
            <w:rStyle w:val="a5"/>
            <w:rFonts w:ascii="Times New Roman" w:hAnsi="Times New Roman" w:cs="Times New Roman"/>
            <w:color w:val="auto"/>
            <w:sz w:val="24"/>
            <w:szCs w:val="24"/>
            <w:u w:val="none"/>
            <w:lang w:val="en-US"/>
          </w:rPr>
          <w:t>novorogovskoesp</w:t>
        </w:r>
        <w:proofErr w:type="spellEnd"/>
        <w:r w:rsidR="00C120FE" w:rsidRPr="00FF2A22">
          <w:rPr>
            <w:rStyle w:val="a5"/>
            <w:rFonts w:ascii="Times New Roman" w:hAnsi="Times New Roman" w:cs="Times New Roman"/>
            <w:color w:val="auto"/>
            <w:sz w:val="24"/>
            <w:szCs w:val="24"/>
            <w:u w:val="none"/>
          </w:rPr>
          <w:t>.</w:t>
        </w:r>
        <w:proofErr w:type="spellStart"/>
        <w:r w:rsidR="00C120FE" w:rsidRPr="00FF2A22">
          <w:rPr>
            <w:rStyle w:val="a5"/>
            <w:rFonts w:ascii="Times New Roman" w:hAnsi="Times New Roman" w:cs="Times New Roman"/>
            <w:color w:val="auto"/>
            <w:sz w:val="24"/>
            <w:szCs w:val="24"/>
            <w:u w:val="none"/>
            <w:lang w:val="en-US"/>
          </w:rPr>
          <w:t>ru</w:t>
        </w:r>
        <w:proofErr w:type="spellEnd"/>
        <w:r w:rsidR="00C120FE" w:rsidRPr="00FF2A22">
          <w:rPr>
            <w:rStyle w:val="a5"/>
            <w:rFonts w:ascii="Times New Roman" w:hAnsi="Times New Roman" w:cs="Times New Roman"/>
            <w:color w:val="auto"/>
            <w:sz w:val="24"/>
            <w:szCs w:val="24"/>
            <w:u w:val="none"/>
          </w:rPr>
          <w:t>/</w:t>
        </w:r>
      </w:hyperlink>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Ежедневно с 8-00 до 17-00,суббота, воскресенье – выходной</w:t>
            </w:r>
            <w:r w:rsidR="0091107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местонахождении, графике работы </w:t>
      </w:r>
      <w:r w:rsidR="000A29A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МФЦ, а также о порядке предоставления услуги, перечне документов размещается </w:t>
      </w:r>
      <w:proofErr w:type="gramStart"/>
      <w:r w:rsidRPr="00FF2A22">
        <w:rPr>
          <w:rFonts w:ascii="Times New Roman" w:eastAsia="Times New Roman" w:hAnsi="Times New Roman" w:cs="Times New Roman"/>
          <w:sz w:val="24"/>
          <w:szCs w:val="24"/>
          <w:lang w:eastAsia="ru-RU"/>
        </w:rPr>
        <w:t>на</w:t>
      </w:r>
      <w:proofErr w:type="gram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информационных </w:t>
      </w:r>
      <w:proofErr w:type="gramStart"/>
      <w:r w:rsidRPr="00FF2A22">
        <w:rPr>
          <w:rFonts w:ascii="Times New Roman" w:eastAsia="Times New Roman" w:hAnsi="Times New Roman" w:cs="Times New Roman"/>
          <w:sz w:val="24"/>
          <w:szCs w:val="24"/>
          <w:lang w:eastAsia="ru-RU"/>
        </w:rPr>
        <w:t>стендах</w:t>
      </w:r>
      <w:proofErr w:type="gramEnd"/>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официальном </w:t>
      </w:r>
      <w:proofErr w:type="gramStart"/>
      <w:r w:rsidRPr="00FF2A22">
        <w:rPr>
          <w:rFonts w:ascii="Times New Roman" w:eastAsia="Times New Roman" w:hAnsi="Times New Roman" w:cs="Times New Roman"/>
          <w:sz w:val="24"/>
          <w:szCs w:val="24"/>
          <w:lang w:eastAsia="ru-RU"/>
        </w:rPr>
        <w:t>портале</w:t>
      </w:r>
      <w:proofErr w:type="gramEnd"/>
      <w:r w:rsidRPr="00FF2A22">
        <w:rPr>
          <w:rFonts w:ascii="Times New Roman" w:eastAsia="Times New Roman" w:hAnsi="Times New Roman" w:cs="Times New Roman"/>
          <w:sz w:val="24"/>
          <w:szCs w:val="24"/>
          <w:lang w:eastAsia="ru-RU"/>
        </w:rPr>
        <w:t xml:space="preserve">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Портале</w:t>
      </w:r>
      <w:proofErr w:type="gram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1.4.4. Указанная информация может быть получена в порядке консультирования (пункты 1.4.6–1.4.10 раздела 1 административного регламента). Для получения информации по </w:t>
      </w:r>
      <w:r w:rsidRPr="00FF2A22">
        <w:rPr>
          <w:rFonts w:ascii="Times New Roman" w:eastAsia="Times New Roman" w:hAnsi="Times New Roman" w:cs="Times New Roman"/>
          <w:sz w:val="24"/>
          <w:szCs w:val="24"/>
          <w:lang w:eastAsia="ru-RU"/>
        </w:rPr>
        <w:lastRenderedPageBreak/>
        <w:t>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консультирование в </w:t>
      </w:r>
      <w:r w:rsidR="000A29A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1.4.5. Консультирование в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lang w:eastAsia="ru-RU"/>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lang w:eastAsia="ru-RU"/>
        </w:rPr>
        <w:br/>
        <w:t>по телефону, не может ответить по существу на вопрос,</w:t>
      </w:r>
      <w:r w:rsidRPr="00FF2A22">
        <w:rPr>
          <w:rFonts w:ascii="Times New Roman" w:eastAsia="Times New Roman" w:hAnsi="Times New Roman" w:cs="Times New Roman"/>
          <w:sz w:val="24"/>
          <w:szCs w:val="24"/>
          <w:lang w:eastAsia="ru-RU"/>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sidRPr="00FF2A22">
        <w:rPr>
          <w:rFonts w:ascii="Times New Roman" w:eastAsia="Times New Roman" w:hAnsi="Times New Roman" w:cs="Times New Roman"/>
          <w:sz w:val="24"/>
          <w:szCs w:val="24"/>
          <w:lang w:eastAsia="ru-RU"/>
        </w:rPr>
        <w:t>автоинформатору</w:t>
      </w:r>
      <w:proofErr w:type="spellEnd"/>
      <w:r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w:t>
      </w:r>
      <w:r w:rsidR="003940CA" w:rsidRPr="00FF2A22">
        <w:rPr>
          <w:rFonts w:ascii="Times New Roman" w:eastAsia="Times New Roman" w:hAnsi="Times New Roman" w:cs="Times New Roman"/>
          <w:sz w:val="24"/>
          <w:szCs w:val="24"/>
          <w:lang w:eastAsia="ru-RU"/>
        </w:rPr>
        <w:t xml:space="preserve">специалистами администрации </w:t>
      </w:r>
      <w:r w:rsidRPr="00FF2A22">
        <w:rPr>
          <w:rFonts w:ascii="Times New Roman" w:eastAsia="Times New Roman" w:hAnsi="Times New Roman" w:cs="Times New Roman"/>
          <w:sz w:val="24"/>
          <w:szCs w:val="24"/>
          <w:lang w:eastAsia="ru-RU"/>
        </w:rPr>
        <w:t xml:space="preserve">с привлечением средств массовой информации – радио, телевидения, а также путем проведения встреч информационных групп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с населением и выездных встреч главы Администрации  с населением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3940C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1.4.9.  Специалисты</w:t>
      </w:r>
      <w:r w:rsidR="0016464B"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sz w:val="24"/>
          <w:szCs w:val="24"/>
          <w:lang w:eastAsia="ru-RU"/>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1.4.10.1. </w:t>
      </w:r>
      <w:r w:rsidR="00751CDA" w:rsidRPr="00FF2A22">
        <w:rPr>
          <w:rFonts w:ascii="Times New Roman" w:eastAsia="Times New Roman" w:hAnsi="Times New Roman" w:cs="Times New Roman"/>
          <w:sz w:val="24"/>
          <w:szCs w:val="24"/>
          <w:lang w:eastAsia="ru-RU"/>
        </w:rPr>
        <w:t>В 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lang w:eastAsia="ru-RU"/>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1.4.11. На официальном портале Администрации </w:t>
      </w:r>
      <w:r w:rsidR="00751CD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и полный почтовый адрес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адреса электронной почты администраций </w:t>
      </w:r>
      <w:r w:rsidR="00751CDA"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1.4.12.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lang w:eastAsia="ru-RU"/>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 xml:space="preserve">, </w:t>
      </w:r>
      <w:r w:rsidR="00751CDA" w:rsidRPr="00FF2A22">
        <w:rPr>
          <w:rFonts w:ascii="Times New Roman" w:eastAsia="Times New Roman" w:hAnsi="Times New Roman" w:cs="Times New Roman"/>
          <w:sz w:val="24"/>
          <w:szCs w:val="24"/>
          <w:lang w:eastAsia="ru-RU"/>
        </w:rPr>
        <w:t>специалисты администрации</w:t>
      </w:r>
      <w:r w:rsidRPr="00FF2A22">
        <w:rPr>
          <w:rFonts w:ascii="Times New Roman" w:eastAsia="Times New Roman" w:hAnsi="Times New Roman" w:cs="Times New Roman"/>
          <w:sz w:val="24"/>
          <w:szCs w:val="24"/>
          <w:lang w:eastAsia="ru-RU"/>
        </w:rPr>
        <w:t xml:space="preserve">  каждый </w:t>
      </w:r>
      <w:r w:rsidRPr="00FF2A22">
        <w:rPr>
          <w:rFonts w:ascii="Times New Roman" w:eastAsia="Times New Roman" w:hAnsi="Times New Roman" w:cs="Times New Roman"/>
          <w:sz w:val="24"/>
          <w:szCs w:val="24"/>
          <w:lang w:eastAsia="ru-RU"/>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lang w:eastAsia="ru-RU"/>
        </w:rPr>
        <w:t xml:space="preserve">специалист </w:t>
      </w:r>
      <w:r w:rsidR="00A12018"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w:t>
      </w:r>
      <w:proofErr w:type="gramStart"/>
      <w:r w:rsidR="001829B9" w:rsidRPr="00FF2A22">
        <w:rPr>
          <w:b w:val="0"/>
          <w:sz w:val="24"/>
          <w:szCs w:val="24"/>
        </w:rPr>
        <w:t>ии ау</w:t>
      </w:r>
      <w:proofErr w:type="gramEnd"/>
      <w:r w:rsidR="001829B9" w:rsidRPr="00FF2A22">
        <w:rPr>
          <w:b w:val="0"/>
          <w:sz w:val="24"/>
          <w:szCs w:val="24"/>
        </w:rPr>
        <w:t>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2.2.   Администрация</w:t>
      </w:r>
      <w:r w:rsidR="002536E6"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Новороговского сельского поселения</w:t>
      </w:r>
      <w:r w:rsidR="002536E6" w:rsidRPr="00FF2A22">
        <w:rPr>
          <w:rFonts w:ascii="Times New Roman" w:eastAsia="Times New Roman" w:hAnsi="Times New Roman" w:cs="Times New Roman"/>
          <w:sz w:val="24"/>
          <w:szCs w:val="24"/>
          <w:lang w:eastAsia="ru-RU"/>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lang w:eastAsia="ru-RU"/>
        </w:rPr>
        <w:t xml:space="preserve">специалиста </w:t>
      </w:r>
      <w:r w:rsidR="000A29AA"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002536E6" w:rsidRPr="00FF2A22">
        <w:rPr>
          <w:rFonts w:ascii="Times New Roman" w:eastAsia="Times New Roman" w:hAnsi="Times New Roman" w:cs="Times New Roman"/>
          <w:sz w:val="24"/>
          <w:szCs w:val="24"/>
          <w:lang w:eastAsia="ru-RU"/>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оказании муниципальной услуги Администрация </w:t>
      </w:r>
      <w:r w:rsidR="00751CD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МАУ «МФЦ» взаимодействуют </w:t>
      </w:r>
      <w:proofErr w:type="gramStart"/>
      <w:r w:rsidRPr="00FF2A22">
        <w:rPr>
          <w:rFonts w:ascii="Times New Roman" w:eastAsia="Times New Roman" w:hAnsi="Times New Roman" w:cs="Times New Roman"/>
          <w:sz w:val="24"/>
          <w:szCs w:val="24"/>
          <w:lang w:eastAsia="ru-RU"/>
        </w:rPr>
        <w:t>с</w:t>
      </w:r>
      <w:proofErr w:type="gramEnd"/>
      <w:r w:rsidRPr="00FF2A22">
        <w:rPr>
          <w:rFonts w:ascii="Times New Roman" w:eastAsia="Times New Roman" w:hAnsi="Times New Roman" w:cs="Times New Roman"/>
          <w:sz w:val="24"/>
          <w:szCs w:val="24"/>
          <w:lang w:eastAsia="ru-RU"/>
        </w:rPr>
        <w:t>:</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sidRPr="00FF2A22">
        <w:rPr>
          <w:rFonts w:ascii="Times New Roman" w:hAnsi="Times New Roman" w:cs="Times New Roman"/>
          <w:sz w:val="24"/>
          <w:szCs w:val="24"/>
        </w:rPr>
        <w:t>Росреестр</w:t>
      </w:r>
      <w:proofErr w:type="spellEnd"/>
      <w:r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(в ред. от 28.12.2016), запрещено требовать от заявителя осуществления действий, в том числе согласований, необходимых для получения </w:t>
      </w:r>
      <w:proofErr w:type="gramStart"/>
      <w:r w:rsidRPr="00FF2A22">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rPr>
        <w:t>Решение о проведен</w:t>
      </w:r>
      <w:proofErr w:type="gramStart"/>
      <w:r w:rsidRPr="00FF2A22">
        <w:rPr>
          <w:rFonts w:ascii="Times New Roman" w:hAnsi="Times New Roman" w:cs="Times New Roman"/>
        </w:rPr>
        <w:t>ии ау</w:t>
      </w:r>
      <w:proofErr w:type="gramEnd"/>
      <w:r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lang w:eastAsia="ru-RU"/>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w:t>
      </w:r>
      <w:proofErr w:type="gramStart"/>
      <w:r w:rsidR="009E2AB7" w:rsidRPr="00FF2A22">
        <w:rPr>
          <w:spacing w:val="-6"/>
          <w:sz w:val="24"/>
          <w:szCs w:val="24"/>
        </w:rPr>
        <w:t xml:space="preserve"> </w:t>
      </w:r>
      <w:r w:rsidRPr="00FF2A22">
        <w:rPr>
          <w:spacing w:val="-6"/>
          <w:sz w:val="24"/>
          <w:szCs w:val="24"/>
        </w:rPr>
        <w:t>.</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sidRPr="00FF2A22">
        <w:rPr>
          <w:rFonts w:ascii="Times New Roman" w:eastAsia="Times New Roman" w:hAnsi="Times New Roman" w:cs="Times New Roman"/>
          <w:sz w:val="24"/>
          <w:szCs w:val="24"/>
          <w:lang w:eastAsia="ru-RU"/>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lang w:eastAsia="ru-RU"/>
        </w:rPr>
        <w:t>с</w:t>
      </w:r>
      <w:r w:rsidRPr="00FF2A22">
        <w:rPr>
          <w:rFonts w:ascii="Times New Roman" w:eastAsia="Times New Roman" w:hAnsi="Times New Roman" w:cs="Times New Roman"/>
          <w:sz w:val="24"/>
          <w:szCs w:val="24"/>
          <w:lang w:eastAsia="ru-RU"/>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sidRPr="00FF2A22">
        <w:rPr>
          <w:rFonts w:ascii="Times New Roman" w:eastAsia="Times New Roman" w:hAnsi="Times New Roman" w:cs="Times New Roman"/>
          <w:sz w:val="24"/>
          <w:szCs w:val="24"/>
          <w:lang w:eastAsia="ru-RU"/>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sidRPr="00FF2A22">
        <w:rPr>
          <w:rFonts w:ascii="Times New Roman" w:eastAsia="Times New Roman" w:hAnsi="Times New Roman" w:cs="Times New Roman"/>
          <w:sz w:val="24"/>
          <w:szCs w:val="24"/>
          <w:lang w:eastAsia="ru-RU"/>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sidRPr="00FF2A22">
        <w:rPr>
          <w:rFonts w:ascii="Times New Roman" w:eastAsia="Times New Roman" w:hAnsi="Times New Roman" w:cs="Times New Roman"/>
          <w:sz w:val="24"/>
          <w:szCs w:val="24"/>
          <w:lang w:eastAsia="ru-RU"/>
        </w:rPr>
        <w:t xml:space="preserve"> </w:t>
      </w:r>
      <w:proofErr w:type="gramStart"/>
      <w:r w:rsidRPr="00FF2A22">
        <w:rPr>
          <w:rFonts w:ascii="Times New Roman" w:eastAsia="Times New Roman" w:hAnsi="Times New Roman" w:cs="Times New Roman"/>
          <w:sz w:val="24"/>
          <w:szCs w:val="24"/>
          <w:lang w:eastAsia="ru-RU"/>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sidRPr="00FF2A22">
        <w:rPr>
          <w:rFonts w:ascii="Times New Roman" w:eastAsia="Times New Roman" w:hAnsi="Times New Roman" w:cs="Times New Roman"/>
          <w:sz w:val="24"/>
          <w:szCs w:val="24"/>
          <w:lang w:eastAsia="ru-RU"/>
        </w:rPr>
        <w:t xml:space="preserve"> № 52 (часть 1) ст. 6224; 2009,  № 18 (часть 1) ст. 2152, № 30 ст. 3739; 2010, № 50 ст. 6609; </w:t>
      </w:r>
      <w:r w:rsidRPr="00FF2A22">
        <w:rPr>
          <w:rFonts w:ascii="Times New Roman" w:eastAsia="Times New Roman" w:hAnsi="Times New Roman" w:cs="Times New Roman"/>
          <w:sz w:val="24"/>
          <w:szCs w:val="24"/>
          <w:lang w:eastAsia="ru-RU"/>
        </w:rPr>
        <w:lastRenderedPageBreak/>
        <w:t xml:space="preserve">2011, № 27 ст. 3880, № 30 (часть 1) ст. 4596;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sidRPr="00FF2A22">
        <w:rPr>
          <w:rFonts w:ascii="Times New Roman" w:eastAsia="Times New Roman" w:hAnsi="Times New Roman" w:cs="Times New Roman"/>
          <w:sz w:val="24"/>
          <w:szCs w:val="24"/>
          <w:lang w:eastAsia="ru-RU"/>
        </w:rPr>
        <w:t xml:space="preserve">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w:t>
      </w:r>
      <w:proofErr w:type="gramStart"/>
      <w:r w:rsidRPr="00FF2A22">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FF2A22">
        <w:rPr>
          <w:rFonts w:ascii="Times New Roman" w:eastAsia="Times New Roman" w:hAnsi="Times New Roman" w:cs="Times New Roman"/>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xml:space="preserve">,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FF2A22">
        <w:rPr>
          <w:rFonts w:ascii="Times New Roman" w:eastAsia="Times New Roman" w:hAnsi="Times New Roman" w:cs="Times New Roman"/>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F2A22">
        <w:rPr>
          <w:rFonts w:ascii="Times New Roman" w:eastAsia="Times New Roman" w:hAnsi="Times New Roman" w:cs="Times New Roman"/>
          <w:sz w:val="24"/>
          <w:szCs w:val="24"/>
          <w:lang w:eastAsia="ru-RU"/>
        </w:rPr>
        <w:t>заверение выписок</w:t>
      </w:r>
      <w:proofErr w:type="gramEnd"/>
      <w:r w:rsidRPr="00FF2A22">
        <w:rPr>
          <w:rFonts w:ascii="Times New Roman" w:eastAsia="Times New Roman" w:hAnsi="Times New Roman" w:cs="Times New Roman"/>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sidRPr="00FF2A22">
        <w:rPr>
          <w:rFonts w:ascii="Times New Roman" w:eastAsia="Times New Roman" w:hAnsi="Times New Roman" w:cs="Times New Roman"/>
          <w:sz w:val="24"/>
          <w:szCs w:val="24"/>
          <w:lang w:eastAsia="ru-RU"/>
        </w:rPr>
        <w:t xml:space="preserve"> </w:t>
      </w:r>
      <w:proofErr w:type="gramStart"/>
      <w:r w:rsidRPr="00FF2A22">
        <w:rPr>
          <w:rFonts w:ascii="Times New Roman" w:eastAsia="Times New Roman" w:hAnsi="Times New Roman" w:cs="Times New Roman"/>
          <w:sz w:val="24"/>
          <w:szCs w:val="24"/>
          <w:lang w:eastAsia="ru-RU"/>
        </w:rPr>
        <w:t xml:space="preserve">«Российская газета», № 139, 28.06.2013;официальный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17.02.2017);</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Областным законом Ростовской области от 28.12.2010 № 549-ЗС </w:t>
      </w:r>
      <w:r w:rsidRPr="00FF2A22">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lastRenderedPageBreak/>
        <w:t xml:space="preserve">Областным законом Ростовской области от 08.08.2011 № 644-ЗС </w:t>
      </w:r>
      <w:r w:rsidRPr="00FF2A22">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lang w:eastAsia="ru-RU"/>
        </w:rPr>
        <w:br/>
        <w:t xml:space="preserve">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sidRPr="00FF2A22">
        <w:rPr>
          <w:rFonts w:ascii="Times New Roman" w:eastAsia="Times New Roman" w:hAnsi="Times New Roman" w:cs="Times New Roman"/>
          <w:sz w:val="24"/>
          <w:szCs w:val="24"/>
          <w:lang w:eastAsia="ru-RU"/>
        </w:rPr>
        <w:t>www.pravo.gov.ru</w:t>
      </w:r>
      <w:proofErr w:type="spellEnd"/>
      <w:r w:rsidRPr="00FF2A22">
        <w:rPr>
          <w:rFonts w:ascii="Times New Roman" w:eastAsia="Times New Roman" w:hAnsi="Times New Roman" w:cs="Times New Roman"/>
          <w:sz w:val="24"/>
          <w:szCs w:val="24"/>
          <w:lang w:eastAsia="ru-RU"/>
        </w:rPr>
        <w:t>, 23.10.2015);</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 Исчерпывающий перечень документов, необходимых</w:t>
      </w:r>
      <w:r w:rsidR="00762D0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lang w:eastAsia="ru-RU"/>
        </w:rPr>
        <w:t>ю</w:t>
      </w:r>
      <w:r w:rsidRPr="00FF2A22">
        <w:rPr>
          <w:rFonts w:ascii="Times New Roman" w:eastAsia="Times New Roman" w:hAnsi="Times New Roman" w:cs="Times New Roman"/>
          <w:sz w:val="24"/>
          <w:szCs w:val="24"/>
          <w:lang w:eastAsia="ru-RU"/>
        </w:rPr>
        <w:t xml:space="preserve">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либо почтовым отправлением в адрес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w:t>
      </w:r>
      <w:r w:rsidR="001110F0" w:rsidRPr="00FF2A22">
        <w:rPr>
          <w:rFonts w:ascii="Times New Roman" w:eastAsia="Times New Roman" w:hAnsi="Times New Roman" w:cs="Times New Roman"/>
          <w:sz w:val="24"/>
          <w:szCs w:val="24"/>
          <w:lang w:eastAsia="ru-RU"/>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2.6.1.1.</w:t>
      </w:r>
      <w:r w:rsidR="002536E6" w:rsidRPr="00FF2A22">
        <w:rPr>
          <w:rFonts w:ascii="Times New Roman" w:eastAsia="Times New Roman" w:hAnsi="Times New Roman" w:cs="Times New Roman"/>
          <w:sz w:val="24"/>
          <w:szCs w:val="24"/>
          <w:lang w:eastAsia="ru-RU"/>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lang w:eastAsia="ru-RU"/>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на имя главы Администрации </w:t>
      </w:r>
      <w:r w:rsidR="00762D08"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 о </w:t>
      </w:r>
      <w:r w:rsidR="009E2AB7" w:rsidRPr="00FF2A22">
        <w:rPr>
          <w:rFonts w:ascii="Times New Roman" w:eastAsia="Times New Roman" w:hAnsi="Times New Roman" w:cs="Times New Roman"/>
          <w:sz w:val="24"/>
          <w:szCs w:val="24"/>
          <w:lang w:eastAsia="ru-RU"/>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proofErr w:type="gramStart"/>
      <w:r w:rsidR="004B191B" w:rsidRPr="00FF2A22">
        <w:rPr>
          <w:rFonts w:ascii="Times New Roman" w:eastAsia="Calibri" w:hAnsi="Times New Roman" w:cs="Times New Roman"/>
        </w:rPr>
        <w:t>Решение</w:t>
      </w:r>
      <w:proofErr w:type="gramEnd"/>
      <w:r w:rsidR="004B191B" w:rsidRPr="00FF2A22">
        <w:rPr>
          <w:rFonts w:ascii="Times New Roman" w:eastAsia="Calibri" w:hAnsi="Times New Roman" w:cs="Times New Roman"/>
        </w:rPr>
        <w:t xml:space="preserve"> о проведении аукциона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lang w:eastAsia="ru-RU"/>
        </w:rPr>
        <w:br/>
        <w:t>в Российской</w:t>
      </w:r>
      <w:proofErr w:type="gramEnd"/>
      <w:r w:rsidRPr="00FF2A22">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lang w:eastAsia="ru-RU"/>
        </w:rPr>
        <w:br/>
        <w:t>на территории Российской Федерации</w:t>
      </w:r>
      <w:r w:rsidR="009E2AB7"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lang w:eastAsia="ru-RU"/>
        </w:rPr>
        <w:br/>
        <w:t>на предоставление интересов заявителя (заявителей);</w:t>
      </w:r>
      <w:r w:rsidR="00AF195C" w:rsidRPr="00FF2A22">
        <w:rPr>
          <w:rFonts w:ascii="Times New Roman" w:eastAsia="Times New Roman" w:hAnsi="Times New Roman" w:cs="Times New Roman"/>
          <w:sz w:val="24"/>
          <w:szCs w:val="24"/>
          <w:lang w:eastAsia="ru-RU"/>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lang w:eastAsia="ru-RU"/>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lang w:eastAsia="ru-RU"/>
        </w:rPr>
        <w:t xml:space="preserve"> </w:t>
      </w:r>
      <w:r w:rsidR="00AF195C" w:rsidRPr="00FF2A22">
        <w:rPr>
          <w:rFonts w:ascii="Times New Roman" w:eastAsia="Times New Roman" w:hAnsi="Times New Roman" w:cs="Times New Roman"/>
          <w:sz w:val="24"/>
          <w:szCs w:val="24"/>
          <w:lang w:eastAsia="ru-RU"/>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МФЦ, </w:t>
      </w:r>
      <w:r w:rsidR="00AF195C" w:rsidRPr="00FF2A22">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FF2A22">
        <w:rPr>
          <w:rFonts w:ascii="Times New Roman" w:eastAsia="Times New Roman" w:hAnsi="Times New Roman" w:cs="Times New Roman"/>
          <w:sz w:val="24"/>
          <w:szCs w:val="24"/>
          <w:lang w:eastAsia="ru-RU"/>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FF2A22">
        <w:rPr>
          <w:rFonts w:ascii="Times New Roman" w:eastAsia="Times New Roman" w:hAnsi="Times New Roman" w:cs="Times New Roman"/>
          <w:sz w:val="24"/>
          <w:szCs w:val="24"/>
          <w:lang w:eastAsia="ru-RU"/>
        </w:rPr>
        <w:t xml:space="preserve"> «Об организации предоставления государственных </w:t>
      </w:r>
      <w:r w:rsidRPr="00FF2A22">
        <w:rPr>
          <w:rFonts w:ascii="Times New Roman" w:eastAsia="Times New Roman" w:hAnsi="Times New Roman" w:cs="Times New Roman"/>
          <w:sz w:val="24"/>
          <w:szCs w:val="24"/>
          <w:lang w:eastAsia="ru-RU"/>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r w:rsidRPr="00FF2A22">
        <w:rPr>
          <w:rFonts w:ascii="Times New Roman" w:eastAsia="Calibri" w:hAnsi="Times New Roman" w:cs="Times New Roman"/>
          <w:sz w:val="24"/>
          <w:szCs w:val="24"/>
        </w:rPr>
        <w:t>Новороговского</w:t>
      </w:r>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  Исчерпывающий перечень оснований для приостановления</w:t>
      </w:r>
      <w:r w:rsidR="00AF195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lang w:eastAsia="ru-RU"/>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 xml:space="preserve">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соответствии с перечнем услуг, которые являются необходимыми</w:t>
      </w:r>
      <w:r w:rsidRPr="00FF2A22">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2008E2"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lang w:eastAsia="ru-RU"/>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lang w:eastAsia="ru-RU"/>
        </w:rPr>
        <w:t>Федерации.</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При предоставлении документов в МФЦ, </w:t>
      </w:r>
      <w:r w:rsidR="00922A3A" w:rsidRPr="00FF2A22">
        <w:rPr>
          <w:rFonts w:ascii="Times New Roman" w:eastAsia="Times New Roman" w:hAnsi="Times New Roman" w:cs="Times New Roman"/>
          <w:sz w:val="24"/>
          <w:szCs w:val="24"/>
          <w:lang w:eastAsia="ru-RU"/>
        </w:rPr>
        <w:t>Администрацию</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FF2A22">
        <w:rPr>
          <w:rFonts w:ascii="Times New Roman" w:eastAsia="Times New Roman" w:hAnsi="Times New Roman" w:cs="Times New Roman"/>
          <w:sz w:val="24"/>
          <w:szCs w:val="24"/>
          <w:lang w:eastAsia="ru-RU"/>
        </w:rPr>
        <w:t>мультимедийной</w:t>
      </w:r>
      <w:proofErr w:type="spellEnd"/>
      <w:r w:rsidRPr="00FF2A22">
        <w:rPr>
          <w:rFonts w:ascii="Times New Roman" w:eastAsia="Times New Roman" w:hAnsi="Times New Roman" w:cs="Times New Roman"/>
          <w:sz w:val="24"/>
          <w:szCs w:val="24"/>
          <w:lang w:eastAsia="ru-RU"/>
        </w:rPr>
        <w:t xml:space="preserve">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перилами, обеспечиваются беспрепятственное передвижение и разворот инвалидных колясок. Предусматривается выделение окна </w:t>
      </w:r>
      <w:proofErr w:type="gramStart"/>
      <w:r w:rsidRPr="00FF2A22">
        <w:rPr>
          <w:rFonts w:ascii="Times New Roman" w:eastAsia="Times New Roman" w:hAnsi="Times New Roman" w:cs="Times New Roman"/>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sidRPr="00FF2A22">
        <w:rPr>
          <w:rFonts w:ascii="Times New Roman" w:eastAsia="Times New Roman" w:hAnsi="Times New Roman" w:cs="Times New Roman"/>
          <w:sz w:val="24"/>
          <w:szCs w:val="24"/>
          <w:lang w:eastAsia="ru-RU"/>
        </w:rPr>
        <w:t xml:space="preserve">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Визуальная, текстовая и </w:t>
      </w:r>
      <w:proofErr w:type="spellStart"/>
      <w:r w:rsidRPr="00FF2A22">
        <w:rPr>
          <w:rFonts w:ascii="Times New Roman" w:eastAsia="Times New Roman" w:hAnsi="Times New Roman" w:cs="Times New Roman"/>
          <w:sz w:val="24"/>
          <w:szCs w:val="24"/>
          <w:lang w:eastAsia="ru-RU"/>
        </w:rPr>
        <w:t>мультимедийная</w:t>
      </w:r>
      <w:proofErr w:type="spellEnd"/>
      <w:r w:rsidRPr="00FF2A22">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муниципальную услугу своевременно</w:t>
      </w:r>
      <w:r w:rsidRPr="00FF2A22">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lang w:eastAsia="ru-RU"/>
        </w:rPr>
        <w:br/>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официального сайта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lang w:eastAsia="ru-RU"/>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lang w:eastAsia="ru-RU"/>
        </w:rPr>
        <w:t>е) должностных лиц Администрации</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допуск на объекты </w:t>
      </w:r>
      <w:proofErr w:type="spellStart"/>
      <w:r w:rsidRPr="00FF2A22">
        <w:rPr>
          <w:rFonts w:ascii="Times New Roman" w:eastAsia="Times New Roman" w:hAnsi="Times New Roman" w:cs="Times New Roman"/>
          <w:sz w:val="24"/>
          <w:szCs w:val="24"/>
          <w:lang w:eastAsia="ru-RU"/>
        </w:rPr>
        <w:t>сурдопереводчика</w:t>
      </w:r>
      <w:proofErr w:type="spellEnd"/>
      <w:r w:rsidRPr="00FF2A22">
        <w:rPr>
          <w:rFonts w:ascii="Times New Roman" w:eastAsia="Times New Roman" w:hAnsi="Times New Roman" w:cs="Times New Roman"/>
          <w:sz w:val="24"/>
          <w:szCs w:val="24"/>
          <w:lang w:eastAsia="ru-RU"/>
        </w:rPr>
        <w:t xml:space="preserve"> и </w:t>
      </w:r>
      <w:proofErr w:type="spellStart"/>
      <w:r w:rsidRPr="00FF2A22">
        <w:rPr>
          <w:rFonts w:ascii="Times New Roman" w:eastAsia="Times New Roman" w:hAnsi="Times New Roman" w:cs="Times New Roman"/>
          <w:sz w:val="24"/>
          <w:szCs w:val="24"/>
          <w:lang w:eastAsia="ru-RU"/>
        </w:rPr>
        <w:t>тифлосурдопереводчика</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lang w:eastAsia="ru-RU"/>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обращении в МФЦ, либо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заявитель дважды взаимодействует с сотрудником МФЦ, либо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и на официальном сайте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непосредственно </w:t>
      </w:r>
      <w:r w:rsidR="00922A3A" w:rsidRPr="00FF2A22">
        <w:rPr>
          <w:rFonts w:ascii="Times New Roman" w:eastAsia="Times New Roman" w:hAnsi="Times New Roman" w:cs="Times New Roman"/>
          <w:sz w:val="24"/>
          <w:szCs w:val="24"/>
          <w:lang w:eastAsia="ru-RU"/>
        </w:rPr>
        <w:t>в Администрацию</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2.17.3. В администраци</w:t>
      </w:r>
      <w:r w:rsidR="003B7764" w:rsidRPr="00FF2A22">
        <w:rPr>
          <w:rFonts w:ascii="Times New Roman" w:eastAsia="Times New Roman" w:hAnsi="Times New Roman" w:cs="Times New Roman"/>
          <w:sz w:val="24"/>
          <w:szCs w:val="24"/>
          <w:lang w:eastAsia="ru-RU"/>
        </w:rPr>
        <w:t>и</w:t>
      </w:r>
      <w:r w:rsidRPr="00FF2A22">
        <w:rPr>
          <w:rFonts w:ascii="Times New Roman" w:eastAsia="Times New Roman" w:hAnsi="Times New Roman" w:cs="Times New Roman"/>
          <w:sz w:val="24"/>
          <w:szCs w:val="24"/>
          <w:lang w:eastAsia="ru-RU"/>
        </w:rPr>
        <w:t xml:space="preserve">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 xml:space="preserve">заявление и пакет документов принимает специалист Администрации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представлении документов в </w:t>
      </w:r>
      <w:r w:rsidR="00AC1243"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922A3A"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2.17.5.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w:t>
      </w:r>
      <w:r w:rsidRPr="00FF2A22">
        <w:rPr>
          <w:rFonts w:ascii="Times New Roman" w:eastAsia="Times New Roman" w:hAnsi="Times New Roman" w:cs="Times New Roman"/>
          <w:sz w:val="24"/>
          <w:szCs w:val="24"/>
          <w:lang w:eastAsia="ru-RU"/>
        </w:rPr>
        <w:lastRenderedPageBreak/>
        <w:t>авторизации с использованием федеральной государственной информационной системы «Единая система идентификац</w:t>
      </w:r>
      <w:proofErr w:type="gramStart"/>
      <w:r w:rsidRPr="00FF2A22">
        <w:rPr>
          <w:rFonts w:ascii="Times New Roman" w:eastAsia="Times New Roman" w:hAnsi="Times New Roman" w:cs="Times New Roman"/>
          <w:sz w:val="24"/>
          <w:szCs w:val="24"/>
          <w:lang w:eastAsia="ru-RU"/>
        </w:rPr>
        <w:t>ии и ау</w:t>
      </w:r>
      <w:proofErr w:type="gramEnd"/>
      <w:r w:rsidRPr="00FF2A22">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doc</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docx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txt</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xlsx</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rtf</w:t>
      </w:r>
      <w:proofErr w:type="spellEnd"/>
      <w:r w:rsidRPr="00FF2A22">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lang w:eastAsia="ru-RU"/>
        </w:rPr>
        <w:br/>
        <w:t xml:space="preserve">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lang w:eastAsia="ru-RU"/>
        </w:rPr>
        <w:t>pdf</w:t>
      </w:r>
      <w:proofErr w:type="spellEnd"/>
      <w:r w:rsidRPr="00FF2A22">
        <w:rPr>
          <w:rFonts w:ascii="Times New Roman" w:eastAsia="Times New Roman" w:hAnsi="Times New Roman" w:cs="Times New Roman"/>
          <w:sz w:val="24"/>
          <w:szCs w:val="24"/>
          <w:lang w:eastAsia="ru-RU"/>
        </w:rPr>
        <w:t xml:space="preserve">, </w:t>
      </w:r>
      <w:proofErr w:type="spellStart"/>
      <w:r w:rsidRPr="00FF2A22">
        <w:rPr>
          <w:rFonts w:ascii="Times New Roman" w:eastAsia="Times New Roman" w:hAnsi="Times New Roman" w:cs="Times New Roman"/>
          <w:sz w:val="24"/>
          <w:szCs w:val="24"/>
          <w:lang w:eastAsia="ru-RU"/>
        </w:rPr>
        <w:t>tif</w:t>
      </w:r>
      <w:proofErr w:type="spellEnd"/>
      <w:r w:rsidRPr="00FF2A22">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FF2A22">
        <w:rPr>
          <w:rFonts w:ascii="Times New Roman" w:eastAsia="Times New Roman" w:hAnsi="Times New Roman" w:cs="Times New Roman"/>
          <w:sz w:val="24"/>
          <w:szCs w:val="24"/>
          <w:lang w:eastAsia="ru-RU"/>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2.17.11.  В случае если Федеральными законами используемый </w:t>
      </w:r>
      <w:r w:rsidRPr="00FF2A22">
        <w:rPr>
          <w:rFonts w:ascii="Times New Roman" w:eastAsia="Times New Roman" w:hAnsi="Times New Roman" w:cs="Times New Roman"/>
          <w:sz w:val="24"/>
          <w:szCs w:val="24"/>
          <w:lang w:eastAsia="ru-RU"/>
        </w:rPr>
        <w:br/>
        <w:t xml:space="preserve">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w:t>
      </w:r>
      <w:r w:rsidRPr="00FF2A22">
        <w:rPr>
          <w:rFonts w:ascii="Times New Roman" w:eastAsia="Times New Roman" w:hAnsi="Times New Roman" w:cs="Times New Roman"/>
          <w:sz w:val="24"/>
          <w:szCs w:val="24"/>
          <w:lang w:eastAsia="ru-RU"/>
        </w:rPr>
        <w:lastRenderedPageBreak/>
        <w:t>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2.17.12.  В случае если Федеральными законами и изданными </w:t>
      </w:r>
      <w:r w:rsidRPr="00FF2A22">
        <w:rPr>
          <w:rFonts w:ascii="Times New Roman" w:eastAsia="Times New Roman" w:hAnsi="Times New Roman" w:cs="Times New Roman"/>
          <w:sz w:val="24"/>
          <w:szCs w:val="24"/>
          <w:lang w:eastAsia="ru-RU"/>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lang w:eastAsia="ru-RU"/>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Муниципальная услуга «</w:t>
      </w:r>
      <w:r w:rsidR="004B191B" w:rsidRPr="00FF2A22">
        <w:rPr>
          <w:rFonts w:ascii="Times New Roman" w:eastAsia="Calibri" w:hAnsi="Times New Roman" w:cs="Times New Roman"/>
        </w:rPr>
        <w:t>Принятие решения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r w:rsidR="00922A3A"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lang w:eastAsia="ru-RU"/>
        </w:rPr>
        <w:t>Администрация Новороговского сельского поселения</w:t>
      </w:r>
      <w:r w:rsidRPr="00FF2A22">
        <w:rPr>
          <w:rFonts w:ascii="Times New Roman" w:eastAsia="Times New Roman" w:hAnsi="Times New Roman" w:cs="Times New Roman"/>
          <w:sz w:val="24"/>
          <w:szCs w:val="24"/>
          <w:lang w:eastAsia="ru-RU"/>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3.2.1.2. При обращении заявителя в </w:t>
      </w:r>
      <w:r w:rsidR="009140E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 </w:t>
      </w:r>
      <w:r w:rsidR="009140E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lang w:eastAsia="ru-RU"/>
        </w:rPr>
        <w:br/>
        <w:t>а также удостоверяется о наличии в заявлении</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sidRPr="00FF2A22">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w:t>
      </w:r>
      <w:proofErr w:type="spellStart"/>
      <w:r w:rsidRPr="00FF2A22">
        <w:rPr>
          <w:rFonts w:ascii="Times New Roman" w:eastAsia="Times New Roman" w:hAnsi="Times New Roman" w:cs="Times New Roman"/>
          <w:sz w:val="24"/>
          <w:szCs w:val="24"/>
          <w:lang w:eastAsia="ru-RU"/>
        </w:rPr>
        <w:t>незаполнения</w:t>
      </w:r>
      <w:proofErr w:type="spellEnd"/>
      <w:r w:rsidRPr="00FF2A22">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(уведомления).</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3.2.1.3.  Прием и регистрация заявления (уведомления)</w:t>
      </w:r>
      <w:r w:rsidR="0099361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пакета документов при направлении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в адрес администрации </w:t>
      </w:r>
      <w:r w:rsidR="009140E5" w:rsidRPr="00FF2A22">
        <w:rPr>
          <w:rFonts w:ascii="Times New Roman" w:eastAsia="Times New Roman" w:hAnsi="Times New Roman" w:cs="Times New Roman"/>
          <w:sz w:val="24"/>
          <w:szCs w:val="24"/>
          <w:lang w:eastAsia="ru-RU"/>
        </w:rPr>
        <w:t>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lastRenderedPageBreak/>
        <w:t xml:space="preserve">При направлении документов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FF2A22">
        <w:rPr>
          <w:rFonts w:ascii="Times New Roman" w:eastAsia="Times New Roman" w:hAnsi="Times New Roman" w:cs="Times New Roman"/>
          <w:sz w:val="24"/>
          <w:szCs w:val="24"/>
          <w:lang w:eastAsia="ru-RU"/>
        </w:rPr>
        <w:t xml:space="preserve"> Доведение до ответственного исполнителя </w:t>
      </w:r>
      <w:r w:rsidR="0031612C"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lang w:eastAsia="ru-RU"/>
        </w:rPr>
        <w:br/>
        <w:t xml:space="preserve">в адрес Администрации </w:t>
      </w:r>
      <w:r w:rsidR="009140E5"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sidRPr="00FF2A22">
        <w:rPr>
          <w:rFonts w:ascii="Times New Roman" w:eastAsia="Times New Roman" w:hAnsi="Times New Roman" w:cs="Times New Roman"/>
          <w:sz w:val="24"/>
          <w:szCs w:val="24"/>
          <w:lang w:eastAsia="ru-RU"/>
        </w:rPr>
        <w:t xml:space="preserve"> днем. Доведение до ответственного исполнителя </w:t>
      </w:r>
      <w:r w:rsidR="009140E5" w:rsidRPr="00FF2A22">
        <w:rPr>
          <w:rFonts w:ascii="Times New Roman" w:eastAsia="Times New Roman" w:hAnsi="Times New Roman" w:cs="Times New Roman"/>
          <w:sz w:val="24"/>
          <w:szCs w:val="24"/>
          <w:lang w:eastAsia="ru-RU"/>
        </w:rPr>
        <w:t xml:space="preserve">администрации </w:t>
      </w:r>
      <w:r w:rsidRPr="00FF2A22">
        <w:rPr>
          <w:rFonts w:ascii="Times New Roman" w:eastAsia="Times New Roman" w:hAnsi="Times New Roman" w:cs="Times New Roman"/>
          <w:sz w:val="24"/>
          <w:szCs w:val="24"/>
          <w:lang w:eastAsia="ru-RU"/>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lang w:eastAsia="ru-RU"/>
        </w:rPr>
        <w:t>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lang w:eastAsia="ru-RU"/>
        </w:rPr>
        <w:t>ответ</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lang w:eastAsia="ru-RU"/>
        </w:rPr>
        <w:t xml:space="preserve">специалист </w:t>
      </w:r>
      <w:r w:rsidR="00993614"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sidRPr="00FF2A22">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специалист </w:t>
      </w:r>
      <w:r w:rsidR="00B0504C"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w:t>
      </w:r>
      <w:proofErr w:type="spellStart"/>
      <w:r w:rsidRPr="00FF2A22">
        <w:rPr>
          <w:sz w:val="24"/>
          <w:szCs w:val="24"/>
        </w:rPr>
        <w:t>Росреестр</w:t>
      </w:r>
      <w:proofErr w:type="spellEnd"/>
      <w:r w:rsidRPr="00FF2A22">
        <w:rPr>
          <w:sz w:val="24"/>
          <w:szCs w:val="24"/>
        </w:rPr>
        <w:t>)</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получение</w:t>
      </w:r>
      <w:r w:rsidRPr="00FF2A22">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lang w:eastAsia="ru-RU"/>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lang w:eastAsia="ru-RU"/>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7</w:t>
      </w:r>
      <w:r w:rsidR="002536E6" w:rsidRPr="00FF2A22">
        <w:rPr>
          <w:rFonts w:ascii="Times New Roman" w:eastAsia="Times New Roman" w:hAnsi="Times New Roman" w:cs="Times New Roman"/>
          <w:sz w:val="24"/>
          <w:szCs w:val="24"/>
          <w:lang w:eastAsia="ru-RU"/>
        </w:rPr>
        <w:t xml:space="preserve"> рабочих дней</w:t>
      </w:r>
      <w:r w:rsidR="00B0504C"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3.2.3.  Административная процедура – рассмотрение представленного</w:t>
      </w:r>
      <w:r w:rsidRPr="00FF2A22">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является </w:t>
      </w:r>
      <w:r w:rsidR="00B0504C" w:rsidRPr="00FF2A22">
        <w:rPr>
          <w:rFonts w:ascii="Times New Roman" w:eastAsia="Times New Roman" w:hAnsi="Times New Roman" w:cs="Times New Roman"/>
          <w:sz w:val="24"/>
          <w:szCs w:val="24"/>
          <w:lang w:eastAsia="ru-RU"/>
        </w:rPr>
        <w:t>специалист Администрации Новороговского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w:t>
      </w:r>
      <w:r w:rsidR="009A2075" w:rsidRPr="00FF2A22">
        <w:rPr>
          <w:rFonts w:ascii="Times New Roman" w:eastAsia="Times New Roman" w:hAnsi="Times New Roman" w:cs="Times New Roman"/>
          <w:sz w:val="24"/>
          <w:szCs w:val="24"/>
          <w:lang w:eastAsia="ru-RU"/>
        </w:rPr>
        <w:t>ом</w:t>
      </w:r>
      <w:r w:rsidRPr="00FF2A22">
        <w:rPr>
          <w:rFonts w:ascii="Times New Roman" w:eastAsia="Times New Roman" w:hAnsi="Times New Roman" w:cs="Times New Roman"/>
          <w:sz w:val="24"/>
          <w:szCs w:val="24"/>
          <w:lang w:eastAsia="ru-RU"/>
        </w:rPr>
        <w:t xml:space="preserve"> Администрации Новороговского сельского поселения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специалистом </w:t>
      </w:r>
      <w:r w:rsidR="009A207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w:t>
      </w:r>
      <w:r w:rsidRPr="00FF2A22">
        <w:rPr>
          <w:rFonts w:ascii="Times New Roman" w:eastAsia="Times New Roman" w:hAnsi="Times New Roman" w:cs="Times New Roman"/>
          <w:sz w:val="24"/>
          <w:szCs w:val="24"/>
          <w:lang w:eastAsia="ru-RU"/>
        </w:rPr>
        <w:lastRenderedPageBreak/>
        <w:t>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Глава администрации</w:t>
      </w:r>
      <w:r w:rsidR="002536E6" w:rsidRPr="00FF2A22">
        <w:rPr>
          <w:rFonts w:ascii="Times New Roman" w:eastAsia="Times New Roman" w:hAnsi="Times New Roman" w:cs="Times New Roman"/>
          <w:sz w:val="24"/>
          <w:szCs w:val="24"/>
          <w:lang w:eastAsia="ru-RU"/>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lang w:eastAsia="ru-RU"/>
        </w:rPr>
        <w:t xml:space="preserve">главой </w:t>
      </w:r>
      <w:r w:rsidR="00E80035" w:rsidRPr="00FF2A22">
        <w:rPr>
          <w:rFonts w:ascii="Times New Roman" w:eastAsia="Times New Roman" w:hAnsi="Times New Roman" w:cs="Times New Roman"/>
          <w:sz w:val="24"/>
          <w:szCs w:val="24"/>
          <w:lang w:eastAsia="ru-RU"/>
        </w:rPr>
        <w:t>администрации</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выбора заявителем получения муниципальной услуги</w:t>
      </w:r>
      <w:r w:rsidRPr="00FF2A22">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lang w:eastAsia="ru-RU"/>
        </w:rPr>
        <w:t>главы администрации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lang w:eastAsia="ru-RU"/>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lang w:eastAsia="ru-RU"/>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Calibri" w:hAnsi="Times New Roman" w:cs="Times New Roman"/>
        </w:rPr>
        <w:t>Решение о проведен</w:t>
      </w:r>
      <w:proofErr w:type="gramStart"/>
      <w:r w:rsidRPr="00FF2A22">
        <w:rPr>
          <w:rFonts w:ascii="Times New Roman" w:eastAsia="Calibri" w:hAnsi="Times New Roman" w:cs="Times New Roman"/>
        </w:rPr>
        <w:t>ии ау</w:t>
      </w:r>
      <w:proofErr w:type="gramEnd"/>
      <w:r w:rsidRPr="00FF2A22">
        <w:rPr>
          <w:rFonts w:ascii="Times New Roman" w:eastAsia="Calibri" w:hAnsi="Times New Roman" w:cs="Times New Roman"/>
        </w:rPr>
        <w:t>кциона</w:t>
      </w:r>
      <w:r w:rsidR="002536E6"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отказ в </w:t>
      </w:r>
      <w:r w:rsidR="00A87D18" w:rsidRPr="00FF2A22">
        <w:rPr>
          <w:rFonts w:ascii="Times New Roman" w:eastAsia="Times New Roman" w:hAnsi="Times New Roman" w:cs="Times New Roman"/>
          <w:sz w:val="24"/>
          <w:szCs w:val="24"/>
          <w:lang w:eastAsia="ru-RU"/>
        </w:rPr>
        <w:t>предоставлении муниципально</w:t>
      </w:r>
      <w:r w:rsidR="008229BA" w:rsidRPr="00FF2A22">
        <w:rPr>
          <w:rFonts w:ascii="Times New Roman" w:eastAsia="Times New Roman" w:hAnsi="Times New Roman" w:cs="Times New Roman"/>
          <w:sz w:val="24"/>
          <w:szCs w:val="24"/>
          <w:lang w:eastAsia="ru-RU"/>
        </w:rPr>
        <w:t>й</w:t>
      </w:r>
      <w:r w:rsidR="00A87D18" w:rsidRPr="00FF2A22">
        <w:rPr>
          <w:rFonts w:ascii="Times New Roman" w:eastAsia="Times New Roman" w:hAnsi="Times New Roman" w:cs="Times New Roman"/>
          <w:sz w:val="24"/>
          <w:szCs w:val="24"/>
          <w:lang w:eastAsia="ru-RU"/>
        </w:rPr>
        <w:t xml:space="preserve"> </w:t>
      </w:r>
      <w:r w:rsidR="008229BA" w:rsidRPr="00FF2A22">
        <w:rPr>
          <w:rFonts w:ascii="Times New Roman" w:eastAsia="Times New Roman" w:hAnsi="Times New Roman" w:cs="Times New Roman"/>
          <w:sz w:val="24"/>
          <w:szCs w:val="24"/>
          <w:lang w:eastAsia="ru-RU"/>
        </w:rPr>
        <w:t>услуги</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w:t>
      </w:r>
      <w:proofErr w:type="gramStart"/>
      <w:r w:rsidR="004B191B" w:rsidRPr="00FF2A22">
        <w:t>ии ау</w:t>
      </w:r>
      <w:proofErr w:type="gramEnd"/>
      <w:r w:rsidR="004B191B" w:rsidRPr="00FF2A22">
        <w:t>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lang w:eastAsia="ru-RU"/>
        </w:rPr>
        <w:t>специалист администрации</w:t>
      </w:r>
      <w:r w:rsidRPr="00FF2A22">
        <w:rPr>
          <w:rFonts w:ascii="Times New Roman" w:eastAsia="Times New Roman" w:hAnsi="Times New Roman" w:cs="Times New Roman"/>
          <w:sz w:val="24"/>
          <w:szCs w:val="24"/>
          <w:lang w:eastAsia="ru-RU"/>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sidRPr="00FF2A22">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(либо представитель заявителя) прибывает в МФЦ</w:t>
      </w:r>
      <w:r w:rsidRPr="00FF2A22">
        <w:rPr>
          <w:rFonts w:ascii="Times New Roman" w:eastAsia="Times New Roman" w:hAnsi="Times New Roman" w:cs="Times New Roman"/>
          <w:sz w:val="24"/>
          <w:szCs w:val="24"/>
          <w:lang w:eastAsia="ru-RU"/>
        </w:rPr>
        <w:br/>
        <w:t>(</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xml:space="preserve">) с документом, удостоверяющим личность (представитель заявителя дополнительно </w:t>
      </w:r>
      <w:proofErr w:type="gramStart"/>
      <w:r w:rsidRPr="00FF2A22">
        <w:rPr>
          <w:rFonts w:ascii="Times New Roman" w:eastAsia="Times New Roman" w:hAnsi="Times New Roman" w:cs="Times New Roman"/>
          <w:sz w:val="24"/>
          <w:szCs w:val="24"/>
          <w:lang w:eastAsia="ru-RU"/>
        </w:rPr>
        <w:t>предоставляет документ</w:t>
      </w:r>
      <w:proofErr w:type="gramEnd"/>
      <w:r w:rsidRPr="00FF2A22">
        <w:rPr>
          <w:rFonts w:ascii="Times New Roman" w:eastAsia="Times New Roman" w:hAnsi="Times New Roman" w:cs="Times New Roman"/>
          <w:sz w:val="24"/>
          <w:szCs w:val="24"/>
          <w:lang w:eastAsia="ru-RU"/>
        </w:rPr>
        <w:t>,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lang w:eastAsia="ru-RU"/>
        </w:rPr>
        <w:t>Администрацию Новороговского сельского поселения</w:t>
      </w:r>
      <w:r w:rsidRPr="00FF2A22">
        <w:rPr>
          <w:rFonts w:ascii="Times New Roman" w:eastAsia="Times New Roman" w:hAnsi="Times New Roman" w:cs="Times New Roman"/>
          <w:sz w:val="24"/>
          <w:szCs w:val="24"/>
          <w:lang w:eastAsia="ru-RU"/>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специалист МФЦ (</w:t>
      </w:r>
      <w:r w:rsidR="009A2075" w:rsidRPr="00FF2A22">
        <w:rPr>
          <w:rFonts w:ascii="Times New Roman" w:eastAsia="Times New Roman" w:hAnsi="Times New Roman" w:cs="Times New Roman"/>
          <w:sz w:val="24"/>
          <w:szCs w:val="24"/>
          <w:lang w:eastAsia="ru-RU"/>
        </w:rPr>
        <w:t>Администраци</w:t>
      </w:r>
      <w:r w:rsidR="001A21BD" w:rsidRPr="00FF2A22">
        <w:rPr>
          <w:rFonts w:ascii="Times New Roman" w:eastAsia="Times New Roman" w:hAnsi="Times New Roman" w:cs="Times New Roman"/>
          <w:sz w:val="24"/>
          <w:szCs w:val="24"/>
          <w:lang w:eastAsia="ru-RU"/>
        </w:rPr>
        <w:t>и</w:t>
      </w:r>
      <w:r w:rsidR="009A2075" w:rsidRPr="00FF2A22">
        <w:rPr>
          <w:rFonts w:ascii="Times New Roman" w:eastAsia="Times New Roman" w:hAnsi="Times New Roman" w:cs="Times New Roman"/>
          <w:sz w:val="24"/>
          <w:szCs w:val="24"/>
          <w:lang w:eastAsia="ru-RU"/>
        </w:rPr>
        <w:t xml:space="preserve"> Новороговского сельского поселения</w:t>
      </w:r>
      <w:r w:rsidRPr="00FF2A22">
        <w:rPr>
          <w:rFonts w:ascii="Times New Roman" w:eastAsia="Times New Roman" w:hAnsi="Times New Roman" w:cs="Times New Roman"/>
          <w:sz w:val="24"/>
          <w:szCs w:val="24"/>
          <w:lang w:eastAsia="ru-RU"/>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lang w:eastAsia="ru-RU"/>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lang w:eastAsia="ru-RU"/>
        </w:rPr>
        <w:t xml:space="preserve">Администрация Новороговского сельского поселения </w:t>
      </w:r>
      <w:r w:rsidRPr="00FF2A22">
        <w:rPr>
          <w:rFonts w:ascii="Times New Roman" w:eastAsia="Times New Roman" w:hAnsi="Times New Roman" w:cs="Times New Roman"/>
          <w:sz w:val="24"/>
          <w:szCs w:val="24"/>
          <w:lang w:eastAsia="ru-RU"/>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специалист </w:t>
      </w:r>
      <w:r w:rsidR="009A2075" w:rsidRPr="00FF2A22">
        <w:rPr>
          <w:rFonts w:ascii="Times New Roman" w:eastAsia="Times New Roman" w:hAnsi="Times New Roman" w:cs="Times New Roman"/>
          <w:sz w:val="24"/>
          <w:szCs w:val="24"/>
          <w:lang w:eastAsia="ru-RU"/>
        </w:rPr>
        <w:t xml:space="preserve">Администрации Новороговского сельского поселения </w:t>
      </w:r>
      <w:r w:rsidRPr="00FF2A22">
        <w:rPr>
          <w:rFonts w:ascii="Times New Roman" w:eastAsia="Times New Roman" w:hAnsi="Times New Roman" w:cs="Times New Roman"/>
          <w:sz w:val="24"/>
          <w:szCs w:val="24"/>
          <w:lang w:eastAsia="ru-RU"/>
        </w:rPr>
        <w:t xml:space="preserve">направляет заявителю результат муниципальной услуги с использованием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выдаче в МФЦ, либо </w:t>
      </w:r>
      <w:r w:rsidR="00D32E49"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3.3.  Блок-схема оказания муниципальной услуги «</w:t>
      </w:r>
      <w:r w:rsidR="004B191B" w:rsidRPr="00FF2A22">
        <w:rPr>
          <w:rFonts w:ascii="Times New Roman" w:eastAsia="Calibri" w:hAnsi="Times New Roman" w:cs="Times New Roman"/>
        </w:rPr>
        <w:t>Принятие решения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lang w:eastAsia="ru-RU"/>
        </w:rPr>
        <w:t>» приведена в приложении № </w:t>
      </w:r>
      <w:r w:rsidR="004B191B" w:rsidRPr="00FF2A22">
        <w:rPr>
          <w:rFonts w:ascii="Times New Roman" w:eastAsia="Times New Roman" w:hAnsi="Times New Roman" w:cs="Times New Roman"/>
          <w:sz w:val="24"/>
          <w:szCs w:val="24"/>
          <w:lang w:eastAsia="ru-RU"/>
        </w:rPr>
        <w:t>3</w:t>
      </w:r>
      <w:r w:rsidRPr="00FF2A22">
        <w:rPr>
          <w:rFonts w:ascii="Times New Roman" w:eastAsia="Times New Roman" w:hAnsi="Times New Roman" w:cs="Times New Roman"/>
          <w:sz w:val="24"/>
          <w:szCs w:val="24"/>
          <w:lang w:eastAsia="ru-RU"/>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4. Формы </w:t>
      </w:r>
      <w:proofErr w:type="gramStart"/>
      <w:r w:rsidRPr="00FF2A22">
        <w:rPr>
          <w:rFonts w:ascii="Times New Roman" w:eastAsia="Times New Roman" w:hAnsi="Times New Roman" w:cs="Times New Roman"/>
          <w:sz w:val="24"/>
          <w:szCs w:val="24"/>
          <w:lang w:eastAsia="ru-RU"/>
        </w:rPr>
        <w:t>контроля за</w:t>
      </w:r>
      <w:proofErr w:type="gramEnd"/>
      <w:r w:rsidRPr="00FF2A22">
        <w:rPr>
          <w:rFonts w:ascii="Times New Roman" w:eastAsia="Times New Roman" w:hAnsi="Times New Roman" w:cs="Times New Roman"/>
          <w:sz w:val="24"/>
          <w:szCs w:val="24"/>
          <w:lang w:eastAsia="ru-RU"/>
        </w:rPr>
        <w:t xml:space="preserve">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Порядок осуществления текущего </w:t>
      </w:r>
      <w:proofErr w:type="gramStart"/>
      <w:r w:rsidRPr="00FF2A22">
        <w:rPr>
          <w:rFonts w:ascii="Times New Roman" w:eastAsia="Times New Roman" w:hAnsi="Times New Roman" w:cs="Times New Roman"/>
          <w:sz w:val="24"/>
          <w:szCs w:val="24"/>
          <w:lang w:eastAsia="ru-RU"/>
        </w:rPr>
        <w:t>контроля за</w:t>
      </w:r>
      <w:proofErr w:type="gramEnd"/>
      <w:r w:rsidRPr="00FF2A22">
        <w:rPr>
          <w:rFonts w:ascii="Times New Roman" w:eastAsia="Times New Roman" w:hAnsi="Times New Roman" w:cs="Times New Roman"/>
          <w:sz w:val="24"/>
          <w:szCs w:val="24"/>
          <w:lang w:eastAsia="ru-RU"/>
        </w:rPr>
        <w:t xml:space="preserve"> соблюдением </w:t>
      </w:r>
      <w:r w:rsidRPr="00FF2A22">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lang w:eastAsia="ru-RU"/>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Текущий </w:t>
      </w:r>
      <w:proofErr w:type="gramStart"/>
      <w:r w:rsidRPr="00FF2A22">
        <w:rPr>
          <w:rFonts w:ascii="Times New Roman" w:eastAsia="Times New Roman" w:hAnsi="Times New Roman" w:cs="Times New Roman"/>
          <w:sz w:val="24"/>
          <w:szCs w:val="24"/>
          <w:lang w:eastAsia="ru-RU"/>
        </w:rPr>
        <w:t>контроль за</w:t>
      </w:r>
      <w:proofErr w:type="gramEnd"/>
      <w:r w:rsidRPr="00FF2A22">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 периодичность осуществления мониторинга внедрения</w:t>
      </w:r>
      <w:r w:rsidRPr="00FF2A22">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sidRPr="00FF2A22">
        <w:rPr>
          <w:rFonts w:ascii="Times New Roman" w:eastAsia="Times New Roman" w:hAnsi="Times New Roman" w:cs="Times New Roman"/>
          <w:sz w:val="24"/>
          <w:szCs w:val="24"/>
          <w:lang w:eastAsia="ru-RU"/>
        </w:rPr>
        <w:t xml:space="preserve">контроля </w:t>
      </w:r>
      <w:r w:rsidRPr="00FF2A22">
        <w:rPr>
          <w:rFonts w:ascii="Times New Roman" w:eastAsia="Times New Roman" w:hAnsi="Times New Roman" w:cs="Times New Roman"/>
          <w:sz w:val="24"/>
          <w:szCs w:val="24"/>
          <w:lang w:eastAsia="ru-RU"/>
        </w:rPr>
        <w:br/>
        <w:t>за</w:t>
      </w:r>
      <w:proofErr w:type="gramEnd"/>
      <w:r w:rsidRPr="00FF2A22">
        <w:rPr>
          <w:rFonts w:ascii="Times New Roman" w:eastAsia="Times New Roman" w:hAnsi="Times New Roman" w:cs="Times New Roman"/>
          <w:sz w:val="24"/>
          <w:szCs w:val="24"/>
          <w:lang w:eastAsia="ru-RU"/>
        </w:rPr>
        <w:t xml:space="preserve">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Периодический </w:t>
      </w:r>
      <w:proofErr w:type="gramStart"/>
      <w:r w:rsidRPr="00FF2A22">
        <w:rPr>
          <w:rFonts w:ascii="Times New Roman" w:eastAsia="Times New Roman" w:hAnsi="Times New Roman" w:cs="Times New Roman"/>
          <w:sz w:val="24"/>
          <w:szCs w:val="24"/>
          <w:lang w:eastAsia="ru-RU"/>
        </w:rPr>
        <w:t>контроль за</w:t>
      </w:r>
      <w:proofErr w:type="gramEnd"/>
      <w:r w:rsidRPr="00FF2A22">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1A21BD"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случае если в результате контроля обнаружены несоответствия</w:t>
      </w:r>
      <w:r w:rsidRPr="00FF2A22">
        <w:rPr>
          <w:rFonts w:ascii="Times New Roman" w:eastAsia="Times New Roman" w:hAnsi="Times New Roman" w:cs="Times New Roman"/>
          <w:sz w:val="24"/>
          <w:szCs w:val="24"/>
          <w:lang w:eastAsia="ru-RU"/>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lang w:eastAsia="ru-RU"/>
        </w:rPr>
        <w:t>глава администрации</w:t>
      </w:r>
      <w:r w:rsidRPr="00FF2A22">
        <w:rPr>
          <w:rFonts w:ascii="Times New Roman" w:eastAsia="Times New Roman" w:hAnsi="Times New Roman" w:cs="Times New Roman"/>
          <w:sz w:val="24"/>
          <w:szCs w:val="24"/>
          <w:lang w:eastAsia="ru-RU"/>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причин</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согласно</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стандарту</w:t>
      </w:r>
      <w:r w:rsidR="00BF5578"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lang w:eastAsia="ru-RU"/>
        </w:rPr>
        <w:t>главой администрации</w:t>
      </w:r>
      <w:r w:rsidRPr="00FF2A22">
        <w:rPr>
          <w:rFonts w:ascii="Times New Roman" w:eastAsia="Times New Roman" w:hAnsi="Times New Roman" w:cs="Times New Roman"/>
          <w:sz w:val="24"/>
          <w:szCs w:val="24"/>
          <w:lang w:eastAsia="ru-RU"/>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Ответственность должностных лиц Администрации </w:t>
      </w:r>
      <w:r w:rsidR="001A21BD"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4.4.</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Положения, характеризующие требования к порядку и формам </w:t>
      </w:r>
      <w:proofErr w:type="gramStart"/>
      <w:r w:rsidRPr="00FF2A22">
        <w:rPr>
          <w:rFonts w:ascii="Times New Roman" w:eastAsia="Times New Roman" w:hAnsi="Times New Roman" w:cs="Times New Roman"/>
          <w:sz w:val="24"/>
          <w:szCs w:val="24"/>
          <w:lang w:eastAsia="ru-RU"/>
        </w:rPr>
        <w:t>контроля за</w:t>
      </w:r>
      <w:proofErr w:type="gramEnd"/>
      <w:r w:rsidRPr="00FF2A22">
        <w:rPr>
          <w:rFonts w:ascii="Times New Roman" w:eastAsia="Times New Roman" w:hAnsi="Times New Roman" w:cs="Times New Roman"/>
          <w:sz w:val="24"/>
          <w:szCs w:val="24"/>
          <w:lang w:eastAsia="ru-RU"/>
        </w:rPr>
        <w:t xml:space="preserve">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по телефонам </w:t>
      </w:r>
      <w:r w:rsidR="001A21BD"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2536E6" w:rsidRPr="00FF2A22" w:rsidRDefault="002536E6" w:rsidP="00E800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sidRPr="00FF2A22">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sidRPr="00FF2A22">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sidRPr="00FF2A22">
        <w:rPr>
          <w:rFonts w:ascii="Times New Roman" w:eastAsia="Times New Roman" w:hAnsi="Times New Roman" w:cs="Times New Roman"/>
          <w:sz w:val="24"/>
          <w:szCs w:val="24"/>
          <w:lang w:eastAsia="ru-RU"/>
        </w:rPr>
        <w:br/>
        <w:t>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5.2.</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Предмет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нарушение срока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5.3.</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специалиста администрации </w:t>
      </w:r>
      <w:r w:rsidR="00F70382"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 </w:t>
      </w:r>
      <w:r w:rsidR="00F70382" w:rsidRPr="00FF2A22">
        <w:rPr>
          <w:rFonts w:ascii="Times New Roman" w:eastAsia="Times New Roman" w:hAnsi="Times New Roman" w:cs="Times New Roman"/>
          <w:sz w:val="24"/>
          <w:szCs w:val="24"/>
          <w:lang w:eastAsia="ru-RU"/>
        </w:rPr>
        <w:t>Главе администрации 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4</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w:t>
      </w:r>
      <w:r w:rsidR="00E80035" w:rsidRPr="00FF2A22">
        <w:rPr>
          <w:rFonts w:ascii="Times New Roman" w:eastAsia="Times New Roman" w:hAnsi="Times New Roman" w:cs="Times New Roman"/>
          <w:sz w:val="24"/>
          <w:szCs w:val="24"/>
          <w:lang w:eastAsia="ru-RU"/>
        </w:rPr>
        <w:t>Администрации Новороговского сельского поселения</w:t>
      </w:r>
      <w:r w:rsidRPr="00FF2A22">
        <w:rPr>
          <w:rFonts w:ascii="Times New Roman" w:eastAsia="Times New Roman" w:hAnsi="Times New Roman" w:cs="Times New Roman"/>
          <w:sz w:val="24"/>
          <w:szCs w:val="24"/>
          <w:lang w:eastAsia="ru-RU"/>
        </w:rPr>
        <w:t xml:space="preserve">, Портала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 а также может быть принята при личном приеме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должна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либо специалиста, решения и действия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сведения об обжалуемых решениях и действиях (бездействии) специалистов администрации </w:t>
      </w:r>
      <w:r w:rsidR="00F70382"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sidRPr="00FF2A22">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F70382"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личную подпись заявителя, либо его уполномоченного представителя.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F2A22">
        <w:rPr>
          <w:rFonts w:ascii="Times New Roman" w:eastAsia="Times New Roman" w:hAnsi="Times New Roman" w:cs="Times New Roman"/>
          <w:sz w:val="24"/>
          <w:szCs w:val="24"/>
          <w:lang w:eastAsia="ru-RU"/>
        </w:rPr>
        <w:t>представлена</w:t>
      </w:r>
      <w:proofErr w:type="gram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5</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Сроки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w:t>
      </w:r>
      <w:r w:rsidR="00F70382" w:rsidRPr="00FF2A22">
        <w:rPr>
          <w:rFonts w:ascii="Times New Roman" w:eastAsia="Times New Roman" w:hAnsi="Times New Roman" w:cs="Times New Roman"/>
          <w:sz w:val="24"/>
          <w:szCs w:val="24"/>
          <w:lang w:eastAsia="ru-RU"/>
        </w:rPr>
        <w:t>р</w:t>
      </w:r>
      <w:r w:rsidRPr="00FF2A22">
        <w:rPr>
          <w:rFonts w:ascii="Times New Roman" w:eastAsia="Times New Roman" w:hAnsi="Times New Roman" w:cs="Times New Roman"/>
          <w:sz w:val="24"/>
          <w:szCs w:val="24"/>
          <w:lang w:eastAsia="ru-RU"/>
        </w:rPr>
        <w:t>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FF2A22">
        <w:rPr>
          <w:rFonts w:ascii="Times New Roman" w:eastAsia="Times New Roman" w:hAnsi="Times New Roman" w:cs="Times New Roman"/>
          <w:sz w:val="24"/>
          <w:szCs w:val="24"/>
          <w:lang w:eastAsia="ru-RU"/>
        </w:rPr>
        <w:t xml:space="preserve"> ее регистрации, если иные сокращенные сроки не установлены Правительством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6</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sidRPr="00FF2A22">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Основания для приостановления рассмотрения жалобы, указанной </w:t>
      </w:r>
      <w:r w:rsidRPr="00FF2A22">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Результат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По результатам рассмотрения жалобы в соответствии с частью 7</w:t>
      </w:r>
      <w:r w:rsidRPr="00FF2A22">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w:t>
      </w:r>
      <w:r w:rsidR="00F70382"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орган, предоставляющий муниципальную услугу, принимает одно из следующих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об отказе в удовлетворении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8</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sidRPr="00FF2A22">
        <w:rPr>
          <w:rFonts w:ascii="Times New Roman" w:eastAsia="Times New Roman" w:hAnsi="Times New Roman" w:cs="Times New Roman"/>
          <w:sz w:val="24"/>
          <w:szCs w:val="24"/>
          <w:lang w:eastAsia="ru-RU"/>
        </w:rPr>
        <w:br/>
        <w:t>в пункте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xml:space="preserve"> раздела 5 административного регламента, заявителю </w:t>
      </w:r>
      <w:r w:rsidRPr="00FF2A22">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ответе по результатам рассмотрения жалобы указываются: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основания для принятия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по жалобе решение;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F2A2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F2A22">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w:t>
      </w:r>
      <w:r w:rsidR="006773DF" w:rsidRPr="00FF2A22">
        <w:rPr>
          <w:rFonts w:ascii="Times New Roman" w:eastAsia="Times New Roman" w:hAnsi="Times New Roman" w:cs="Times New Roman"/>
          <w:sz w:val="24"/>
          <w:szCs w:val="24"/>
          <w:lang w:eastAsia="ru-RU"/>
        </w:rPr>
        <w:t>9</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Порядок обжалования решения по жалобе.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Принятое в соответствии с пунктом 5.</w:t>
      </w:r>
      <w:r w:rsidR="006773DF" w:rsidRPr="00FF2A22">
        <w:rPr>
          <w:rFonts w:ascii="Times New Roman" w:eastAsia="Times New Roman" w:hAnsi="Times New Roman" w:cs="Times New Roman"/>
          <w:sz w:val="24"/>
          <w:szCs w:val="24"/>
          <w:lang w:eastAsia="ru-RU"/>
        </w:rPr>
        <w:t>7</w:t>
      </w:r>
      <w:r w:rsidRPr="00FF2A22">
        <w:rPr>
          <w:rFonts w:ascii="Times New Roman" w:eastAsia="Times New Roman" w:hAnsi="Times New Roman" w:cs="Times New Roman"/>
          <w:sz w:val="24"/>
          <w:szCs w:val="24"/>
          <w:lang w:eastAsia="ru-RU"/>
        </w:rPr>
        <w:t>. раздела 5</w:t>
      </w:r>
      <w:r w:rsidR="00E80035"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административного регламента решение может быть обжаловано в судебном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0</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Заявитель имеет право на получение информации и документов, необходимых для обоснования и рассмотрения жалобы, при условии,</w:t>
      </w:r>
      <w:r w:rsidR="001029F4" w:rsidRPr="00FF2A22">
        <w:rPr>
          <w:rFonts w:ascii="Times New Roman" w:eastAsia="Times New Roman" w:hAnsi="Times New Roman" w:cs="Times New Roman"/>
          <w:sz w:val="24"/>
          <w:szCs w:val="24"/>
          <w:lang w:eastAsia="ru-RU"/>
        </w:rPr>
        <w:t xml:space="preserve"> </w:t>
      </w:r>
      <w:r w:rsidRPr="00FF2A22">
        <w:rPr>
          <w:rFonts w:ascii="Times New Roman" w:eastAsia="Times New Roman" w:hAnsi="Times New Roman" w:cs="Times New Roman"/>
          <w:sz w:val="24"/>
          <w:szCs w:val="24"/>
          <w:lang w:eastAsia="ru-RU"/>
        </w:rPr>
        <w:t>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5.1</w:t>
      </w:r>
      <w:r w:rsidR="006773DF" w:rsidRPr="00FF2A22">
        <w:rPr>
          <w:rFonts w:ascii="Times New Roman" w:eastAsia="Times New Roman" w:hAnsi="Times New Roman" w:cs="Times New Roman"/>
          <w:sz w:val="24"/>
          <w:szCs w:val="24"/>
          <w:lang w:eastAsia="ru-RU"/>
        </w:rPr>
        <w:t>1</w:t>
      </w:r>
      <w:r w:rsidRPr="00FF2A22">
        <w:rPr>
          <w:rFonts w:ascii="Times New Roman" w:eastAsia="Times New Roman" w:hAnsi="Times New Roman" w:cs="Times New Roman"/>
          <w:sz w:val="24"/>
          <w:szCs w:val="24"/>
          <w:lang w:eastAsia="ru-RU"/>
        </w:rPr>
        <w:t>.</w:t>
      </w:r>
      <w:r w:rsidRPr="00FF2A22">
        <w:rPr>
          <w:rFonts w:ascii="Times New Roman" w:eastAsia="Times New Roman" w:hAnsi="Times New Roman" w:cs="Times New Roman"/>
          <w:b/>
          <w:bCs/>
          <w:sz w:val="24"/>
          <w:szCs w:val="24"/>
          <w:lang w:eastAsia="ru-RU"/>
        </w:rPr>
        <w:t>  </w:t>
      </w:r>
      <w:r w:rsidRPr="00FF2A22">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sidRPr="00FF2A22">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1029F4"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Портале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6773DF" w:rsidRPr="00FF2A22" w:rsidRDefault="006773DF"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4B191B" w:rsidRPr="00FF2A22" w:rsidRDefault="004B191B" w:rsidP="00BF5578">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Г</w:t>
      </w:r>
      <w:r w:rsidR="001029F4" w:rsidRPr="00FF2A22">
        <w:rPr>
          <w:rFonts w:ascii="Times New Roman" w:eastAsia="Times New Roman" w:hAnsi="Times New Roman" w:cs="Times New Roman"/>
          <w:sz w:val="24"/>
          <w:szCs w:val="24"/>
          <w:lang w:eastAsia="ru-RU"/>
        </w:rPr>
        <w:t>лаве Администрации Новороговского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паспорт: серия______________ № </w:t>
      </w:r>
      <w:proofErr w:type="spellStart"/>
      <w:r w:rsidRPr="00FF2A22">
        <w:rPr>
          <w:rFonts w:ascii="Times New Roman" w:eastAsia="Times New Roman" w:hAnsi="Times New Roman" w:cs="Times New Roman"/>
          <w:sz w:val="24"/>
          <w:szCs w:val="24"/>
          <w:lang w:eastAsia="ru-RU"/>
        </w:rPr>
        <w:t>________________________код</w:t>
      </w:r>
      <w:proofErr w:type="spellEnd"/>
      <w:r w:rsidRPr="00FF2A22">
        <w:rPr>
          <w:rFonts w:ascii="Times New Roman" w:eastAsia="Times New Roman" w:hAnsi="Times New Roman" w:cs="Times New Roman"/>
          <w:sz w:val="24"/>
          <w:szCs w:val="24"/>
          <w:lang w:eastAsia="ru-RU"/>
        </w:rPr>
        <w:t xml:space="preserve">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proofErr w:type="gramStart"/>
      <w:r w:rsidR="002536E6" w:rsidRPr="00FF2A22">
        <w:rPr>
          <w:rFonts w:ascii="Times New Roman" w:eastAsia="Times New Roman" w:hAnsi="Times New Roman" w:cs="Times New Roman"/>
          <w:sz w:val="24"/>
          <w:szCs w:val="24"/>
          <w:lang w:eastAsia="ru-RU"/>
        </w:rPr>
        <w:t>г</w:t>
      </w:r>
      <w:proofErr w:type="gramEnd"/>
      <w:r w:rsidR="002536E6" w:rsidRPr="00FF2A22">
        <w:rPr>
          <w:rFonts w:ascii="Times New Roman" w:eastAsia="Times New Roman" w:hAnsi="Times New Roman" w:cs="Times New Roman"/>
          <w:sz w:val="24"/>
          <w:szCs w:val="24"/>
          <w:lang w:eastAsia="ru-RU"/>
        </w:rPr>
        <w:t>._____________________________________________________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 xml:space="preserve">(когда и кем </w:t>
      </w:r>
      <w:proofErr w:type="gramStart"/>
      <w:r w:rsidRPr="00FF2A22">
        <w:rPr>
          <w:rFonts w:ascii="Times New Roman" w:eastAsia="Times New Roman" w:hAnsi="Times New Roman" w:cs="Times New Roman"/>
          <w:i/>
          <w:iCs/>
          <w:sz w:val="24"/>
          <w:szCs w:val="24"/>
          <w:lang w:eastAsia="ru-RU"/>
        </w:rPr>
        <w:t>выдан</w:t>
      </w:r>
      <w:proofErr w:type="gramEnd"/>
      <w:r w:rsidRPr="00FF2A22">
        <w:rPr>
          <w:rFonts w:ascii="Times New Roman" w:eastAsia="Times New Roman" w:hAnsi="Times New Roman" w:cs="Times New Roman"/>
          <w:i/>
          <w:iCs/>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зарегистрированны</w:t>
      </w:r>
      <w:proofErr w:type="gramStart"/>
      <w:r w:rsidRPr="00FF2A22">
        <w:rPr>
          <w:rFonts w:ascii="Times New Roman" w:eastAsia="Times New Roman" w:hAnsi="Times New Roman" w:cs="Times New Roman"/>
          <w:sz w:val="24"/>
          <w:szCs w:val="24"/>
          <w:lang w:eastAsia="ru-RU"/>
        </w:rPr>
        <w:t>й(</w:t>
      </w:r>
      <w:proofErr w:type="spellStart"/>
      <w:proofErr w:type="gramEnd"/>
      <w:r w:rsidRPr="00FF2A22">
        <w:rPr>
          <w:rFonts w:ascii="Times New Roman" w:eastAsia="Times New Roman" w:hAnsi="Times New Roman" w:cs="Times New Roman"/>
          <w:sz w:val="24"/>
          <w:szCs w:val="24"/>
          <w:lang w:eastAsia="ru-RU"/>
        </w:rPr>
        <w:t>ая</w:t>
      </w:r>
      <w:proofErr w:type="spellEnd"/>
      <w:r w:rsidRPr="00FF2A22">
        <w:rPr>
          <w:rFonts w:ascii="Times New Roman" w:eastAsia="Times New Roman" w:hAnsi="Times New Roman" w:cs="Times New Roman"/>
          <w:sz w:val="24"/>
          <w:szCs w:val="24"/>
          <w:lang w:eastAsia="ru-RU"/>
        </w:rPr>
        <w:t>) по адресу _________________________________________________</w:t>
      </w:r>
      <w:r w:rsidR="00BE146E" w:rsidRPr="00FF2A22">
        <w:rPr>
          <w:rFonts w:ascii="Times New Roman" w:eastAsia="Times New Roman" w:hAnsi="Times New Roman" w:cs="Times New Roman"/>
          <w:sz w:val="24"/>
          <w:szCs w:val="24"/>
          <w:lang w:eastAsia="ru-RU"/>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контактный </w:t>
      </w:r>
      <w:proofErr w:type="spellStart"/>
      <w:r w:rsidRPr="00FF2A22">
        <w:rPr>
          <w:rFonts w:ascii="Times New Roman" w:eastAsia="Times New Roman" w:hAnsi="Times New Roman" w:cs="Times New Roman"/>
          <w:sz w:val="24"/>
          <w:szCs w:val="24"/>
          <w:lang w:eastAsia="ru-RU"/>
        </w:rPr>
        <w:t>телефон_________________</w:t>
      </w:r>
      <w:proofErr w:type="spellEnd"/>
      <w:r w:rsidRPr="00FF2A22">
        <w:rPr>
          <w:rFonts w:ascii="Times New Roman" w:eastAsia="Times New Roman" w:hAnsi="Times New Roman" w:cs="Times New Roman"/>
          <w:sz w:val="24"/>
          <w:szCs w:val="24"/>
          <w:lang w:eastAsia="ru-RU"/>
        </w:rPr>
        <w:t xml:space="preserve">, адрес электронной </w:t>
      </w:r>
      <w:r w:rsidR="00BE146E" w:rsidRPr="00FF2A22">
        <w:rPr>
          <w:rFonts w:ascii="Times New Roman" w:eastAsia="Times New Roman" w:hAnsi="Times New Roman" w:cs="Times New Roman"/>
          <w:sz w:val="24"/>
          <w:szCs w:val="24"/>
          <w:lang w:eastAsia="ru-RU"/>
        </w:rPr>
        <w:t>п</w:t>
      </w:r>
      <w:r w:rsidRPr="00FF2A22">
        <w:rPr>
          <w:rFonts w:ascii="Times New Roman" w:eastAsia="Times New Roman" w:hAnsi="Times New Roman" w:cs="Times New Roman"/>
          <w:sz w:val="24"/>
          <w:szCs w:val="24"/>
          <w:lang w:eastAsia="ru-RU"/>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proofErr w:type="gramStart"/>
      <w:r w:rsidRPr="00FF2A22">
        <w:rPr>
          <w:rFonts w:ascii="Times New Roman" w:eastAsia="Times New Roman" w:hAnsi="Times New Roman" w:cs="Times New Roman"/>
          <w:b/>
          <w:bCs/>
          <w:sz w:val="24"/>
          <w:szCs w:val="24"/>
          <w:lang w:eastAsia="ru-RU"/>
        </w:rPr>
        <w:t>действующий</w:t>
      </w:r>
      <w:proofErr w:type="gramEnd"/>
      <w:r w:rsidRPr="00FF2A22">
        <w:rPr>
          <w:rFonts w:ascii="Times New Roman" w:eastAsia="Times New Roman" w:hAnsi="Times New Roman" w:cs="Times New Roman"/>
          <w:b/>
          <w:bCs/>
          <w:sz w:val="24"/>
          <w:szCs w:val="24"/>
          <w:lang w:eastAsia="ru-RU"/>
        </w:rPr>
        <w:t xml:space="preserve"> (</w:t>
      </w:r>
      <w:proofErr w:type="spellStart"/>
      <w:r w:rsidRPr="00FF2A22">
        <w:rPr>
          <w:rFonts w:ascii="Times New Roman" w:eastAsia="Times New Roman" w:hAnsi="Times New Roman" w:cs="Times New Roman"/>
          <w:b/>
          <w:bCs/>
          <w:sz w:val="24"/>
          <w:szCs w:val="24"/>
          <w:lang w:eastAsia="ru-RU"/>
        </w:rPr>
        <w:t>ая</w:t>
      </w:r>
      <w:proofErr w:type="spellEnd"/>
      <w:r w:rsidRPr="00FF2A22">
        <w:rPr>
          <w:rFonts w:ascii="Times New Roman" w:eastAsia="Times New Roman" w:hAnsi="Times New Roman" w:cs="Times New Roman"/>
          <w:b/>
          <w:bCs/>
          <w:sz w:val="24"/>
          <w:szCs w:val="24"/>
          <w:lang w:eastAsia="ru-RU"/>
        </w:rPr>
        <w:t>) по доверенности</w:t>
      </w:r>
      <w:r w:rsidRPr="00FF2A22">
        <w:rPr>
          <w:rFonts w:ascii="Times New Roman" w:eastAsia="Times New Roman" w:hAnsi="Times New Roman" w:cs="Times New Roman"/>
          <w:sz w:val="24"/>
          <w:szCs w:val="24"/>
          <w:lang w:eastAsia="ru-RU"/>
        </w:rPr>
        <w:t>, удостоверенной_________________________________</w:t>
      </w:r>
      <w:r w:rsidR="00BE146E" w:rsidRPr="00FF2A22">
        <w:rPr>
          <w:rFonts w:ascii="Times New Roman" w:eastAsia="Times New Roman" w:hAnsi="Times New Roman" w:cs="Times New Roman"/>
          <w:sz w:val="24"/>
          <w:szCs w:val="24"/>
          <w:lang w:eastAsia="ru-RU"/>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______________________________________ «___» </w:t>
      </w:r>
      <w:proofErr w:type="spellStart"/>
      <w:r w:rsidRPr="00FF2A22">
        <w:rPr>
          <w:rFonts w:ascii="Times New Roman" w:eastAsia="Times New Roman" w:hAnsi="Times New Roman" w:cs="Times New Roman"/>
          <w:sz w:val="24"/>
          <w:szCs w:val="24"/>
          <w:lang w:eastAsia="ru-RU"/>
        </w:rPr>
        <w:t>______________</w:t>
      </w:r>
      <w:proofErr w:type="gramStart"/>
      <w:r w:rsidRPr="00FF2A22">
        <w:rPr>
          <w:rFonts w:ascii="Times New Roman" w:eastAsia="Times New Roman" w:hAnsi="Times New Roman" w:cs="Times New Roman"/>
          <w:sz w:val="24"/>
          <w:szCs w:val="24"/>
          <w:lang w:eastAsia="ru-RU"/>
        </w:rPr>
        <w:t>г</w:t>
      </w:r>
      <w:proofErr w:type="spellEnd"/>
      <w:proofErr w:type="gramEnd"/>
      <w:r w:rsidRPr="00FF2A22">
        <w:rPr>
          <w:rFonts w:ascii="Times New Roman" w:eastAsia="Times New Roman" w:hAnsi="Times New Roman" w:cs="Times New Roman"/>
          <w:sz w:val="24"/>
          <w:szCs w:val="24"/>
          <w:lang w:eastAsia="ru-RU"/>
        </w:rPr>
        <w:t xml:space="preserve">. № в </w:t>
      </w:r>
      <w:r w:rsidR="00BE146E" w:rsidRPr="00FF2A22">
        <w:rPr>
          <w:rFonts w:ascii="Times New Roman" w:eastAsia="Times New Roman" w:hAnsi="Times New Roman" w:cs="Times New Roman"/>
          <w:sz w:val="24"/>
          <w:szCs w:val="24"/>
          <w:lang w:eastAsia="ru-RU"/>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по иным основаниям </w:t>
      </w:r>
      <w:r w:rsidRPr="00FF2A22">
        <w:rPr>
          <w:rFonts w:ascii="Times New Roman" w:eastAsia="Times New Roman" w:hAnsi="Times New Roman" w:cs="Times New Roman"/>
          <w:sz w:val="24"/>
          <w:szCs w:val="24"/>
          <w:lang w:eastAsia="ru-RU"/>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фамилия, имя и отчество (при наличии)</w:t>
      </w:r>
      <w:r w:rsidR="00BE146E" w:rsidRPr="00FF2A22">
        <w:rPr>
          <w:rFonts w:ascii="Times New Roman" w:eastAsia="Times New Roman" w:hAnsi="Times New Roman" w:cs="Times New Roman"/>
          <w:i/>
          <w:iCs/>
          <w:sz w:val="24"/>
          <w:szCs w:val="24"/>
          <w:lang w:eastAsia="ru-RU"/>
        </w:rPr>
        <w:t xml:space="preserve"> </w:t>
      </w:r>
      <w:r w:rsidRPr="00FF2A22">
        <w:rPr>
          <w:rFonts w:ascii="Times New Roman" w:eastAsia="Times New Roman" w:hAnsi="Times New Roman" w:cs="Times New Roman"/>
          <w:i/>
          <w:iCs/>
          <w:sz w:val="24"/>
          <w:szCs w:val="24"/>
          <w:lang w:eastAsia="ru-RU"/>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w:t>
      </w:r>
      <w:proofErr w:type="gramStart"/>
      <w:r w:rsidRPr="00FF2A22">
        <w:rPr>
          <w:rFonts w:ascii="Times New Roman" w:eastAsia="Times New Roman" w:hAnsi="Times New Roman" w:cs="Times New Roman"/>
          <w:sz w:val="24"/>
          <w:szCs w:val="24"/>
          <w:lang w:eastAsia="ru-RU"/>
        </w:rPr>
        <w:t>о(</w:t>
      </w:r>
      <w:proofErr w:type="gramEnd"/>
      <w:r w:rsidRPr="00FF2A22">
        <w:rPr>
          <w:rFonts w:ascii="Times New Roman" w:eastAsia="Times New Roman" w:hAnsi="Times New Roman" w:cs="Times New Roman"/>
          <w:sz w:val="24"/>
          <w:szCs w:val="24"/>
          <w:lang w:eastAsia="ru-RU"/>
        </w:rPr>
        <w:t>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proofErr w:type="spellStart"/>
      <w:r w:rsidRPr="00FF2A22">
        <w:rPr>
          <w:rFonts w:ascii="Times New Roman" w:eastAsia="Times New Roman" w:hAnsi="Times New Roman" w:cs="Times New Roman"/>
          <w:sz w:val="24"/>
          <w:szCs w:val="24"/>
          <w:lang w:eastAsia="ru-RU"/>
        </w:rPr>
        <w:t>_______________паспорт</w:t>
      </w:r>
      <w:proofErr w:type="spellEnd"/>
      <w:r w:rsidRPr="00FF2A22">
        <w:rPr>
          <w:rFonts w:ascii="Times New Roman" w:eastAsia="Times New Roman" w:hAnsi="Times New Roman" w:cs="Times New Roman"/>
          <w:sz w:val="24"/>
          <w:szCs w:val="24"/>
          <w:lang w:eastAsia="ru-RU"/>
        </w:rPr>
        <w:t xml:space="preserve"> серии ____________ №____________ код подразделения_________</w:t>
      </w:r>
      <w:r w:rsidR="00BE146E" w:rsidRPr="00FF2A22">
        <w:rPr>
          <w:rFonts w:ascii="Times New Roman" w:eastAsia="Times New Roman" w:hAnsi="Times New Roman" w:cs="Times New Roman"/>
          <w:sz w:val="24"/>
          <w:szCs w:val="24"/>
          <w:lang w:eastAsia="ru-RU"/>
        </w:rPr>
        <w:t>____________________________________________________</w:t>
      </w:r>
      <w:r w:rsidRPr="00FF2A22">
        <w:rPr>
          <w:rFonts w:ascii="Times New Roman" w:eastAsia="Times New Roman" w:hAnsi="Times New Roman" w:cs="Times New Roman"/>
          <w:i/>
          <w:iCs/>
          <w:sz w:val="24"/>
          <w:szCs w:val="24"/>
          <w:lang w:eastAsia="ru-RU"/>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 ____________</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 xml:space="preserve">(когда и кем </w:t>
      </w:r>
      <w:proofErr w:type="gramStart"/>
      <w:r w:rsidRPr="00FF2A22">
        <w:rPr>
          <w:rFonts w:ascii="Times New Roman" w:eastAsia="Times New Roman" w:hAnsi="Times New Roman" w:cs="Times New Roman"/>
          <w:i/>
          <w:iCs/>
          <w:sz w:val="24"/>
          <w:szCs w:val="24"/>
          <w:lang w:eastAsia="ru-RU"/>
        </w:rPr>
        <w:t>выдан</w:t>
      </w:r>
      <w:proofErr w:type="gramEnd"/>
      <w:r w:rsidRPr="00FF2A22">
        <w:rPr>
          <w:rFonts w:ascii="Times New Roman" w:eastAsia="Times New Roman" w:hAnsi="Times New Roman" w:cs="Times New Roman"/>
          <w:i/>
          <w:iCs/>
          <w:sz w:val="24"/>
          <w:szCs w:val="24"/>
          <w:lang w:eastAsia="ru-RU"/>
        </w:rPr>
        <w:t>)</w:t>
      </w:r>
    </w:p>
    <w:p w:rsidR="00EC1423" w:rsidRPr="00FF2A22" w:rsidRDefault="00EC1423" w:rsidP="00BE146E">
      <w:pPr>
        <w:spacing w:after="0" w:line="240" w:lineRule="auto"/>
        <w:jc w:val="center"/>
        <w:rPr>
          <w:rFonts w:ascii="Times New Roman" w:eastAsia="Times New Roman" w:hAnsi="Times New Roman" w:cs="Times New Roman"/>
          <w:sz w:val="24"/>
          <w:szCs w:val="24"/>
          <w:lang w:eastAsia="ru-RU"/>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lastRenderedPageBreak/>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proofErr w:type="gramStart"/>
      <w:r w:rsidR="002536E6" w:rsidRPr="00FF2A22">
        <w:rPr>
          <w:rFonts w:ascii="Times New Roman" w:eastAsia="Times New Roman" w:hAnsi="Times New Roman" w:cs="Times New Roman"/>
          <w:i/>
          <w:iCs/>
          <w:sz w:val="24"/>
          <w:szCs w:val="24"/>
          <w:lang w:eastAsia="ru-RU"/>
        </w:rPr>
        <w:t xml:space="preserve"> </w:t>
      </w:r>
      <w:r w:rsidR="002536E6" w:rsidRPr="00FF2A22">
        <w:rPr>
          <w:rFonts w:ascii="Times New Roman" w:eastAsia="Times New Roman" w:hAnsi="Times New Roman" w:cs="Times New Roman"/>
          <w:sz w:val="24"/>
          <w:szCs w:val="24"/>
          <w:lang w:eastAsia="ru-RU"/>
        </w:rPr>
        <w:t>)</w:t>
      </w:r>
      <w:proofErr w:type="gram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 При отправке по почте документы направляются в адрес администрации </w:t>
      </w:r>
      <w:r w:rsidR="001029F4"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4E43C8" w:rsidRPr="00FF2A22" w:rsidRDefault="004E43C8"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0C2A42" w:rsidRPr="00FF2A22" w:rsidRDefault="000C2A4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FF2A22" w:rsidRDefault="00FF2A22" w:rsidP="00BE146E">
      <w:pPr>
        <w:spacing w:after="0" w:line="240" w:lineRule="auto"/>
        <w:jc w:val="right"/>
        <w:rPr>
          <w:rFonts w:ascii="Times New Roman" w:eastAsia="Times New Roman" w:hAnsi="Times New Roman" w:cs="Times New Roman"/>
          <w:sz w:val="24"/>
          <w:szCs w:val="24"/>
          <w:lang w:eastAsia="ru-RU"/>
        </w:rPr>
      </w:pPr>
    </w:p>
    <w:p w:rsidR="002536E6" w:rsidRPr="00FF2A22" w:rsidRDefault="004E43C8"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п</w:t>
      </w:r>
      <w:r w:rsidR="002536E6" w:rsidRPr="00FF2A22">
        <w:rPr>
          <w:rFonts w:ascii="Times New Roman" w:eastAsia="Times New Roman" w:hAnsi="Times New Roman" w:cs="Times New Roman"/>
          <w:sz w:val="24"/>
          <w:szCs w:val="24"/>
          <w:lang w:eastAsia="ru-RU"/>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Главе Администрации </w:t>
      </w:r>
      <w:r w:rsidR="001029F4" w:rsidRPr="00FF2A22">
        <w:rPr>
          <w:rFonts w:ascii="Times New Roman" w:eastAsia="Times New Roman" w:hAnsi="Times New Roman" w:cs="Times New Roman"/>
          <w:sz w:val="24"/>
          <w:szCs w:val="24"/>
          <w:lang w:eastAsia="ru-RU"/>
        </w:rPr>
        <w:t>Новороговского сельского поселения</w:t>
      </w:r>
      <w:r w:rsidRPr="00FF2A22">
        <w:rPr>
          <w:rFonts w:ascii="Times New Roman" w:eastAsia="Times New Roman" w:hAnsi="Times New Roman" w:cs="Times New Roman"/>
          <w:sz w:val="24"/>
          <w:szCs w:val="24"/>
          <w:lang w:eastAsia="ru-RU"/>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lang w:eastAsia="ru-RU"/>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w:t>
      </w:r>
      <w:proofErr w:type="gramStart"/>
      <w:r w:rsidRPr="00FF2A22">
        <w:rPr>
          <w:rFonts w:ascii="Times New Roman" w:eastAsia="Calibri" w:hAnsi="Times New Roman" w:cs="Times New Roman"/>
        </w:rPr>
        <w:t>ии ау</w:t>
      </w:r>
      <w:proofErr w:type="gramEnd"/>
      <w:r w:rsidRPr="00FF2A22">
        <w:rPr>
          <w:rFonts w:ascii="Times New Roman" w:eastAsia="Calibri" w:hAnsi="Times New Roman" w:cs="Times New Roman"/>
        </w:rPr>
        <w:t>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ИНН__________________________ КПП ____________</w:t>
      </w:r>
      <w:r w:rsidR="001029F4" w:rsidRPr="00FF2A22">
        <w:rPr>
          <w:rFonts w:ascii="Times New Roman" w:eastAsia="Times New Roman" w:hAnsi="Times New Roman" w:cs="Times New Roman"/>
          <w:sz w:val="24"/>
          <w:szCs w:val="24"/>
          <w:lang w:eastAsia="ru-RU"/>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действующего на основании: </w:t>
      </w:r>
      <w:proofErr w:type="gramStart"/>
      <w:r w:rsidRPr="00FF2A22">
        <w:rPr>
          <w:rFonts w:ascii="Times New Roman" w:eastAsia="Times New Roman" w:hAnsi="Times New Roman" w:cs="Times New Roman"/>
          <w:sz w:val="24"/>
          <w:szCs w:val="24"/>
          <w:lang w:eastAsia="ru-RU"/>
        </w:rPr>
        <w:t>□-</w:t>
      </w:r>
      <w:proofErr w:type="gramEnd"/>
      <w:r w:rsidRPr="00FF2A22">
        <w:rPr>
          <w:rFonts w:ascii="Times New Roman" w:eastAsia="Times New Roman" w:hAnsi="Times New Roman" w:cs="Times New Roman"/>
          <w:sz w:val="24"/>
          <w:szCs w:val="24"/>
          <w:lang w:eastAsia="ru-RU"/>
        </w:rPr>
        <w:t xml:space="preserve">Устава; □-Положения; □-иное </w:t>
      </w:r>
      <w:r w:rsidRPr="00FF2A22">
        <w:rPr>
          <w:rFonts w:ascii="Times New Roman" w:eastAsia="Times New Roman" w:hAnsi="Times New Roman" w:cs="Times New Roman"/>
          <w:i/>
          <w:iCs/>
          <w:sz w:val="24"/>
          <w:szCs w:val="24"/>
          <w:lang w:eastAsia="ru-RU"/>
        </w:rPr>
        <w:t>(указать вид документа)</w:t>
      </w:r>
      <w:r w:rsidRPr="00FF2A22">
        <w:rPr>
          <w:rFonts w:ascii="Times New Roman" w:eastAsia="Times New Roman" w:hAnsi="Times New Roman" w:cs="Times New Roman"/>
          <w:sz w:val="24"/>
          <w:szCs w:val="24"/>
          <w:lang w:eastAsia="ru-RU"/>
        </w:rPr>
        <w:t>______</w:t>
      </w:r>
      <w:r w:rsidR="00BE146E" w:rsidRPr="00FF2A22">
        <w:rPr>
          <w:rFonts w:ascii="Times New Roman" w:eastAsia="Times New Roman" w:hAnsi="Times New Roman" w:cs="Times New Roman"/>
          <w:sz w:val="24"/>
          <w:szCs w:val="24"/>
          <w:lang w:eastAsia="ru-RU"/>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зарегистрированного _____________________________________________________________</w:t>
      </w:r>
      <w:r w:rsidR="00BE146E" w:rsidRPr="00FF2A22">
        <w:rPr>
          <w:rFonts w:ascii="Times New Roman" w:eastAsia="Times New Roman" w:hAnsi="Times New Roman" w:cs="Times New Roman"/>
          <w:sz w:val="24"/>
          <w:szCs w:val="24"/>
          <w:lang w:eastAsia="ru-RU"/>
        </w:rPr>
        <w:t>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выдан «___»___________</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 xml:space="preserve">(когда и кем </w:t>
      </w:r>
      <w:proofErr w:type="gramStart"/>
      <w:r w:rsidRPr="00FF2A22">
        <w:rPr>
          <w:rFonts w:ascii="Times New Roman" w:eastAsia="Times New Roman" w:hAnsi="Times New Roman" w:cs="Times New Roman"/>
          <w:i/>
          <w:iCs/>
          <w:sz w:val="24"/>
          <w:szCs w:val="24"/>
          <w:lang w:eastAsia="ru-RU"/>
        </w:rPr>
        <w:t>выдан</w:t>
      </w:r>
      <w:proofErr w:type="gramEnd"/>
      <w:r w:rsidRPr="00FF2A22">
        <w:rPr>
          <w:rFonts w:ascii="Times New Roman" w:eastAsia="Times New Roman" w:hAnsi="Times New Roman" w:cs="Times New Roman"/>
          <w:i/>
          <w:iCs/>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sidRPr="00FF2A22">
        <w:rPr>
          <w:rFonts w:ascii="Times New Roman" w:eastAsia="Times New Roman" w:hAnsi="Times New Roman" w:cs="Times New Roman"/>
          <w:sz w:val="24"/>
          <w:szCs w:val="24"/>
          <w:lang w:eastAsia="ru-RU"/>
        </w:rPr>
        <w:t>имеющих</w:t>
      </w:r>
      <w:proofErr w:type="gramEnd"/>
      <w:r w:rsidRPr="00FF2A22">
        <w:rPr>
          <w:rFonts w:ascii="Times New Roman" w:eastAsia="Times New Roman" w:hAnsi="Times New Roman" w:cs="Times New Roman"/>
          <w:sz w:val="24"/>
          <w:szCs w:val="24"/>
          <w:lang w:eastAsia="ru-RU"/>
        </w:rPr>
        <w:t xml:space="preserve"> право действовать от имени юридического лица без </w:t>
      </w:r>
      <w:r w:rsidR="001029F4" w:rsidRPr="00FF2A22">
        <w:rPr>
          <w:rFonts w:ascii="Times New Roman" w:eastAsia="Times New Roman" w:hAnsi="Times New Roman" w:cs="Times New Roman"/>
          <w:sz w:val="24"/>
          <w:szCs w:val="24"/>
          <w:lang w:eastAsia="ru-RU"/>
        </w:rPr>
        <w:t>д</w:t>
      </w:r>
      <w:r w:rsidRPr="00FF2A22">
        <w:rPr>
          <w:rFonts w:ascii="Times New Roman" w:eastAsia="Times New Roman" w:hAnsi="Times New Roman" w:cs="Times New Roman"/>
          <w:sz w:val="24"/>
          <w:szCs w:val="24"/>
          <w:lang w:eastAsia="ru-RU"/>
        </w:rPr>
        <w:t>оверенности)________________________</w:t>
      </w:r>
      <w:r w:rsidR="001029F4" w:rsidRPr="00FF2A22">
        <w:rPr>
          <w:rFonts w:ascii="Times New Roman" w:eastAsia="Times New Roman" w:hAnsi="Times New Roman" w:cs="Times New Roman"/>
          <w:sz w:val="24"/>
          <w:szCs w:val="24"/>
          <w:lang w:eastAsia="ru-RU"/>
        </w:rPr>
        <w:t>_____________________________</w:t>
      </w:r>
      <w:r w:rsidRPr="00FF2A22">
        <w:rPr>
          <w:rFonts w:ascii="Times New Roman" w:eastAsia="Times New Roman" w:hAnsi="Times New Roman" w:cs="Times New Roman"/>
          <w:sz w:val="24"/>
          <w:szCs w:val="24"/>
          <w:lang w:eastAsia="ru-RU"/>
        </w:rPr>
        <w:t>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паспорт: серия_____________ № _____________ код под</w:t>
      </w:r>
      <w:r w:rsidR="001029F4" w:rsidRPr="00FF2A22">
        <w:rPr>
          <w:rFonts w:ascii="Times New Roman" w:eastAsia="Times New Roman" w:hAnsi="Times New Roman" w:cs="Times New Roman"/>
          <w:sz w:val="24"/>
          <w:szCs w:val="24"/>
          <w:lang w:eastAsia="ru-RU"/>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выдан «___» ______________ </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 _______________________</w:t>
      </w:r>
      <w:r w:rsidR="001029F4" w:rsidRPr="00FF2A22">
        <w:rPr>
          <w:rFonts w:ascii="Times New Roman" w:eastAsia="Times New Roman" w:hAnsi="Times New Roman" w:cs="Times New Roman"/>
          <w:sz w:val="24"/>
          <w:szCs w:val="24"/>
          <w:lang w:eastAsia="ru-RU"/>
        </w:rPr>
        <w:t>__________________________</w:t>
      </w:r>
      <w:r w:rsidRPr="00FF2A22">
        <w:rPr>
          <w:rFonts w:ascii="Times New Roman" w:eastAsia="Times New Roman" w:hAnsi="Times New Roman" w:cs="Times New Roman"/>
          <w:sz w:val="24"/>
          <w:szCs w:val="24"/>
          <w:lang w:eastAsia="ru-RU"/>
        </w:rPr>
        <w:t>,</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 xml:space="preserve">(когда и кем </w:t>
      </w:r>
      <w:proofErr w:type="gramStart"/>
      <w:r w:rsidRPr="00FF2A22">
        <w:rPr>
          <w:rFonts w:ascii="Times New Roman" w:eastAsia="Times New Roman" w:hAnsi="Times New Roman" w:cs="Times New Roman"/>
          <w:i/>
          <w:iCs/>
          <w:sz w:val="24"/>
          <w:szCs w:val="24"/>
          <w:lang w:eastAsia="ru-RU"/>
        </w:rPr>
        <w:t>выдан</w:t>
      </w:r>
      <w:proofErr w:type="gramEnd"/>
      <w:r w:rsidRPr="00FF2A22">
        <w:rPr>
          <w:rFonts w:ascii="Times New Roman" w:eastAsia="Times New Roman" w:hAnsi="Times New Roman" w:cs="Times New Roman"/>
          <w:i/>
          <w:iCs/>
          <w:sz w:val="24"/>
          <w:szCs w:val="24"/>
          <w:lang w:eastAsia="ru-RU"/>
        </w:rPr>
        <w:t>)</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зарегистрирова</w:t>
      </w:r>
      <w:proofErr w:type="gramStart"/>
      <w:r w:rsidRPr="00FF2A22">
        <w:rPr>
          <w:rFonts w:ascii="Times New Roman" w:eastAsia="Times New Roman" w:hAnsi="Times New Roman" w:cs="Times New Roman"/>
          <w:sz w:val="24"/>
          <w:szCs w:val="24"/>
          <w:lang w:eastAsia="ru-RU"/>
        </w:rPr>
        <w:t>н(</w:t>
      </w:r>
      <w:proofErr w:type="gramEnd"/>
      <w:r w:rsidRPr="00FF2A22">
        <w:rPr>
          <w:rFonts w:ascii="Times New Roman" w:eastAsia="Times New Roman" w:hAnsi="Times New Roman" w:cs="Times New Roman"/>
          <w:sz w:val="24"/>
          <w:szCs w:val="24"/>
          <w:lang w:eastAsia="ru-RU"/>
        </w:rPr>
        <w:t>а) по адресу 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lang w:eastAsia="ru-RU"/>
        </w:rPr>
      </w:pPr>
      <w:r w:rsidRPr="00FF2A22">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lang w:eastAsia="ru-RU"/>
        </w:rPr>
      </w:pP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xml:space="preserve">контактный телефон _______________________, адрес электронной </w:t>
      </w:r>
      <w:proofErr w:type="spellStart"/>
      <w:r w:rsidRPr="00FF2A22">
        <w:rPr>
          <w:rFonts w:ascii="Times New Roman" w:eastAsia="Times New Roman" w:hAnsi="Times New Roman" w:cs="Times New Roman"/>
          <w:sz w:val="24"/>
          <w:szCs w:val="24"/>
          <w:lang w:eastAsia="ru-RU"/>
        </w:rPr>
        <w:t>почты________________________________</w:t>
      </w:r>
      <w:proofErr w:type="spellEnd"/>
      <w:r w:rsidRPr="00FF2A22">
        <w:rPr>
          <w:rFonts w:ascii="Times New Roman" w:eastAsia="Times New Roman" w:hAnsi="Times New Roman" w:cs="Times New Roman"/>
          <w:sz w:val="24"/>
          <w:szCs w:val="24"/>
          <w:lang w:eastAsia="ru-RU"/>
        </w:rPr>
        <w:t>,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без доверенности </w:t>
      </w:r>
      <w:r w:rsidRPr="00FF2A22">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________________________________________________</w:t>
      </w:r>
      <w:r w:rsidR="001029F4"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«______» __________________ </w:t>
      </w:r>
      <w:proofErr w:type="gramStart"/>
      <w:r w:rsidRPr="00FF2A22">
        <w:rPr>
          <w:rFonts w:ascii="Times New Roman" w:eastAsia="Times New Roman" w:hAnsi="Times New Roman" w:cs="Times New Roman"/>
          <w:sz w:val="24"/>
          <w:szCs w:val="24"/>
          <w:lang w:eastAsia="ru-RU"/>
        </w:rPr>
        <w:t>г</w:t>
      </w:r>
      <w:proofErr w:type="gramEnd"/>
      <w:r w:rsidRPr="00FF2A22">
        <w:rPr>
          <w:rFonts w:ascii="Times New Roman" w:eastAsia="Times New Roman" w:hAnsi="Times New Roman" w:cs="Times New Roman"/>
          <w:sz w:val="24"/>
          <w:szCs w:val="24"/>
          <w:lang w:eastAsia="ru-RU"/>
        </w:rPr>
        <w:t>.,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r w:rsidR="002536E6" w:rsidRPr="00FF2A22">
        <w:rPr>
          <w:rFonts w:ascii="Times New Roman" w:eastAsia="Times New Roman" w:hAnsi="Times New Roman" w:cs="Times New Roman"/>
          <w:sz w:val="24"/>
          <w:szCs w:val="24"/>
          <w:lang w:eastAsia="ru-RU"/>
        </w:rPr>
        <w:t>Результат муниципальной услуги прошу предоставить</w:t>
      </w:r>
      <w:r w:rsidR="00537DC2" w:rsidRPr="00FF2A22">
        <w:rPr>
          <w:rFonts w:ascii="Times New Roman" w:eastAsia="Times New Roman" w:hAnsi="Times New Roman" w:cs="Times New Roman"/>
          <w:sz w:val="24"/>
          <w:szCs w:val="24"/>
          <w:lang w:eastAsia="ru-RU"/>
        </w:rPr>
        <w:t xml:space="preserve"> </w:t>
      </w:r>
      <w:r w:rsidR="002536E6" w:rsidRPr="00FF2A22">
        <w:rPr>
          <w:rFonts w:ascii="Times New Roman" w:eastAsia="Times New Roman" w:hAnsi="Times New Roman" w:cs="Times New Roman"/>
          <w:sz w:val="24"/>
          <w:szCs w:val="24"/>
          <w:lang w:eastAsia="ru-RU"/>
        </w:rPr>
        <w:t>(</w:t>
      </w:r>
      <w:r w:rsidR="002536E6" w:rsidRPr="00FF2A22">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sidR="002536E6" w:rsidRPr="00FF2A22">
        <w:rPr>
          <w:rFonts w:ascii="Times New Roman" w:eastAsia="Times New Roman" w:hAnsi="Times New Roman" w:cs="Times New Roman"/>
          <w:i/>
          <w:iCs/>
          <w:sz w:val="24"/>
          <w:szCs w:val="24"/>
          <w:lang w:eastAsia="ru-RU"/>
        </w:rPr>
        <w:t>√</w:t>
      </w:r>
      <w:proofErr w:type="spellEnd"/>
      <w:r w:rsidR="002536E6"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128;       через Портал </w:t>
      </w:r>
      <w:proofErr w:type="spellStart"/>
      <w:r w:rsidRPr="00FF2A22">
        <w:rPr>
          <w:rFonts w:ascii="Times New Roman" w:eastAsia="Times New Roman" w:hAnsi="Times New Roman" w:cs="Times New Roman"/>
          <w:sz w:val="24"/>
          <w:szCs w:val="24"/>
          <w:lang w:eastAsia="ru-RU"/>
        </w:rPr>
        <w:t>госуслуг</w:t>
      </w:r>
      <w:proofErr w:type="spellEnd"/>
      <w:r w:rsidRPr="00FF2A22">
        <w:rPr>
          <w:rFonts w:ascii="Times New Roman" w:eastAsia="Times New Roman" w:hAnsi="Times New Roman" w:cs="Times New Roman"/>
          <w:sz w:val="24"/>
          <w:szCs w:val="24"/>
          <w:lang w:eastAsia="ru-RU"/>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lastRenderedPageBreak/>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записи в электронной базе входящих документов ______</w:t>
      </w:r>
      <w:r w:rsidR="00537DC2" w:rsidRPr="00FF2A22">
        <w:rPr>
          <w:rFonts w:ascii="Times New Roman" w:eastAsia="Times New Roman" w:hAnsi="Times New Roman" w:cs="Times New Roman"/>
          <w:sz w:val="24"/>
          <w:szCs w:val="24"/>
          <w:lang w:eastAsia="ru-RU"/>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Примечания_____________________________________</w:t>
      </w:r>
      <w:r w:rsidR="00537DC2" w:rsidRPr="00FF2A22">
        <w:rPr>
          <w:rFonts w:ascii="Times New Roman" w:eastAsia="Times New Roman" w:hAnsi="Times New Roman" w:cs="Times New Roman"/>
          <w:sz w:val="24"/>
          <w:szCs w:val="24"/>
          <w:lang w:eastAsia="ru-RU"/>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b/>
          <w:bCs/>
          <w:sz w:val="24"/>
          <w:szCs w:val="24"/>
          <w:lang w:eastAsia="ru-RU"/>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 При отправке по почте документы направляются в адрес администрации </w:t>
      </w:r>
      <w:r w:rsidR="001029F4" w:rsidRPr="00FF2A22">
        <w:rPr>
          <w:rFonts w:ascii="Times New Roman" w:eastAsia="Times New Roman" w:hAnsi="Times New Roman" w:cs="Times New Roman"/>
          <w:sz w:val="24"/>
          <w:szCs w:val="24"/>
          <w:lang w:eastAsia="ru-RU"/>
        </w:rPr>
        <w:t xml:space="preserve">Новороговского сельского поселения </w:t>
      </w:r>
      <w:r w:rsidRPr="00FF2A22">
        <w:rPr>
          <w:rFonts w:ascii="Times New Roman" w:eastAsia="Times New Roman" w:hAnsi="Times New Roman" w:cs="Times New Roman"/>
          <w:sz w:val="24"/>
          <w:szCs w:val="24"/>
          <w:lang w:eastAsia="ru-RU"/>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C2A42" w:rsidRDefault="000C2A4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Default="00FF2A22" w:rsidP="00754E81">
      <w:pPr>
        <w:spacing w:after="0" w:line="240" w:lineRule="auto"/>
        <w:jc w:val="right"/>
        <w:rPr>
          <w:rFonts w:ascii="Times New Roman" w:eastAsia="Times New Roman" w:hAnsi="Times New Roman" w:cs="Times New Roman"/>
          <w:sz w:val="24"/>
          <w:szCs w:val="24"/>
          <w:lang w:eastAsia="ru-RU"/>
        </w:rPr>
      </w:pPr>
    </w:p>
    <w:p w:rsidR="00FF2A22" w:rsidRPr="00FF2A22" w:rsidRDefault="00FF2A22" w:rsidP="00754E81">
      <w:pPr>
        <w:spacing w:after="0" w:line="240" w:lineRule="auto"/>
        <w:jc w:val="right"/>
        <w:rPr>
          <w:rFonts w:ascii="Times New Roman" w:eastAsia="Times New Roman" w:hAnsi="Times New Roman" w:cs="Times New Roman"/>
          <w:sz w:val="24"/>
          <w:szCs w:val="24"/>
          <w:lang w:eastAsia="ru-RU"/>
        </w:rPr>
      </w:pP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xml:space="preserve">приложение № </w:t>
      </w:r>
      <w:r w:rsidR="004B191B" w:rsidRPr="00FF2A22">
        <w:rPr>
          <w:rFonts w:ascii="Times New Roman" w:eastAsia="Times New Roman" w:hAnsi="Times New Roman" w:cs="Times New Roman"/>
          <w:sz w:val="24"/>
          <w:szCs w:val="24"/>
          <w:lang w:eastAsia="ru-RU"/>
        </w:rPr>
        <w:t>3</w:t>
      </w:r>
    </w:p>
    <w:p w:rsidR="002536E6" w:rsidRPr="00FF2A22" w:rsidRDefault="002536E6" w:rsidP="00BE146E">
      <w:pPr>
        <w:spacing w:after="0" w:line="240" w:lineRule="auto"/>
        <w:jc w:val="right"/>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2A22">
        <w:rPr>
          <w:rFonts w:ascii="Times New Roman" w:eastAsia="Times New Roman" w:hAnsi="Times New Roman" w:cs="Times New Roman"/>
          <w:sz w:val="24"/>
          <w:szCs w:val="24"/>
          <w:lang w:eastAsia="ru-RU"/>
        </w:rPr>
        <w:t>«</w:t>
      </w:r>
      <w:r w:rsidR="004B191B" w:rsidRPr="00FF2A22">
        <w:rPr>
          <w:rFonts w:ascii="Times New Roman" w:eastAsia="Calibri" w:hAnsi="Times New Roman" w:cs="Times New Roman"/>
        </w:rPr>
        <w:t>Принятие решения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lang w:eastAsia="ru-RU"/>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2B5538" w:rsidP="00BE146E">
      <w:pPr>
        <w:jc w:val="center"/>
        <w:rPr>
          <w:rFonts w:ascii="Times New Roman" w:hAnsi="Times New Roman" w:cs="Times New Roman"/>
          <w:sz w:val="24"/>
          <w:szCs w:val="24"/>
        </w:rPr>
      </w:pPr>
      <w:r w:rsidRPr="00FF2A2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33.7pt;margin-top:26.2pt;width:0;height:30.3pt;z-index:251662336" o:connectortype="straight">
            <v:stroke endarrow="block"/>
          </v:shape>
        </w:pict>
      </w:r>
      <w:r w:rsidRPr="00FF2A22">
        <w:rPr>
          <w:rFonts w:ascii="Times New Roman" w:hAnsi="Times New Roman" w:cs="Times New Roman"/>
          <w:noProof/>
          <w:sz w:val="24"/>
          <w:szCs w:val="24"/>
          <w:lang w:eastAsia="ru-RU"/>
        </w:rPr>
        <w:pict>
          <v:rect id="_x0000_s1032" style="position:absolute;left:0;text-align:left;margin-left:150.3pt;margin-top:.1pt;width:162.15pt;height:26.1pt;z-index:251666432">
            <v:textbox style="mso-next-textbox:#_x0000_s1032">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v:textbox>
          </v:rect>
        </w:pict>
      </w:r>
    </w:p>
    <w:p w:rsidR="00BE146E" w:rsidRPr="00FF2A22" w:rsidRDefault="002B5538" w:rsidP="00BE146E">
      <w:pPr>
        <w:rPr>
          <w:rFonts w:ascii="Times New Roman" w:hAnsi="Times New Roman" w:cs="Times New Roman"/>
          <w:sz w:val="24"/>
          <w:szCs w:val="24"/>
        </w:rPr>
      </w:pPr>
      <w:r w:rsidRPr="00FF2A22">
        <w:rPr>
          <w:rFonts w:ascii="Times New Roman" w:hAnsi="Times New Roman" w:cs="Times New Roman"/>
          <w:noProof/>
          <w:sz w:val="24"/>
          <w:szCs w:val="24"/>
        </w:rPr>
        <w:pict>
          <v:rect id="_x0000_s1026" style="position:absolute;margin-left:162.45pt;margin-top:28pt;width:138pt;height:69pt;z-index:251660288">
            <v:textbox style="mso-next-textbox:#_x0000_s1026">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v:textbox>
          </v:rect>
        </w:pic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2B5538" w:rsidP="00BE146E">
      <w:pPr>
        <w:jc w:val="center"/>
        <w:rPr>
          <w:rFonts w:ascii="Times New Roman" w:hAnsi="Times New Roman" w:cs="Times New Roman"/>
          <w:sz w:val="24"/>
          <w:szCs w:val="24"/>
        </w:rPr>
      </w:pPr>
      <w:r w:rsidRPr="00FF2A22">
        <w:rPr>
          <w:rFonts w:ascii="Times New Roman" w:hAnsi="Times New Roman" w:cs="Times New Roman"/>
          <w:noProof/>
          <w:sz w:val="24"/>
          <w:szCs w:val="24"/>
        </w:rPr>
        <w:pict>
          <v:shape id="_x0000_s1027" type="#_x0000_t32" style="position:absolute;left:0;text-align:left;margin-left:239.7pt;margin-top:11.45pt;width:.05pt;height:23.25pt;z-index:25166131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2B5538" w:rsidP="00BE146E">
      <w:pPr>
        <w:tabs>
          <w:tab w:val="left" w:pos="4050"/>
          <w:tab w:val="center" w:pos="4857"/>
        </w:tabs>
        <w:rPr>
          <w:rFonts w:ascii="Times New Roman" w:hAnsi="Times New Roman" w:cs="Times New Roman"/>
          <w:sz w:val="24"/>
          <w:szCs w:val="24"/>
        </w:rPr>
      </w:pPr>
      <w:r w:rsidRPr="00FF2A22">
        <w:rPr>
          <w:rFonts w:ascii="Times New Roman" w:hAnsi="Times New Roman" w:cs="Times New Roman"/>
          <w:noProof/>
          <w:sz w:val="24"/>
          <w:szCs w:val="24"/>
        </w:rPr>
        <w:pict>
          <v:shape id="_x0000_s1030" type="#_x0000_t32" style="position:absolute;margin-left:259.95pt;margin-top:1.9pt;width:24.05pt;height:13.9pt;z-index:251664384;mso-position-horizontal-relative:text;mso-position-vertical-relative:text" o:connectortype="straight">
            <v:stroke endarrow="block"/>
          </v:shape>
        </w:pict>
      </w:r>
      <w:r w:rsidRPr="00FF2A22">
        <w:rPr>
          <w:rFonts w:ascii="Times New Roman" w:hAnsi="Times New Roman" w:cs="Times New Roman"/>
          <w:noProof/>
          <w:sz w:val="24"/>
          <w:szCs w:val="24"/>
        </w:rPr>
        <w:pict>
          <v:shape id="_x0000_s1029" type="#_x0000_t32" style="position:absolute;margin-left:173.75pt;margin-top:1.9pt;width:27.7pt;height:13.9pt;flip:x;z-index:251663360;mso-position-horizontal-relative:text;mso-position-vertical-relative:text" o:connectortype="straight">
            <v:stroke endarrow="block"/>
          </v:shape>
        </w:pic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2B5538" w:rsidP="00BE146E">
      <w:pPr>
        <w:jc w:val="center"/>
        <w:rPr>
          <w:rFonts w:ascii="Times New Roman" w:hAnsi="Times New Roman" w:cs="Times New Roman"/>
          <w:sz w:val="24"/>
          <w:szCs w:val="24"/>
        </w:rPr>
      </w:pPr>
      <w:r w:rsidRPr="00FF2A22">
        <w:rPr>
          <w:rFonts w:ascii="Times New Roman" w:hAnsi="Times New Roman" w:cs="Times New Roman"/>
          <w:noProof/>
          <w:sz w:val="24"/>
          <w:szCs w:val="24"/>
        </w:rPr>
        <w:pict>
          <v:shape id="_x0000_s1031" type="#_x0000_t32" style="position:absolute;left:0;text-align:left;margin-left:233.7pt;margin-top:1.8pt;width:0;height:24.75pt;z-index:251665408;mso-position-horizontal-relative:text;mso-position-vertical-relative:text" o:connectortype="straight">
            <v:stroke endarrow="block"/>
          </v:shape>
        </w:pic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lang w:eastAsia="ru-RU"/>
        </w:rPr>
      </w:pPr>
    </w:p>
    <w:sectPr w:rsidR="00BE146E" w:rsidRPr="00FF2A22" w:rsidSect="00E60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D29"/>
    <w:rsid w:val="000A29AA"/>
    <w:rsid w:val="000C2A42"/>
    <w:rsid w:val="001029F4"/>
    <w:rsid w:val="001110F0"/>
    <w:rsid w:val="00136BBF"/>
    <w:rsid w:val="0016464B"/>
    <w:rsid w:val="001741FD"/>
    <w:rsid w:val="00175EC7"/>
    <w:rsid w:val="00182499"/>
    <w:rsid w:val="001829B9"/>
    <w:rsid w:val="001A21BD"/>
    <w:rsid w:val="002008E2"/>
    <w:rsid w:val="00223CED"/>
    <w:rsid w:val="002536E6"/>
    <w:rsid w:val="00263107"/>
    <w:rsid w:val="00282478"/>
    <w:rsid w:val="002B5538"/>
    <w:rsid w:val="002C5CDC"/>
    <w:rsid w:val="002C6742"/>
    <w:rsid w:val="002F2D3D"/>
    <w:rsid w:val="0031612C"/>
    <w:rsid w:val="00343DFB"/>
    <w:rsid w:val="003940CA"/>
    <w:rsid w:val="0039761C"/>
    <w:rsid w:val="003B52F6"/>
    <w:rsid w:val="003B752F"/>
    <w:rsid w:val="003B7764"/>
    <w:rsid w:val="003C11F7"/>
    <w:rsid w:val="003F13FE"/>
    <w:rsid w:val="00423A58"/>
    <w:rsid w:val="00431CEE"/>
    <w:rsid w:val="004441C9"/>
    <w:rsid w:val="004A0D29"/>
    <w:rsid w:val="004A2D3A"/>
    <w:rsid w:val="004B191B"/>
    <w:rsid w:val="004D4199"/>
    <w:rsid w:val="004E43C8"/>
    <w:rsid w:val="00510EE1"/>
    <w:rsid w:val="00522E97"/>
    <w:rsid w:val="00537DC2"/>
    <w:rsid w:val="005B4CF1"/>
    <w:rsid w:val="005B579E"/>
    <w:rsid w:val="005E4EFC"/>
    <w:rsid w:val="005E6026"/>
    <w:rsid w:val="00613538"/>
    <w:rsid w:val="00653A44"/>
    <w:rsid w:val="00661EFE"/>
    <w:rsid w:val="00675CA5"/>
    <w:rsid w:val="006773DF"/>
    <w:rsid w:val="00692284"/>
    <w:rsid w:val="00716B0B"/>
    <w:rsid w:val="00751CDA"/>
    <w:rsid w:val="00754E81"/>
    <w:rsid w:val="00755639"/>
    <w:rsid w:val="00762D08"/>
    <w:rsid w:val="007A14F7"/>
    <w:rsid w:val="007A41FB"/>
    <w:rsid w:val="007F0C31"/>
    <w:rsid w:val="008229BA"/>
    <w:rsid w:val="00845EBD"/>
    <w:rsid w:val="00854396"/>
    <w:rsid w:val="008606BB"/>
    <w:rsid w:val="0087443C"/>
    <w:rsid w:val="00877FD0"/>
    <w:rsid w:val="008C50DC"/>
    <w:rsid w:val="008F49A7"/>
    <w:rsid w:val="00904F9E"/>
    <w:rsid w:val="0091107C"/>
    <w:rsid w:val="00911B72"/>
    <w:rsid w:val="009140E5"/>
    <w:rsid w:val="00916866"/>
    <w:rsid w:val="00922A3A"/>
    <w:rsid w:val="00932ACC"/>
    <w:rsid w:val="00957E15"/>
    <w:rsid w:val="00970D7A"/>
    <w:rsid w:val="00993614"/>
    <w:rsid w:val="009A2075"/>
    <w:rsid w:val="009C17C2"/>
    <w:rsid w:val="009E2AB7"/>
    <w:rsid w:val="00A12018"/>
    <w:rsid w:val="00A7428A"/>
    <w:rsid w:val="00A87D18"/>
    <w:rsid w:val="00AA5D9A"/>
    <w:rsid w:val="00AC1243"/>
    <w:rsid w:val="00AD73FB"/>
    <w:rsid w:val="00AF195C"/>
    <w:rsid w:val="00AF5951"/>
    <w:rsid w:val="00B0504C"/>
    <w:rsid w:val="00B70E04"/>
    <w:rsid w:val="00BE146E"/>
    <w:rsid w:val="00BF5578"/>
    <w:rsid w:val="00C120FE"/>
    <w:rsid w:val="00C62867"/>
    <w:rsid w:val="00C84525"/>
    <w:rsid w:val="00CE265F"/>
    <w:rsid w:val="00D06C65"/>
    <w:rsid w:val="00D32E49"/>
    <w:rsid w:val="00D37258"/>
    <w:rsid w:val="00D85D79"/>
    <w:rsid w:val="00DA578C"/>
    <w:rsid w:val="00DD462C"/>
    <w:rsid w:val="00E152BC"/>
    <w:rsid w:val="00E602A8"/>
    <w:rsid w:val="00E7107E"/>
    <w:rsid w:val="00E80035"/>
    <w:rsid w:val="00E8779F"/>
    <w:rsid w:val="00E945A4"/>
    <w:rsid w:val="00EA0BD7"/>
    <w:rsid w:val="00EC1423"/>
    <w:rsid w:val="00EC4C80"/>
    <w:rsid w:val="00F1637B"/>
    <w:rsid w:val="00F624F7"/>
    <w:rsid w:val="00F70382"/>
    <w:rsid w:val="00FC32E5"/>
    <w:rsid w:val="00FF2A22"/>
    <w:rsid w:val="00FF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6" type="connector" idref="#_x0000_s1027"/>
        <o:r id="V:Rule7" type="connector" idref="#_x0000_s1029"/>
        <o:r id="V:Rule8" type="connector" idref="#_x0000_s1031"/>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2A8"/>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lang w:eastAsia="ru-RU"/>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54E81"/>
    <w:rPr>
      <w:b/>
      <w:bCs/>
    </w:rPr>
  </w:style>
</w:styles>
</file>

<file path=word/webSettings.xml><?xml version="1.0" encoding="utf-8"?>
<w:webSettings xmlns:r="http://schemas.openxmlformats.org/officeDocument/2006/relationships" xmlns:w="http://schemas.openxmlformats.org/wordprocessingml/2006/main">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0and%20Settings\Admin\Application%20Data\Microsoft\Word\-%20http:\novorog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2097</TotalTime>
  <Pages>37</Pages>
  <Words>11751</Words>
  <Characters>66982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2018-12-13T11:11:00Z</cp:lastPrinted>
  <dcterms:created xsi:type="dcterms:W3CDTF">2018-11-06T04:07:00Z</dcterms:created>
  <dcterms:modified xsi:type="dcterms:W3CDTF">2018-12-13T11:14:00Z</dcterms:modified>
</cp:coreProperties>
</file>