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1E" w:rsidRPr="007D7C55" w:rsidRDefault="007D7C55" w:rsidP="004142D6">
      <w:pPr>
        <w:spacing w:after="0" w:line="240" w:lineRule="auto"/>
        <w:jc w:val="center"/>
        <w:rPr>
          <w:rFonts w:ascii="Times New Roman" w:eastAsia="Times New Roman" w:hAnsi="Times New Roman" w:cs="Times New Roman"/>
          <w:sz w:val="28"/>
          <w:szCs w:val="28"/>
          <w:lang w:eastAsia="ru-RU"/>
        </w:rPr>
      </w:pPr>
      <w:r w:rsidRPr="007D7C55">
        <w:rPr>
          <w:rFonts w:ascii="Times New Roman" w:eastAsia="Times New Roman" w:hAnsi="Times New Roman" w:cs="Times New Roman"/>
          <w:sz w:val="28"/>
          <w:szCs w:val="28"/>
          <w:lang w:eastAsia="ru-RU"/>
        </w:rPr>
        <w:t>НАЧАЛО ОБСУЖДЕНИЯ –</w:t>
      </w:r>
      <w:r>
        <w:rPr>
          <w:rFonts w:ascii="Times New Roman" w:eastAsia="Times New Roman" w:hAnsi="Times New Roman" w:cs="Times New Roman"/>
          <w:sz w:val="28"/>
          <w:szCs w:val="28"/>
          <w:lang w:eastAsia="ru-RU"/>
        </w:rPr>
        <w:t xml:space="preserve"> 26.08.2019 г.</w:t>
      </w:r>
    </w:p>
    <w:p w:rsidR="007D7C55" w:rsidRPr="007D7C55" w:rsidRDefault="007D7C55" w:rsidP="004142D6">
      <w:pPr>
        <w:spacing w:after="0" w:line="240" w:lineRule="auto"/>
        <w:jc w:val="center"/>
        <w:rPr>
          <w:rFonts w:ascii="Times New Roman" w:eastAsia="Times New Roman" w:hAnsi="Times New Roman" w:cs="Times New Roman"/>
          <w:sz w:val="28"/>
          <w:szCs w:val="28"/>
          <w:lang w:eastAsia="ru-RU"/>
        </w:rPr>
      </w:pPr>
      <w:r w:rsidRPr="007D7C55">
        <w:rPr>
          <w:rFonts w:ascii="Times New Roman" w:eastAsia="Times New Roman" w:hAnsi="Times New Roman" w:cs="Times New Roman"/>
          <w:sz w:val="28"/>
          <w:szCs w:val="28"/>
          <w:lang w:eastAsia="ru-RU"/>
        </w:rPr>
        <w:t>КОНЕЦ ОБСУЖДЕНИЯ – 26.</w:t>
      </w:r>
      <w:r>
        <w:rPr>
          <w:rFonts w:ascii="Times New Roman" w:eastAsia="Times New Roman" w:hAnsi="Times New Roman" w:cs="Times New Roman"/>
          <w:sz w:val="28"/>
          <w:szCs w:val="28"/>
          <w:lang w:eastAsia="ru-RU"/>
        </w:rPr>
        <w:t>09.2019 г</w:t>
      </w:r>
      <w:bookmarkStart w:id="0" w:name="_GoBack"/>
      <w:bookmarkEnd w:id="0"/>
      <w:r w:rsidRPr="007D7C55">
        <w:rPr>
          <w:rFonts w:ascii="Times New Roman" w:eastAsia="Times New Roman" w:hAnsi="Times New Roman" w:cs="Times New Roman"/>
          <w:sz w:val="28"/>
          <w:szCs w:val="28"/>
          <w:lang w:eastAsia="ru-RU"/>
        </w:rPr>
        <w:t>.</w:t>
      </w:r>
    </w:p>
    <w:p w:rsidR="004142D6" w:rsidRPr="004002C6" w:rsidRDefault="004142D6" w:rsidP="004142D6">
      <w:pPr>
        <w:spacing w:after="0" w:line="240" w:lineRule="auto"/>
        <w:jc w:val="center"/>
        <w:rPr>
          <w:rFonts w:ascii="Times New Roman" w:eastAsia="Times New Roman" w:hAnsi="Times New Roman" w:cs="Times New Roman"/>
          <w:sz w:val="28"/>
          <w:szCs w:val="28"/>
          <w:lang w:eastAsia="ru-RU"/>
        </w:rPr>
      </w:pPr>
      <w:r w:rsidRPr="004002C6">
        <w:rPr>
          <w:rFonts w:ascii="Times New Roman" w:eastAsia="Times New Roman" w:hAnsi="Times New Roman" w:cs="Times New Roman"/>
          <w:sz w:val="28"/>
          <w:szCs w:val="28"/>
          <w:lang w:eastAsia="ru-RU"/>
        </w:rPr>
        <w:t xml:space="preserve">СОБРАНИЕ ДЕПУТАТОВ </w:t>
      </w:r>
    </w:p>
    <w:p w:rsidR="004142D6" w:rsidRPr="004002C6" w:rsidRDefault="004142D6" w:rsidP="004142D6">
      <w:pPr>
        <w:spacing w:after="0" w:line="240" w:lineRule="auto"/>
        <w:jc w:val="center"/>
        <w:rPr>
          <w:rFonts w:ascii="Times New Roman" w:eastAsia="Times New Roman" w:hAnsi="Times New Roman" w:cs="Times New Roman"/>
          <w:sz w:val="28"/>
          <w:szCs w:val="28"/>
          <w:lang w:eastAsia="ru-RU"/>
        </w:rPr>
      </w:pPr>
      <w:r w:rsidRPr="004002C6">
        <w:rPr>
          <w:rFonts w:ascii="Times New Roman" w:eastAsia="Times New Roman" w:hAnsi="Times New Roman" w:cs="Times New Roman"/>
          <w:sz w:val="28"/>
          <w:szCs w:val="28"/>
          <w:lang w:eastAsia="ru-RU"/>
        </w:rPr>
        <w:t>НОВОРОГОВСКОГО СЕЛЬСКОГО ПОСЕЛЕНИЯ</w:t>
      </w:r>
    </w:p>
    <w:p w:rsidR="004142D6" w:rsidRPr="004002C6" w:rsidRDefault="004142D6" w:rsidP="004142D6">
      <w:pPr>
        <w:spacing w:after="0" w:line="240" w:lineRule="auto"/>
        <w:jc w:val="center"/>
        <w:rPr>
          <w:rFonts w:ascii="Times New Roman" w:eastAsia="Times New Roman" w:hAnsi="Times New Roman" w:cs="Times New Roman"/>
          <w:sz w:val="28"/>
          <w:szCs w:val="28"/>
          <w:lang w:eastAsia="ru-RU"/>
        </w:rPr>
      </w:pPr>
    </w:p>
    <w:p w:rsidR="004142D6" w:rsidRPr="004002C6" w:rsidRDefault="004142D6" w:rsidP="004142D6">
      <w:pPr>
        <w:spacing w:after="0" w:line="240" w:lineRule="auto"/>
        <w:jc w:val="center"/>
        <w:rPr>
          <w:rFonts w:ascii="Times New Roman" w:eastAsia="Times New Roman" w:hAnsi="Times New Roman" w:cs="Times New Roman"/>
          <w:sz w:val="28"/>
          <w:szCs w:val="28"/>
          <w:lang w:eastAsia="ru-RU"/>
        </w:rPr>
      </w:pPr>
      <w:r w:rsidRPr="004002C6">
        <w:rPr>
          <w:rFonts w:ascii="Times New Roman" w:eastAsia="Times New Roman" w:hAnsi="Times New Roman" w:cs="Times New Roman"/>
          <w:sz w:val="28"/>
          <w:szCs w:val="28"/>
          <w:lang w:eastAsia="ru-RU"/>
        </w:rPr>
        <w:t xml:space="preserve">РЕШЕНИЕ </w:t>
      </w:r>
    </w:p>
    <w:p w:rsidR="004142D6" w:rsidRPr="004002C6" w:rsidRDefault="004142D6" w:rsidP="004142D6">
      <w:pPr>
        <w:spacing w:after="0" w:line="240" w:lineRule="auto"/>
        <w:jc w:val="center"/>
        <w:rPr>
          <w:rFonts w:ascii="Times New Roman" w:eastAsia="Times New Roman" w:hAnsi="Times New Roman" w:cs="Times New Roman"/>
          <w:sz w:val="24"/>
          <w:szCs w:val="24"/>
          <w:lang w:eastAsia="ru-RU"/>
        </w:rPr>
      </w:pPr>
    </w:p>
    <w:p w:rsidR="004142D6" w:rsidRPr="004002C6" w:rsidRDefault="004142D6" w:rsidP="004142D6">
      <w:pPr>
        <w:tabs>
          <w:tab w:val="left" w:pos="9637"/>
        </w:tabs>
        <w:spacing w:after="0" w:line="240" w:lineRule="auto"/>
        <w:ind w:right="-2"/>
        <w:jc w:val="both"/>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w:t>
      </w:r>
      <w:r w:rsidR="00D2621E" w:rsidRPr="004002C6">
        <w:rPr>
          <w:rFonts w:ascii="Times New Roman" w:eastAsia="Times New Roman" w:hAnsi="Times New Roman" w:cs="Times New Roman"/>
          <w:sz w:val="24"/>
          <w:szCs w:val="24"/>
          <w:lang w:eastAsia="ru-RU"/>
        </w:rPr>
        <w:t>____</w:t>
      </w:r>
      <w:r w:rsidRPr="004002C6">
        <w:rPr>
          <w:rFonts w:ascii="Times New Roman" w:eastAsia="Times New Roman" w:hAnsi="Times New Roman" w:cs="Times New Roman"/>
          <w:sz w:val="24"/>
          <w:szCs w:val="24"/>
          <w:lang w:eastAsia="ru-RU"/>
        </w:rPr>
        <w:t>»</w:t>
      </w:r>
      <w:r w:rsidR="00945758" w:rsidRPr="004002C6">
        <w:rPr>
          <w:rFonts w:ascii="Times New Roman" w:eastAsia="Times New Roman" w:hAnsi="Times New Roman" w:cs="Times New Roman"/>
          <w:sz w:val="24"/>
          <w:szCs w:val="24"/>
          <w:lang w:eastAsia="ru-RU"/>
        </w:rPr>
        <w:t xml:space="preserve"> </w:t>
      </w:r>
      <w:r w:rsidR="00D2621E" w:rsidRPr="004002C6">
        <w:rPr>
          <w:rFonts w:ascii="Times New Roman" w:eastAsia="Times New Roman" w:hAnsi="Times New Roman" w:cs="Times New Roman"/>
          <w:sz w:val="24"/>
          <w:szCs w:val="24"/>
          <w:lang w:eastAsia="ru-RU"/>
        </w:rPr>
        <w:t>________</w:t>
      </w:r>
      <w:r w:rsidRPr="004002C6">
        <w:rPr>
          <w:rFonts w:ascii="Times New Roman" w:eastAsia="Times New Roman" w:hAnsi="Times New Roman" w:cs="Times New Roman"/>
          <w:sz w:val="24"/>
          <w:szCs w:val="24"/>
          <w:lang w:eastAsia="ru-RU"/>
        </w:rPr>
        <w:t>2019 г</w:t>
      </w:r>
      <w:r w:rsidR="004002C6">
        <w:rPr>
          <w:rFonts w:ascii="Times New Roman" w:eastAsia="Times New Roman" w:hAnsi="Times New Roman" w:cs="Times New Roman"/>
          <w:sz w:val="24"/>
          <w:szCs w:val="24"/>
          <w:lang w:eastAsia="ru-RU"/>
        </w:rPr>
        <w:t xml:space="preserve">.   </w:t>
      </w:r>
      <w:r w:rsidRPr="004002C6">
        <w:rPr>
          <w:rFonts w:ascii="Times New Roman" w:eastAsia="Times New Roman" w:hAnsi="Times New Roman" w:cs="Times New Roman"/>
          <w:sz w:val="24"/>
          <w:szCs w:val="24"/>
          <w:lang w:eastAsia="ru-RU"/>
        </w:rPr>
        <w:t xml:space="preserve">                  №</w:t>
      </w:r>
      <w:r w:rsidR="00D2621E" w:rsidRPr="004002C6">
        <w:rPr>
          <w:rFonts w:ascii="Times New Roman" w:eastAsia="Times New Roman" w:hAnsi="Times New Roman" w:cs="Times New Roman"/>
          <w:sz w:val="24"/>
          <w:szCs w:val="24"/>
          <w:lang w:eastAsia="ru-RU"/>
        </w:rPr>
        <w:t>______</w:t>
      </w:r>
      <w:r w:rsidRPr="004002C6">
        <w:rPr>
          <w:rFonts w:ascii="Times New Roman" w:eastAsia="Times New Roman" w:hAnsi="Times New Roman" w:cs="Times New Roman"/>
          <w:sz w:val="24"/>
          <w:szCs w:val="24"/>
          <w:lang w:eastAsia="ru-RU"/>
        </w:rPr>
        <w:t xml:space="preserve">                  </w:t>
      </w:r>
      <w:r w:rsidR="004002C6">
        <w:rPr>
          <w:rFonts w:ascii="Times New Roman" w:eastAsia="Times New Roman" w:hAnsi="Times New Roman" w:cs="Times New Roman"/>
          <w:sz w:val="24"/>
          <w:szCs w:val="24"/>
          <w:lang w:eastAsia="ru-RU"/>
        </w:rPr>
        <w:t xml:space="preserve">                         </w:t>
      </w:r>
      <w:r w:rsidRPr="004002C6">
        <w:rPr>
          <w:rFonts w:ascii="Times New Roman" w:eastAsia="Times New Roman" w:hAnsi="Times New Roman" w:cs="Times New Roman"/>
          <w:sz w:val="24"/>
          <w:szCs w:val="24"/>
          <w:lang w:eastAsia="ru-RU"/>
        </w:rPr>
        <w:t xml:space="preserve">   ст. Новороговская</w:t>
      </w:r>
    </w:p>
    <w:p w:rsidR="004142D6" w:rsidRPr="004002C6" w:rsidRDefault="004142D6" w:rsidP="004142D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42D6" w:rsidRPr="004002C6" w:rsidRDefault="004142D6" w:rsidP="004142D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 xml:space="preserve">«О внесении изменений в решение </w:t>
      </w:r>
    </w:p>
    <w:p w:rsidR="004142D6" w:rsidRPr="004002C6" w:rsidRDefault="004142D6" w:rsidP="004142D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Собрания депутатов Новороговского</w:t>
      </w:r>
    </w:p>
    <w:p w:rsidR="004142D6" w:rsidRPr="004002C6" w:rsidRDefault="004142D6" w:rsidP="004142D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 xml:space="preserve">сельского поселения от 27.10.2017 г. </w:t>
      </w:r>
    </w:p>
    <w:p w:rsidR="004142D6" w:rsidRPr="004002C6" w:rsidRDefault="004142D6" w:rsidP="004142D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 xml:space="preserve">№ 42 «Об утверждении Правил </w:t>
      </w:r>
    </w:p>
    <w:p w:rsidR="004142D6" w:rsidRPr="004002C6" w:rsidRDefault="004142D6" w:rsidP="004142D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 xml:space="preserve">благоустройства территории Новороговского </w:t>
      </w:r>
    </w:p>
    <w:p w:rsidR="004142D6" w:rsidRPr="004002C6" w:rsidRDefault="004142D6" w:rsidP="004142D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сельского поселения»».</w:t>
      </w:r>
    </w:p>
    <w:p w:rsidR="004142D6" w:rsidRPr="004002C6" w:rsidRDefault="004142D6" w:rsidP="004142D6">
      <w:pPr>
        <w:spacing w:after="0" w:line="240" w:lineRule="auto"/>
        <w:ind w:firstLine="708"/>
        <w:jc w:val="both"/>
        <w:rPr>
          <w:rFonts w:ascii="Times New Roman" w:eastAsia="Times New Roman" w:hAnsi="Times New Roman" w:cs="Times New Roman"/>
          <w:sz w:val="24"/>
          <w:szCs w:val="24"/>
          <w:lang w:eastAsia="ru-RU"/>
        </w:rPr>
      </w:pPr>
    </w:p>
    <w:p w:rsidR="004142D6" w:rsidRPr="004002C6" w:rsidRDefault="004142D6" w:rsidP="00D2621E">
      <w:pPr>
        <w:spacing w:after="0" w:line="240" w:lineRule="auto"/>
        <w:ind w:firstLine="708"/>
        <w:jc w:val="both"/>
        <w:rPr>
          <w:rFonts w:ascii="Times New Roman" w:eastAsia="Times New Roman" w:hAnsi="Times New Roman"/>
          <w:sz w:val="24"/>
          <w:szCs w:val="24"/>
          <w:lang w:eastAsia="ru-RU"/>
        </w:rPr>
      </w:pPr>
      <w:proofErr w:type="gramStart"/>
      <w:r w:rsidRPr="004002C6">
        <w:rPr>
          <w:rFonts w:ascii="Times New Roman" w:eastAsia="Times New Roman" w:hAnsi="Times New Roman" w:cs="Times New Roman"/>
          <w:sz w:val="24"/>
          <w:szCs w:val="24"/>
          <w:lang w:eastAsia="ru-RU"/>
        </w:rPr>
        <w:t xml:space="preserve">В целях </w:t>
      </w:r>
      <w:r w:rsidR="00D2621E" w:rsidRPr="004002C6">
        <w:rPr>
          <w:rFonts w:ascii="Times New Roman" w:eastAsia="Times New Roman" w:hAnsi="Times New Roman"/>
          <w:sz w:val="24"/>
          <w:szCs w:val="24"/>
          <w:lang w:eastAsia="ru-RU"/>
        </w:rPr>
        <w:t>приведения решения</w:t>
      </w:r>
      <w:r w:rsidR="00D2621E" w:rsidRPr="004002C6">
        <w:rPr>
          <w:rFonts w:ascii="Times New Roman" w:eastAsia="Times New Roman" w:hAnsi="Times New Roman" w:cs="Times New Roman"/>
          <w:sz w:val="24"/>
          <w:szCs w:val="24"/>
          <w:lang w:eastAsia="ru-RU"/>
        </w:rPr>
        <w:t xml:space="preserve"> Собрания депутатов Новороговского сельского поселения от 27.10.2017 г.  № 42 «Об утверждении Правил  благоустройства территории Новороговского сельского поселения»</w:t>
      </w:r>
      <w:r w:rsidR="00D2621E" w:rsidRPr="004002C6">
        <w:rPr>
          <w:rFonts w:ascii="Times New Roman" w:eastAsia="Times New Roman" w:hAnsi="Times New Roman"/>
          <w:sz w:val="24"/>
          <w:szCs w:val="24"/>
          <w:lang w:eastAsia="ru-RU"/>
        </w:rPr>
        <w:t xml:space="preserve"> в соответствие с действующим законодательством,</w:t>
      </w:r>
      <w:r w:rsidR="00D2621E" w:rsidRPr="004002C6">
        <w:rPr>
          <w:rFonts w:ascii="Times New Roman" w:eastAsia="Times New Roman" w:hAnsi="Times New Roman" w:cs="Times New Roman"/>
          <w:sz w:val="24"/>
          <w:szCs w:val="24"/>
          <w:lang w:eastAsia="ru-RU"/>
        </w:rPr>
        <w:t xml:space="preserve"> </w:t>
      </w:r>
      <w:r w:rsidRPr="004002C6">
        <w:rPr>
          <w:rFonts w:ascii="Times New Roman" w:eastAsia="Times New Roman" w:hAnsi="Times New Roman" w:cs="Times New Roman"/>
          <w:sz w:val="24"/>
          <w:szCs w:val="24"/>
          <w:lang w:eastAsia="ru-RU"/>
        </w:rPr>
        <w:t xml:space="preserve">руководствуясь </w:t>
      </w:r>
      <w:r w:rsidR="00D2621E" w:rsidRPr="004002C6">
        <w:rPr>
          <w:rFonts w:ascii="Times New Roman" w:eastAsia="Times New Roman" w:hAnsi="Times New Roman" w:cs="Times New Roman"/>
          <w:sz w:val="24"/>
          <w:szCs w:val="24"/>
          <w:lang w:eastAsia="ru-RU"/>
        </w:rPr>
        <w:t xml:space="preserve">ч. 3 ст. 14 </w:t>
      </w:r>
      <w:r w:rsidR="00D2621E" w:rsidRPr="004002C6">
        <w:rPr>
          <w:rFonts w:ascii="Times New Roman" w:eastAsia="Times New Roman" w:hAnsi="Times New Roman"/>
          <w:sz w:val="24"/>
          <w:szCs w:val="24"/>
          <w:lang w:eastAsia="ru-RU"/>
        </w:rPr>
        <w:t xml:space="preserve">Федерального закона от 06.10.2003 № 131-ФЗ «Об общих принципах организации местного самоуправления в Российской Федерации» и </w:t>
      </w:r>
      <w:r w:rsidRPr="004002C6">
        <w:rPr>
          <w:rFonts w:ascii="Times New Roman" w:eastAsia="Times New Roman" w:hAnsi="Times New Roman" w:cs="Times New Roman"/>
          <w:sz w:val="24"/>
          <w:szCs w:val="24"/>
          <w:lang w:eastAsia="ru-RU"/>
        </w:rPr>
        <w:t xml:space="preserve">п. 18 ч. 1 ст. 2, </w:t>
      </w:r>
      <w:r w:rsidR="004002C6">
        <w:rPr>
          <w:rFonts w:ascii="Times New Roman" w:eastAsia="Times New Roman" w:hAnsi="Times New Roman" w:cs="Times New Roman"/>
          <w:sz w:val="24"/>
          <w:szCs w:val="24"/>
          <w:lang w:eastAsia="ru-RU"/>
        </w:rPr>
        <w:t xml:space="preserve">п. 11 ч. 1 ст. 25 </w:t>
      </w:r>
      <w:r w:rsidRPr="004002C6">
        <w:rPr>
          <w:rFonts w:ascii="Times New Roman" w:eastAsia="Times New Roman" w:hAnsi="Times New Roman" w:cs="Times New Roman"/>
          <w:sz w:val="24"/>
          <w:szCs w:val="24"/>
          <w:lang w:eastAsia="ru-RU"/>
        </w:rPr>
        <w:t>Устава муниципального</w:t>
      </w:r>
      <w:proofErr w:type="gramEnd"/>
      <w:r w:rsidRPr="004002C6">
        <w:rPr>
          <w:rFonts w:ascii="Times New Roman" w:eastAsia="Times New Roman" w:hAnsi="Times New Roman" w:cs="Times New Roman"/>
          <w:sz w:val="24"/>
          <w:szCs w:val="24"/>
          <w:lang w:eastAsia="ru-RU"/>
        </w:rPr>
        <w:t xml:space="preserve"> образования «Новороговское сельское поселение», Собрание депутатов  Новороговского сельского поселения </w:t>
      </w:r>
    </w:p>
    <w:p w:rsidR="004142D6" w:rsidRPr="004002C6" w:rsidRDefault="004142D6" w:rsidP="004142D6">
      <w:pPr>
        <w:spacing w:after="0" w:line="240" w:lineRule="auto"/>
        <w:ind w:firstLine="708"/>
        <w:jc w:val="center"/>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РЕШИЛО:</w:t>
      </w:r>
    </w:p>
    <w:p w:rsidR="00D2621E" w:rsidRPr="004002C6" w:rsidRDefault="004142D6" w:rsidP="00D2621E">
      <w:pPr>
        <w:spacing w:after="0" w:line="240" w:lineRule="auto"/>
        <w:ind w:firstLine="708"/>
        <w:jc w:val="both"/>
        <w:rPr>
          <w:rFonts w:ascii="Times New Roman" w:eastAsia="Times New Roman" w:hAnsi="Times New Roman"/>
          <w:sz w:val="24"/>
          <w:szCs w:val="24"/>
          <w:lang w:eastAsia="ru-RU"/>
        </w:rPr>
      </w:pPr>
      <w:r w:rsidRPr="004002C6">
        <w:rPr>
          <w:rFonts w:ascii="Times New Roman" w:eastAsia="Times New Roman" w:hAnsi="Times New Roman" w:cs="Times New Roman"/>
          <w:sz w:val="24"/>
          <w:szCs w:val="24"/>
          <w:lang w:eastAsia="ru-RU"/>
        </w:rPr>
        <w:t>1. Внести</w:t>
      </w:r>
      <w:r w:rsidR="00D2621E" w:rsidRPr="004002C6">
        <w:rPr>
          <w:rFonts w:ascii="Times New Roman" w:eastAsia="Times New Roman" w:hAnsi="Times New Roman"/>
          <w:sz w:val="24"/>
          <w:szCs w:val="24"/>
          <w:lang w:eastAsia="ru-RU"/>
        </w:rPr>
        <w:t xml:space="preserve"> в решение</w:t>
      </w:r>
      <w:r w:rsidR="00D2621E" w:rsidRPr="004002C6">
        <w:rPr>
          <w:rFonts w:ascii="Times New Roman" w:eastAsia="Times New Roman" w:hAnsi="Times New Roman" w:cs="Times New Roman"/>
          <w:sz w:val="24"/>
          <w:szCs w:val="24"/>
          <w:lang w:eastAsia="ru-RU"/>
        </w:rPr>
        <w:t xml:space="preserve"> </w:t>
      </w:r>
      <w:r w:rsidRPr="004002C6">
        <w:rPr>
          <w:rFonts w:ascii="Times New Roman" w:eastAsia="Times New Roman" w:hAnsi="Times New Roman" w:cs="Times New Roman"/>
          <w:sz w:val="24"/>
          <w:szCs w:val="24"/>
          <w:lang w:eastAsia="ru-RU"/>
        </w:rPr>
        <w:t>Собрания депутатов Новороговского сельс</w:t>
      </w:r>
      <w:r w:rsidR="004002C6">
        <w:rPr>
          <w:rFonts w:ascii="Times New Roman" w:eastAsia="Times New Roman" w:hAnsi="Times New Roman" w:cs="Times New Roman"/>
          <w:sz w:val="24"/>
          <w:szCs w:val="24"/>
          <w:lang w:eastAsia="ru-RU"/>
        </w:rPr>
        <w:t>кого поселения от 27.10.2017 г. № 42 «Об утверждении Правил</w:t>
      </w:r>
      <w:r w:rsidRPr="004002C6">
        <w:rPr>
          <w:rFonts w:ascii="Times New Roman" w:eastAsia="Times New Roman" w:hAnsi="Times New Roman" w:cs="Times New Roman"/>
          <w:sz w:val="24"/>
          <w:szCs w:val="24"/>
          <w:lang w:eastAsia="ru-RU"/>
        </w:rPr>
        <w:t xml:space="preserve"> благоустройства территории Новороговского сельского поселения»</w:t>
      </w:r>
      <w:r w:rsidR="00D2621E" w:rsidRPr="004002C6">
        <w:rPr>
          <w:rFonts w:ascii="Times New Roman" w:eastAsia="Times New Roman" w:hAnsi="Times New Roman"/>
          <w:sz w:val="24"/>
          <w:szCs w:val="24"/>
          <w:lang w:eastAsia="ru-RU"/>
        </w:rPr>
        <w:t xml:space="preserve"> следующие изменения:</w:t>
      </w:r>
    </w:p>
    <w:p w:rsidR="00D2621E" w:rsidRPr="004002C6" w:rsidRDefault="00D2621E" w:rsidP="00967763">
      <w:pPr>
        <w:spacing w:after="0" w:line="240" w:lineRule="auto"/>
        <w:ind w:firstLine="708"/>
        <w:contextualSpacing/>
        <w:jc w:val="both"/>
        <w:rPr>
          <w:rFonts w:ascii="Times New Roman" w:eastAsia="Times New Roman" w:hAnsi="Times New Roman"/>
          <w:sz w:val="24"/>
          <w:szCs w:val="24"/>
          <w:lang w:eastAsia="ru-RU"/>
        </w:rPr>
      </w:pPr>
      <w:r w:rsidRPr="004002C6">
        <w:rPr>
          <w:rFonts w:ascii="Times New Roman" w:eastAsia="Times New Roman" w:hAnsi="Times New Roman"/>
          <w:sz w:val="24"/>
          <w:szCs w:val="24"/>
          <w:lang w:eastAsia="ru-RU"/>
        </w:rPr>
        <w:t>в приложении</w:t>
      </w:r>
      <w:r w:rsidR="00731C14" w:rsidRPr="004002C6">
        <w:rPr>
          <w:rFonts w:ascii="Times New Roman" w:eastAsia="Times New Roman" w:hAnsi="Times New Roman"/>
          <w:sz w:val="24"/>
          <w:szCs w:val="24"/>
          <w:lang w:eastAsia="ru-RU"/>
        </w:rPr>
        <w:t xml:space="preserve"> № 1</w:t>
      </w:r>
      <w:r w:rsidRPr="004002C6">
        <w:rPr>
          <w:rFonts w:ascii="Times New Roman" w:eastAsia="Times New Roman" w:hAnsi="Times New Roman"/>
          <w:sz w:val="24"/>
          <w:szCs w:val="24"/>
          <w:lang w:eastAsia="ru-RU"/>
        </w:rPr>
        <w:t>:</w:t>
      </w:r>
    </w:p>
    <w:p w:rsidR="00967763" w:rsidRPr="004002C6" w:rsidRDefault="00967763" w:rsidP="00967763">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4002C6">
        <w:rPr>
          <w:rFonts w:ascii="Times New Roman" w:eastAsia="Times New Roman" w:hAnsi="Times New Roman"/>
          <w:sz w:val="24"/>
          <w:szCs w:val="24"/>
          <w:lang w:eastAsia="ru-RU"/>
        </w:rPr>
        <w:t>1) в разделе 2 пункт 2.9. изложить в следующей редакции:</w:t>
      </w:r>
    </w:p>
    <w:p w:rsidR="00C25A23" w:rsidRPr="004002C6" w:rsidRDefault="00967763" w:rsidP="00731C14">
      <w:pPr>
        <w:spacing w:before="100" w:beforeAutospacing="1" w:after="0" w:line="240" w:lineRule="auto"/>
        <w:ind w:firstLine="708"/>
        <w:contextualSpacing/>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4002C6" w:rsidRPr="004002C6">
        <w:rPr>
          <w:rFonts w:ascii="Times New Roman" w:eastAsia="Times New Roman" w:hAnsi="Times New Roman" w:cs="Times New Roman"/>
          <w:sz w:val="24"/>
          <w:szCs w:val="24"/>
          <w:lang w:eastAsia="ru-RU"/>
        </w:rPr>
        <w:t>границы,</w:t>
      </w:r>
      <w:r w:rsidRPr="004002C6">
        <w:rPr>
          <w:rFonts w:ascii="Times New Roman" w:eastAsia="Times New Roman" w:hAnsi="Times New Roman" w:cs="Times New Roman"/>
          <w:sz w:val="24"/>
          <w:szCs w:val="24"/>
          <w:lang w:eastAsia="ru-RU"/>
        </w:rPr>
        <w:t xml:space="preserve"> которой определены настоящими Правилами благоустройства в соответствии с установленным законодательством порядком</w:t>
      </w:r>
      <w:proofErr w:type="gramStart"/>
      <w:r w:rsidR="00C25A23" w:rsidRPr="004002C6">
        <w:rPr>
          <w:rFonts w:ascii="Times New Roman" w:eastAsia="Times New Roman" w:hAnsi="Times New Roman" w:cs="Times New Roman"/>
          <w:sz w:val="24"/>
          <w:szCs w:val="24"/>
          <w:lang w:eastAsia="ru-RU"/>
        </w:rPr>
        <w:t>.</w:t>
      </w:r>
      <w:r w:rsidRPr="004002C6">
        <w:rPr>
          <w:rFonts w:ascii="Times New Roman" w:eastAsia="Times New Roman" w:hAnsi="Times New Roman" w:cs="Times New Roman"/>
          <w:sz w:val="24"/>
          <w:szCs w:val="24"/>
          <w:lang w:eastAsia="ru-RU"/>
        </w:rPr>
        <w:t>»</w:t>
      </w:r>
      <w:r w:rsidR="00C657A2" w:rsidRPr="004002C6">
        <w:rPr>
          <w:rFonts w:ascii="Times New Roman" w:eastAsia="Times New Roman" w:hAnsi="Times New Roman" w:cs="Times New Roman"/>
          <w:sz w:val="24"/>
          <w:szCs w:val="24"/>
          <w:lang w:eastAsia="ru-RU"/>
        </w:rPr>
        <w:t>;</w:t>
      </w:r>
      <w:proofErr w:type="gramEnd"/>
    </w:p>
    <w:p w:rsidR="00C657A2" w:rsidRPr="004002C6" w:rsidRDefault="00C657A2" w:rsidP="00967763">
      <w:pPr>
        <w:spacing w:before="100" w:beforeAutospacing="1" w:after="0" w:line="240" w:lineRule="auto"/>
        <w:ind w:firstLine="708"/>
        <w:contextualSpacing/>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2) раздел 3 изложить в следующей редакции:</w:t>
      </w:r>
    </w:p>
    <w:p w:rsidR="00C929C5" w:rsidRPr="004002C6" w:rsidRDefault="00C657A2" w:rsidP="00C25A23">
      <w:pPr>
        <w:pStyle w:val="10"/>
        <w:keepNext/>
        <w:keepLines/>
        <w:shd w:val="clear" w:color="auto" w:fill="auto"/>
        <w:tabs>
          <w:tab w:val="left" w:pos="284"/>
        </w:tabs>
        <w:spacing w:line="240" w:lineRule="auto"/>
        <w:ind w:firstLine="0"/>
        <w:jc w:val="left"/>
        <w:rPr>
          <w:sz w:val="24"/>
          <w:szCs w:val="24"/>
        </w:rPr>
      </w:pPr>
      <w:r w:rsidRPr="004002C6">
        <w:rPr>
          <w:rFonts w:cs="Times New Roman"/>
          <w:sz w:val="24"/>
          <w:szCs w:val="24"/>
          <w:lang w:eastAsia="ru-RU"/>
        </w:rPr>
        <w:t>«</w:t>
      </w:r>
      <w:bookmarkStart w:id="1" w:name="bookmark6"/>
      <w:r w:rsidR="00C929C5" w:rsidRPr="004002C6">
        <w:rPr>
          <w:rFonts w:cs="Times New Roman"/>
          <w:sz w:val="24"/>
          <w:szCs w:val="24"/>
          <w:lang w:eastAsia="ru-RU"/>
        </w:rPr>
        <w:t xml:space="preserve">3. </w:t>
      </w:r>
      <w:r w:rsidR="00C929C5" w:rsidRPr="004002C6">
        <w:rPr>
          <w:sz w:val="24"/>
          <w:szCs w:val="24"/>
        </w:rPr>
        <w:t>ОБЩИЕ ПРИНЦИПЫ И ПОДХОДЫ</w:t>
      </w:r>
      <w:bookmarkEnd w:id="1"/>
      <w:r w:rsidR="00C929C5" w:rsidRPr="004002C6">
        <w:rPr>
          <w:sz w:val="24"/>
          <w:szCs w:val="24"/>
        </w:rPr>
        <w:t xml:space="preserve"> </w:t>
      </w:r>
      <w:proofErr w:type="gramStart"/>
      <w:r w:rsidR="00C929C5" w:rsidRPr="004002C6">
        <w:rPr>
          <w:sz w:val="24"/>
          <w:szCs w:val="24"/>
        </w:rPr>
        <w:t>К</w:t>
      </w:r>
      <w:proofErr w:type="gramEnd"/>
      <w:r w:rsidR="00C929C5" w:rsidRPr="004002C6">
        <w:rPr>
          <w:sz w:val="24"/>
          <w:szCs w:val="24"/>
        </w:rPr>
        <w:t xml:space="preserve"> </w:t>
      </w:r>
      <w:proofErr w:type="gramStart"/>
      <w:r w:rsidR="00C929C5" w:rsidRPr="004002C6">
        <w:rPr>
          <w:sz w:val="24"/>
          <w:szCs w:val="24"/>
        </w:rPr>
        <w:t>БЛАГОУСТРОЙСТВА</w:t>
      </w:r>
      <w:proofErr w:type="gramEnd"/>
      <w:r w:rsidR="00C929C5" w:rsidRPr="004002C6">
        <w:rPr>
          <w:sz w:val="24"/>
          <w:szCs w:val="24"/>
        </w:rPr>
        <w:t xml:space="preserve"> ТЕРРИТОРИИ</w:t>
      </w:r>
    </w:p>
    <w:p w:rsidR="00C929C5" w:rsidRPr="004002C6" w:rsidRDefault="00C25A23" w:rsidP="00C25A23">
      <w:pPr>
        <w:pStyle w:val="20"/>
        <w:shd w:val="clear" w:color="auto" w:fill="auto"/>
        <w:tabs>
          <w:tab w:val="left" w:pos="709"/>
        </w:tabs>
        <w:spacing w:before="0" w:after="0" w:line="240" w:lineRule="auto"/>
        <w:jc w:val="both"/>
        <w:rPr>
          <w:sz w:val="24"/>
          <w:szCs w:val="24"/>
        </w:rPr>
      </w:pPr>
      <w:r w:rsidRPr="004002C6">
        <w:rPr>
          <w:sz w:val="24"/>
          <w:szCs w:val="24"/>
        </w:rPr>
        <w:tab/>
      </w:r>
      <w:r w:rsidR="00C929C5" w:rsidRPr="004002C6">
        <w:rPr>
          <w:sz w:val="24"/>
          <w:szCs w:val="24"/>
        </w:rPr>
        <w:t xml:space="preserve">3.1. 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00C929C5" w:rsidRPr="004002C6">
        <w:rPr>
          <w:sz w:val="24"/>
          <w:szCs w:val="24"/>
        </w:rPr>
        <w:t>градостроительно</w:t>
      </w:r>
      <w:proofErr w:type="spellEnd"/>
      <w:r w:rsidR="00C929C5" w:rsidRPr="004002C6">
        <w:rPr>
          <w:sz w:val="24"/>
          <w:szCs w:val="24"/>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C929C5" w:rsidRPr="00716C66" w:rsidRDefault="00C25A23" w:rsidP="00C25A23">
      <w:pPr>
        <w:pStyle w:val="20"/>
        <w:shd w:val="clear" w:color="auto" w:fill="auto"/>
        <w:tabs>
          <w:tab w:val="left" w:pos="709"/>
        </w:tabs>
        <w:spacing w:before="0" w:after="0" w:line="240" w:lineRule="auto"/>
        <w:jc w:val="both"/>
        <w:rPr>
          <w:sz w:val="24"/>
          <w:szCs w:val="24"/>
        </w:rPr>
      </w:pPr>
      <w:r w:rsidRPr="004002C6">
        <w:rPr>
          <w:sz w:val="24"/>
          <w:szCs w:val="24"/>
        </w:rPr>
        <w:tab/>
      </w:r>
      <w:r w:rsidR="00C929C5" w:rsidRPr="004002C6">
        <w:rPr>
          <w:sz w:val="24"/>
          <w:szCs w:val="24"/>
        </w:rPr>
        <w:t>3.2. Деятельность по благоустройству территорий - это комплекс мероприятий,</w:t>
      </w:r>
      <w:r w:rsidR="00C929C5" w:rsidRPr="00716C66">
        <w:rPr>
          <w:sz w:val="24"/>
          <w:szCs w:val="24"/>
        </w:rPr>
        <w:t xml:space="preserve"> сгруппированных в три основных блока задач, обеспечивающих достижение полезной цели как создание комфортной среды.</w:t>
      </w:r>
    </w:p>
    <w:p w:rsidR="00C929C5" w:rsidRPr="00716C66" w:rsidRDefault="00C25A23" w:rsidP="00C25A23">
      <w:pPr>
        <w:pStyle w:val="20"/>
        <w:shd w:val="clear" w:color="auto" w:fill="auto"/>
        <w:tabs>
          <w:tab w:val="left" w:pos="709"/>
        </w:tabs>
        <w:spacing w:before="0" w:after="0" w:line="240" w:lineRule="auto"/>
        <w:jc w:val="both"/>
        <w:rPr>
          <w:sz w:val="24"/>
          <w:szCs w:val="24"/>
        </w:rPr>
      </w:pPr>
      <w:r>
        <w:rPr>
          <w:sz w:val="24"/>
          <w:szCs w:val="24"/>
        </w:rPr>
        <w:tab/>
      </w:r>
      <w:r w:rsidR="00C929C5">
        <w:rPr>
          <w:sz w:val="24"/>
          <w:szCs w:val="24"/>
        </w:rPr>
        <w:t xml:space="preserve">3.3. </w:t>
      </w:r>
      <w:r w:rsidR="00C929C5" w:rsidRPr="00716C66">
        <w:rPr>
          <w:sz w:val="24"/>
          <w:szCs w:val="24"/>
        </w:rPr>
        <w:t xml:space="preserve">Первый блок задач - разработка проектной документации по благоустройству территорий. </w:t>
      </w:r>
    </w:p>
    <w:p w:rsidR="00C929C5" w:rsidRPr="00716C66" w:rsidRDefault="00C25A23" w:rsidP="00C929C5">
      <w:pPr>
        <w:pStyle w:val="20"/>
        <w:shd w:val="clear" w:color="auto" w:fill="auto"/>
        <w:tabs>
          <w:tab w:val="left" w:pos="709"/>
        </w:tabs>
        <w:spacing w:before="0" w:after="0" w:line="240" w:lineRule="auto"/>
        <w:jc w:val="both"/>
        <w:rPr>
          <w:sz w:val="24"/>
          <w:szCs w:val="24"/>
        </w:rPr>
      </w:pPr>
      <w:r>
        <w:rPr>
          <w:sz w:val="24"/>
          <w:szCs w:val="24"/>
        </w:rPr>
        <w:tab/>
      </w:r>
      <w:r w:rsidR="00C929C5">
        <w:rPr>
          <w:sz w:val="24"/>
          <w:szCs w:val="24"/>
        </w:rPr>
        <w:t xml:space="preserve">3.3.1. </w:t>
      </w:r>
      <w:proofErr w:type="gramStart"/>
      <w:r w:rsidR="00C929C5" w:rsidRPr="00716C66">
        <w:rPr>
          <w:sz w:val="24"/>
          <w:szCs w:val="24"/>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w:t>
      </w:r>
      <w:r w:rsidR="00C929C5" w:rsidRPr="00716C66">
        <w:rPr>
          <w:sz w:val="24"/>
          <w:szCs w:val="24"/>
        </w:rPr>
        <w:lastRenderedPageBreak/>
        <w:t xml:space="preserve">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00C929C5" w:rsidRPr="00716C66">
        <w:rPr>
          <w:sz w:val="24"/>
          <w:szCs w:val="24"/>
        </w:rPr>
        <w:t>предпроектных</w:t>
      </w:r>
      <w:proofErr w:type="spellEnd"/>
      <w:r w:rsidR="00C929C5" w:rsidRPr="00716C66">
        <w:rPr>
          <w:sz w:val="24"/>
          <w:szCs w:val="24"/>
        </w:rPr>
        <w:t xml:space="preserve"> исследований территории, социально-экономической оценки эффективности проектных</w:t>
      </w:r>
      <w:proofErr w:type="gramEnd"/>
      <w:r w:rsidR="00C929C5" w:rsidRPr="00716C66">
        <w:rPr>
          <w:sz w:val="24"/>
          <w:szCs w:val="24"/>
        </w:rPr>
        <w:t xml:space="preserve"> решений.</w:t>
      </w:r>
    </w:p>
    <w:p w:rsidR="00C929C5" w:rsidRPr="00C929C5" w:rsidRDefault="00C929C5" w:rsidP="00C25A23">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929C5">
        <w:rPr>
          <w:rFonts w:ascii="Times New Roman" w:hAnsi="Times New Roman" w:cs="Times New Roman"/>
          <w:sz w:val="24"/>
          <w:szCs w:val="24"/>
        </w:rPr>
        <w:t xml:space="preserve">3.3.2.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C929C5" w:rsidRPr="00716C66" w:rsidRDefault="00C25A23" w:rsidP="00C25A23">
      <w:pPr>
        <w:pStyle w:val="20"/>
        <w:shd w:val="clear" w:color="auto" w:fill="auto"/>
        <w:tabs>
          <w:tab w:val="left" w:pos="709"/>
        </w:tabs>
        <w:spacing w:before="0" w:after="0" w:line="240" w:lineRule="auto"/>
        <w:contextualSpacing/>
        <w:jc w:val="both"/>
        <w:rPr>
          <w:sz w:val="24"/>
          <w:szCs w:val="24"/>
        </w:rPr>
      </w:pPr>
      <w:r>
        <w:rPr>
          <w:sz w:val="24"/>
          <w:szCs w:val="24"/>
        </w:rPr>
        <w:tab/>
      </w:r>
      <w:r w:rsidR="00C929C5">
        <w:rPr>
          <w:sz w:val="24"/>
          <w:szCs w:val="24"/>
        </w:rPr>
        <w:t>3.3.3.</w:t>
      </w:r>
      <w:r w:rsidR="00C929C5" w:rsidRPr="00716C66">
        <w:rPr>
          <w:sz w:val="24"/>
          <w:szCs w:val="24"/>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r>
      <w:r w:rsidR="00C929C5">
        <w:rPr>
          <w:sz w:val="24"/>
          <w:szCs w:val="24"/>
        </w:rPr>
        <w:t xml:space="preserve">3.3.4. </w:t>
      </w:r>
      <w:r w:rsidR="00C929C5" w:rsidRPr="00716C66">
        <w:rPr>
          <w:sz w:val="24"/>
          <w:szCs w:val="24"/>
        </w:rPr>
        <w:t>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r>
      <w:r w:rsidR="00C929C5">
        <w:rPr>
          <w:sz w:val="24"/>
          <w:szCs w:val="24"/>
        </w:rPr>
        <w:t>3.4.</w:t>
      </w:r>
      <w:r w:rsidR="00C929C5" w:rsidRPr="00716C66">
        <w:rPr>
          <w:sz w:val="24"/>
          <w:szCs w:val="24"/>
        </w:rPr>
        <w:t xml:space="preserve"> Второй блок задач - реализация проекта по благоустройству территорий.</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r>
      <w:r w:rsidR="00C929C5">
        <w:rPr>
          <w:sz w:val="24"/>
          <w:szCs w:val="24"/>
        </w:rPr>
        <w:t xml:space="preserve">3.4.1. </w:t>
      </w:r>
      <w:r w:rsidR="00C929C5" w:rsidRPr="00716C66">
        <w:rPr>
          <w:sz w:val="24"/>
          <w:szCs w:val="24"/>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r>
      <w:r w:rsidR="00C929C5">
        <w:rPr>
          <w:sz w:val="24"/>
          <w:szCs w:val="24"/>
        </w:rPr>
        <w:t xml:space="preserve">3.5. </w:t>
      </w:r>
      <w:r w:rsidR="00C929C5" w:rsidRPr="00716C66">
        <w:rPr>
          <w:sz w:val="24"/>
          <w:szCs w:val="24"/>
        </w:rPr>
        <w:t>Третий блок задач - содержание объектов благоустройства.</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r>
      <w:r w:rsidR="00C929C5">
        <w:rPr>
          <w:sz w:val="24"/>
          <w:szCs w:val="24"/>
        </w:rPr>
        <w:t xml:space="preserve">3.5.1. </w:t>
      </w:r>
      <w:r w:rsidR="00C929C5" w:rsidRPr="00716C66">
        <w:rPr>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r>
      <w:r w:rsidR="00C929C5">
        <w:rPr>
          <w:sz w:val="24"/>
          <w:szCs w:val="24"/>
        </w:rPr>
        <w:t xml:space="preserve">3.6. </w:t>
      </w:r>
      <w:r w:rsidR="00C929C5" w:rsidRPr="00716C66">
        <w:rPr>
          <w:sz w:val="24"/>
          <w:szCs w:val="24"/>
        </w:rPr>
        <w:t>Участники деятельности по благоустройству:</w:t>
      </w:r>
    </w:p>
    <w:p w:rsidR="00C929C5" w:rsidRPr="00716C66" w:rsidRDefault="00C929C5" w:rsidP="00C929C5">
      <w:pPr>
        <w:pStyle w:val="20"/>
        <w:shd w:val="clear" w:color="auto" w:fill="auto"/>
        <w:tabs>
          <w:tab w:val="left" w:pos="0"/>
          <w:tab w:val="left" w:pos="567"/>
        </w:tabs>
        <w:spacing w:before="0" w:after="0" w:line="240" w:lineRule="auto"/>
        <w:ind w:firstLine="709"/>
        <w:jc w:val="both"/>
        <w:rPr>
          <w:sz w:val="24"/>
          <w:szCs w:val="24"/>
        </w:rPr>
      </w:pPr>
      <w:r w:rsidRPr="00716C66">
        <w:rPr>
          <w:sz w:val="24"/>
          <w:szCs w:val="24"/>
        </w:rPr>
        <w:t>а)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C929C5" w:rsidRPr="00716C66" w:rsidRDefault="00C929C5" w:rsidP="00C929C5">
      <w:pPr>
        <w:pStyle w:val="20"/>
        <w:shd w:val="clear" w:color="auto" w:fill="auto"/>
        <w:tabs>
          <w:tab w:val="left" w:pos="0"/>
          <w:tab w:val="left" w:pos="567"/>
        </w:tabs>
        <w:spacing w:before="0" w:after="0" w:line="240" w:lineRule="auto"/>
        <w:ind w:firstLine="709"/>
        <w:jc w:val="both"/>
        <w:rPr>
          <w:sz w:val="24"/>
          <w:szCs w:val="24"/>
        </w:rPr>
      </w:pPr>
      <w:r w:rsidRPr="00716C66">
        <w:rPr>
          <w:sz w:val="24"/>
          <w:szCs w:val="24"/>
        </w:rPr>
        <w:t>б)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C929C5" w:rsidRPr="00716C66" w:rsidRDefault="00C929C5" w:rsidP="00C929C5">
      <w:pPr>
        <w:pStyle w:val="20"/>
        <w:shd w:val="clear" w:color="auto" w:fill="auto"/>
        <w:tabs>
          <w:tab w:val="left" w:pos="0"/>
          <w:tab w:val="left" w:pos="567"/>
          <w:tab w:val="left" w:pos="709"/>
        </w:tabs>
        <w:spacing w:before="0" w:after="0" w:line="240" w:lineRule="auto"/>
        <w:ind w:firstLine="709"/>
        <w:jc w:val="both"/>
        <w:rPr>
          <w:sz w:val="24"/>
          <w:szCs w:val="24"/>
        </w:rPr>
      </w:pPr>
      <w:r w:rsidRPr="00716C66">
        <w:rPr>
          <w:sz w:val="24"/>
          <w:szCs w:val="24"/>
        </w:rPr>
        <w:t>в)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C929C5" w:rsidRPr="00716C66" w:rsidRDefault="00C929C5" w:rsidP="00C929C5">
      <w:pPr>
        <w:pStyle w:val="20"/>
        <w:shd w:val="clear" w:color="auto" w:fill="auto"/>
        <w:tabs>
          <w:tab w:val="left" w:pos="0"/>
          <w:tab w:val="left" w:pos="567"/>
          <w:tab w:val="left" w:pos="709"/>
          <w:tab w:val="left" w:pos="1224"/>
        </w:tabs>
        <w:spacing w:before="0" w:after="0" w:line="240" w:lineRule="auto"/>
        <w:ind w:firstLine="709"/>
        <w:jc w:val="both"/>
        <w:rPr>
          <w:sz w:val="24"/>
          <w:szCs w:val="24"/>
        </w:rPr>
      </w:pPr>
      <w:r w:rsidRPr="00716C66">
        <w:rPr>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C929C5" w:rsidRPr="00716C66" w:rsidRDefault="00C929C5" w:rsidP="00C929C5">
      <w:pPr>
        <w:pStyle w:val="20"/>
        <w:shd w:val="clear" w:color="auto" w:fill="auto"/>
        <w:tabs>
          <w:tab w:val="left" w:pos="0"/>
          <w:tab w:val="left" w:pos="567"/>
        </w:tabs>
        <w:spacing w:before="0" w:after="0" w:line="240" w:lineRule="auto"/>
        <w:ind w:firstLine="709"/>
        <w:jc w:val="both"/>
        <w:rPr>
          <w:sz w:val="24"/>
          <w:szCs w:val="24"/>
        </w:rPr>
      </w:pPr>
      <w:r w:rsidRPr="00716C66">
        <w:rPr>
          <w:sz w:val="24"/>
          <w:szCs w:val="24"/>
        </w:rPr>
        <w:t>д) исполнители работ, специалисты по благоустройству и озеленению, в том числе по возведению малых архитектурных форм;</w:t>
      </w:r>
    </w:p>
    <w:p w:rsidR="00C929C5" w:rsidRPr="00716C66" w:rsidRDefault="00C929C5" w:rsidP="00C929C5">
      <w:pPr>
        <w:pStyle w:val="20"/>
        <w:shd w:val="clear" w:color="auto" w:fill="auto"/>
        <w:tabs>
          <w:tab w:val="left" w:pos="0"/>
          <w:tab w:val="left" w:pos="567"/>
        </w:tabs>
        <w:spacing w:before="0" w:after="0" w:line="240" w:lineRule="auto"/>
        <w:ind w:firstLine="709"/>
        <w:jc w:val="both"/>
        <w:rPr>
          <w:sz w:val="24"/>
          <w:szCs w:val="24"/>
        </w:rPr>
      </w:pPr>
      <w:r w:rsidRPr="00716C66">
        <w:rPr>
          <w:sz w:val="24"/>
          <w:szCs w:val="24"/>
        </w:rPr>
        <w:t>е) иные лица.</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r>
      <w:r w:rsidR="00C929C5">
        <w:rPr>
          <w:sz w:val="24"/>
          <w:szCs w:val="24"/>
        </w:rPr>
        <w:t xml:space="preserve">3.6.1. </w:t>
      </w:r>
      <w:r w:rsidR="00C929C5" w:rsidRPr="00716C66">
        <w:rPr>
          <w:sz w:val="24"/>
          <w:szCs w:val="24"/>
        </w:rPr>
        <w:t xml:space="preserve">Участие жителей осуществляется прямым или опосредованным способом через общественные организации, в том числе </w:t>
      </w:r>
      <w:proofErr w:type="gramStart"/>
      <w:r w:rsidR="00C929C5" w:rsidRPr="00716C66">
        <w:rPr>
          <w:sz w:val="24"/>
          <w:szCs w:val="24"/>
        </w:rPr>
        <w:t>организации</w:t>
      </w:r>
      <w:proofErr w:type="gramEnd"/>
      <w:r w:rsidR="00C929C5" w:rsidRPr="00716C66">
        <w:rPr>
          <w:sz w:val="24"/>
          <w:szCs w:val="24"/>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t xml:space="preserve">3.7. </w:t>
      </w:r>
      <w:r w:rsidR="00C929C5" w:rsidRPr="00716C66">
        <w:rPr>
          <w:sz w:val="24"/>
          <w:szCs w:val="24"/>
        </w:rPr>
        <w:t xml:space="preserve">Территории муниципального образования, удобно расположенные и </w:t>
      </w:r>
      <w:proofErr w:type="gramStart"/>
      <w:r w:rsidR="00C929C5" w:rsidRPr="00716C66">
        <w:rPr>
          <w:sz w:val="24"/>
          <w:szCs w:val="24"/>
        </w:rPr>
        <w:t xml:space="preserve">легко </w:t>
      </w:r>
      <w:r w:rsidR="00C929C5" w:rsidRPr="00716C66">
        <w:rPr>
          <w:sz w:val="24"/>
          <w:szCs w:val="24"/>
        </w:rPr>
        <w:lastRenderedPageBreak/>
        <w:t>доступные</w:t>
      </w:r>
      <w:proofErr w:type="gramEnd"/>
      <w:r w:rsidR="00C929C5" w:rsidRPr="00716C66">
        <w:rPr>
          <w:sz w:val="24"/>
          <w:szCs w:val="24"/>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t xml:space="preserve">3.8. </w:t>
      </w:r>
      <w:r w:rsidR="00C929C5" w:rsidRPr="00716C66">
        <w:rPr>
          <w:sz w:val="24"/>
          <w:szCs w:val="24"/>
        </w:rPr>
        <w:t>Обеспечение качества комфортной среды достигается путем реализации следующих принципов:</w:t>
      </w:r>
    </w:p>
    <w:p w:rsidR="00C929C5" w:rsidRPr="00716C66" w:rsidRDefault="00C929C5" w:rsidP="00C929C5">
      <w:pPr>
        <w:pStyle w:val="a3"/>
        <w:widowControl w:val="0"/>
        <w:numPr>
          <w:ilvl w:val="0"/>
          <w:numId w:val="2"/>
        </w:numPr>
        <w:tabs>
          <w:tab w:val="left" w:pos="0"/>
          <w:tab w:val="left" w:pos="1134"/>
        </w:tabs>
        <w:spacing w:line="240" w:lineRule="auto"/>
        <w:ind w:firstLine="709"/>
        <w:contextualSpacing w:val="0"/>
        <w:jc w:val="both"/>
        <w:rPr>
          <w:vanish/>
          <w:sz w:val="24"/>
          <w:szCs w:val="24"/>
        </w:rPr>
      </w:pPr>
    </w:p>
    <w:p w:rsidR="00C929C5" w:rsidRPr="00716C66" w:rsidRDefault="00C929C5" w:rsidP="00C929C5">
      <w:pPr>
        <w:pStyle w:val="a3"/>
        <w:widowControl w:val="0"/>
        <w:numPr>
          <w:ilvl w:val="1"/>
          <w:numId w:val="2"/>
        </w:numPr>
        <w:tabs>
          <w:tab w:val="left" w:pos="0"/>
          <w:tab w:val="left" w:pos="1134"/>
        </w:tabs>
        <w:spacing w:line="240" w:lineRule="auto"/>
        <w:ind w:firstLine="709"/>
        <w:contextualSpacing w:val="0"/>
        <w:jc w:val="both"/>
        <w:rPr>
          <w:vanish/>
          <w:sz w:val="24"/>
          <w:szCs w:val="24"/>
        </w:rPr>
      </w:pPr>
    </w:p>
    <w:p w:rsidR="00C929C5" w:rsidRPr="00716C66" w:rsidRDefault="00C929C5" w:rsidP="00C929C5">
      <w:pPr>
        <w:pStyle w:val="a3"/>
        <w:widowControl w:val="0"/>
        <w:numPr>
          <w:ilvl w:val="1"/>
          <w:numId w:val="2"/>
        </w:numPr>
        <w:tabs>
          <w:tab w:val="left" w:pos="0"/>
          <w:tab w:val="left" w:pos="1134"/>
        </w:tabs>
        <w:spacing w:line="240" w:lineRule="auto"/>
        <w:ind w:firstLine="709"/>
        <w:contextualSpacing w:val="0"/>
        <w:jc w:val="both"/>
        <w:rPr>
          <w:vanish/>
          <w:sz w:val="24"/>
          <w:szCs w:val="24"/>
        </w:rPr>
      </w:pPr>
    </w:p>
    <w:p w:rsidR="00C929C5" w:rsidRPr="00716C66" w:rsidRDefault="00C929C5" w:rsidP="00C929C5">
      <w:pPr>
        <w:pStyle w:val="a3"/>
        <w:widowControl w:val="0"/>
        <w:numPr>
          <w:ilvl w:val="1"/>
          <w:numId w:val="2"/>
        </w:numPr>
        <w:tabs>
          <w:tab w:val="left" w:pos="0"/>
          <w:tab w:val="left" w:pos="1134"/>
        </w:tabs>
        <w:spacing w:line="240" w:lineRule="auto"/>
        <w:ind w:firstLine="709"/>
        <w:contextualSpacing w:val="0"/>
        <w:jc w:val="both"/>
        <w:rPr>
          <w:vanish/>
          <w:sz w:val="24"/>
          <w:szCs w:val="24"/>
        </w:rPr>
      </w:pPr>
    </w:p>
    <w:p w:rsidR="00C929C5" w:rsidRPr="00716C66" w:rsidRDefault="00C25A23" w:rsidP="00C25A23">
      <w:pPr>
        <w:pStyle w:val="20"/>
        <w:shd w:val="clear" w:color="auto" w:fill="auto"/>
        <w:tabs>
          <w:tab w:val="left" w:pos="0"/>
          <w:tab w:val="left" w:pos="709"/>
        </w:tabs>
        <w:spacing w:before="0" w:after="0" w:line="240" w:lineRule="auto"/>
        <w:jc w:val="both"/>
        <w:rPr>
          <w:sz w:val="24"/>
          <w:szCs w:val="24"/>
        </w:rPr>
      </w:pPr>
      <w:r>
        <w:rPr>
          <w:sz w:val="24"/>
          <w:szCs w:val="24"/>
        </w:rPr>
        <w:tab/>
        <w:t xml:space="preserve">3.8.1. </w:t>
      </w:r>
      <w:r w:rsidR="00C929C5" w:rsidRPr="00716C66">
        <w:rPr>
          <w:sz w:val="24"/>
          <w:szCs w:val="24"/>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C929C5" w:rsidRPr="00716C66" w:rsidRDefault="00C929C5" w:rsidP="00C929C5">
      <w:pPr>
        <w:pStyle w:val="20"/>
        <w:shd w:val="clear" w:color="auto" w:fill="auto"/>
        <w:tabs>
          <w:tab w:val="left" w:pos="0"/>
          <w:tab w:val="left" w:pos="1134"/>
        </w:tabs>
        <w:spacing w:before="0" w:after="0" w:line="240" w:lineRule="auto"/>
        <w:ind w:firstLine="709"/>
        <w:jc w:val="both"/>
        <w:rPr>
          <w:sz w:val="24"/>
          <w:szCs w:val="24"/>
        </w:rPr>
      </w:pPr>
      <w:r w:rsidRPr="00716C66">
        <w:rPr>
          <w:sz w:val="24"/>
          <w:szCs w:val="24"/>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929C5" w:rsidRPr="00716C66" w:rsidRDefault="00C929C5" w:rsidP="00C929C5">
      <w:pPr>
        <w:pStyle w:val="20"/>
        <w:shd w:val="clear" w:color="auto" w:fill="auto"/>
        <w:tabs>
          <w:tab w:val="left" w:pos="0"/>
          <w:tab w:val="left" w:pos="1134"/>
        </w:tabs>
        <w:spacing w:before="0" w:after="0" w:line="240" w:lineRule="auto"/>
        <w:ind w:firstLine="709"/>
        <w:jc w:val="both"/>
        <w:rPr>
          <w:sz w:val="24"/>
          <w:szCs w:val="24"/>
        </w:rPr>
      </w:pPr>
      <w:r w:rsidRPr="00716C66">
        <w:rPr>
          <w:sz w:val="24"/>
          <w:szCs w:val="24"/>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929C5" w:rsidRPr="00716C66" w:rsidRDefault="00C929C5" w:rsidP="00C929C5">
      <w:pPr>
        <w:pStyle w:val="20"/>
        <w:shd w:val="clear" w:color="auto" w:fill="auto"/>
        <w:tabs>
          <w:tab w:val="left" w:pos="0"/>
          <w:tab w:val="left" w:pos="1134"/>
        </w:tabs>
        <w:spacing w:before="0" w:after="0" w:line="240" w:lineRule="auto"/>
        <w:ind w:firstLine="709"/>
        <w:jc w:val="both"/>
        <w:rPr>
          <w:sz w:val="24"/>
          <w:szCs w:val="24"/>
        </w:rPr>
      </w:pPr>
      <w:r w:rsidRPr="00716C66">
        <w:rPr>
          <w:sz w:val="24"/>
          <w:szCs w:val="24"/>
        </w:rPr>
        <w:t xml:space="preserve">3.8.4. </w:t>
      </w:r>
      <w:proofErr w:type="gramStart"/>
      <w:r w:rsidRPr="00716C66">
        <w:rPr>
          <w:sz w:val="24"/>
          <w:szCs w:val="24"/>
        </w:rPr>
        <w:t>Принцип комфортной среды для общения - гармоничное размещение в населенном пункте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929C5" w:rsidRPr="00716C66" w:rsidRDefault="00C929C5" w:rsidP="00C929C5">
      <w:pPr>
        <w:pStyle w:val="20"/>
        <w:shd w:val="clear" w:color="auto" w:fill="auto"/>
        <w:tabs>
          <w:tab w:val="left" w:pos="0"/>
          <w:tab w:val="left" w:pos="1134"/>
        </w:tabs>
        <w:spacing w:before="0" w:after="0" w:line="240" w:lineRule="auto"/>
        <w:ind w:firstLine="709"/>
        <w:jc w:val="both"/>
        <w:rPr>
          <w:sz w:val="24"/>
          <w:szCs w:val="24"/>
        </w:rPr>
      </w:pPr>
      <w:r w:rsidRPr="00716C66">
        <w:rPr>
          <w:sz w:val="24"/>
          <w:szCs w:val="24"/>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929C5" w:rsidRPr="00716C66" w:rsidRDefault="00C929C5" w:rsidP="00C929C5">
      <w:pPr>
        <w:pStyle w:val="20"/>
        <w:shd w:val="clear" w:color="auto" w:fill="auto"/>
        <w:tabs>
          <w:tab w:val="left" w:pos="0"/>
          <w:tab w:val="left" w:pos="1378"/>
        </w:tabs>
        <w:spacing w:before="0" w:after="0" w:line="240" w:lineRule="auto"/>
        <w:ind w:firstLine="709"/>
        <w:jc w:val="both"/>
        <w:rPr>
          <w:sz w:val="24"/>
          <w:szCs w:val="24"/>
        </w:rPr>
      </w:pPr>
      <w:r w:rsidRPr="00716C66">
        <w:rPr>
          <w:sz w:val="24"/>
          <w:szCs w:val="24"/>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приёмами.</w:t>
      </w:r>
    </w:p>
    <w:p w:rsidR="00C929C5" w:rsidRPr="00716C66" w:rsidRDefault="00C929C5" w:rsidP="00C929C5">
      <w:pPr>
        <w:pStyle w:val="20"/>
        <w:shd w:val="clear" w:color="auto" w:fill="auto"/>
        <w:tabs>
          <w:tab w:val="left" w:pos="0"/>
          <w:tab w:val="left" w:pos="1383"/>
        </w:tabs>
        <w:spacing w:before="0" w:after="0" w:line="240" w:lineRule="auto"/>
        <w:ind w:firstLine="709"/>
        <w:jc w:val="both"/>
        <w:rPr>
          <w:sz w:val="24"/>
          <w:szCs w:val="24"/>
        </w:rPr>
      </w:pPr>
      <w:r w:rsidRPr="00716C66">
        <w:rPr>
          <w:sz w:val="24"/>
          <w:szCs w:val="24"/>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C929C5" w:rsidRPr="00716C66" w:rsidRDefault="00C929C5" w:rsidP="00C929C5">
      <w:pPr>
        <w:pStyle w:val="20"/>
        <w:shd w:val="clear" w:color="auto" w:fill="auto"/>
        <w:tabs>
          <w:tab w:val="left" w:pos="0"/>
          <w:tab w:val="left" w:pos="1383"/>
        </w:tabs>
        <w:spacing w:before="0" w:after="0" w:line="240" w:lineRule="auto"/>
        <w:ind w:firstLine="709"/>
        <w:jc w:val="both"/>
        <w:rPr>
          <w:sz w:val="24"/>
          <w:szCs w:val="24"/>
        </w:rPr>
      </w:pPr>
      <w:r w:rsidRPr="00716C66">
        <w:rPr>
          <w:sz w:val="24"/>
          <w:szCs w:val="24"/>
        </w:rPr>
        <w:t xml:space="preserve">3.11. В рамках разработки муниципальных программ по благоустройству проводится  инвентаризация объектов </w:t>
      </w:r>
      <w:proofErr w:type="gramStart"/>
      <w:r w:rsidRPr="00716C66">
        <w:rPr>
          <w:sz w:val="24"/>
          <w:szCs w:val="24"/>
        </w:rPr>
        <w:t>благоустройства</w:t>
      </w:r>
      <w:proofErr w:type="gramEnd"/>
      <w:r w:rsidRPr="00716C66">
        <w:rPr>
          <w:sz w:val="24"/>
          <w:szCs w:val="24"/>
        </w:rPr>
        <w:t xml:space="preserve">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 ЖКХ) №103 от 15.06.2017 г</w:t>
      </w:r>
      <w:proofErr w:type="gramStart"/>
      <w:r w:rsidRPr="00716C66">
        <w:rPr>
          <w:sz w:val="24"/>
          <w:szCs w:val="24"/>
        </w:rPr>
        <w:t>.«</w:t>
      </w:r>
      <w:proofErr w:type="gramEnd"/>
      <w:r w:rsidRPr="00716C66">
        <w:rPr>
          <w:sz w:val="24"/>
          <w:szCs w:val="24"/>
        </w:rPr>
        <w:t xml:space="preserve">О проведении инвентаризации дворовых и общественных территорий в муниципальных образованиях </w:t>
      </w:r>
      <w:proofErr w:type="spellStart"/>
      <w:r w:rsidRPr="00716C66">
        <w:rPr>
          <w:bCs/>
          <w:sz w:val="24"/>
          <w:szCs w:val="24"/>
        </w:rPr>
        <w:t>Ростовскойобласти</w:t>
      </w:r>
      <w:proofErr w:type="spellEnd"/>
      <w:r w:rsidRPr="00716C66">
        <w:rPr>
          <w:sz w:val="24"/>
          <w:szCs w:val="24"/>
        </w:rPr>
        <w:t>»</w:t>
      </w:r>
    </w:p>
    <w:p w:rsidR="00C929C5" w:rsidRPr="00716C66" w:rsidRDefault="00C929C5" w:rsidP="00C929C5">
      <w:pPr>
        <w:pStyle w:val="a4"/>
        <w:tabs>
          <w:tab w:val="left" w:pos="0"/>
        </w:tabs>
        <w:spacing w:before="0" w:beforeAutospacing="0" w:after="0" w:afterAutospacing="0"/>
        <w:ind w:firstLine="709"/>
        <w:jc w:val="both"/>
      </w:pPr>
      <w:r w:rsidRPr="00716C66">
        <w:t>3.11.1. Инвентаризации подлежат все дворовые и общественные территории муниципального образования.</w:t>
      </w:r>
    </w:p>
    <w:p w:rsidR="00C929C5" w:rsidRPr="00C25A23" w:rsidRDefault="00C929C5" w:rsidP="00C25A23">
      <w:pPr>
        <w:tabs>
          <w:tab w:val="left" w:pos="0"/>
        </w:tabs>
        <w:spacing w:after="0" w:line="240" w:lineRule="auto"/>
        <w:ind w:firstLine="709"/>
        <w:jc w:val="both"/>
        <w:rPr>
          <w:rFonts w:ascii="Times New Roman" w:hAnsi="Times New Roman" w:cs="Times New Roman"/>
          <w:sz w:val="24"/>
          <w:szCs w:val="24"/>
        </w:rPr>
      </w:pPr>
      <w:r w:rsidRPr="00C25A23">
        <w:rPr>
          <w:rFonts w:ascii="Times New Roman" w:hAnsi="Times New Roman" w:cs="Times New Roman"/>
          <w:sz w:val="24"/>
          <w:szCs w:val="24"/>
        </w:rPr>
        <w:t xml:space="preserve">3.11.2. Инвентаризация проводится путём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w:t>
      </w:r>
      <w:r w:rsidRPr="00C25A23">
        <w:rPr>
          <w:rFonts w:ascii="Times New Roman" w:hAnsi="Times New Roman" w:cs="Times New Roman"/>
          <w:sz w:val="24"/>
          <w:szCs w:val="24"/>
        </w:rPr>
        <w:lastRenderedPageBreak/>
        <w:t>учреждений, обеспечивающих содержание территорий, организаций, осуществляющих управление общедомовой собственностью многоквартирных домов.</w:t>
      </w:r>
    </w:p>
    <w:p w:rsidR="00C929C5" w:rsidRPr="00716C66" w:rsidRDefault="00C929C5" w:rsidP="00C929C5">
      <w:pPr>
        <w:pStyle w:val="20"/>
        <w:shd w:val="clear" w:color="auto" w:fill="auto"/>
        <w:tabs>
          <w:tab w:val="left" w:pos="0"/>
          <w:tab w:val="left" w:pos="1413"/>
        </w:tabs>
        <w:spacing w:before="0" w:after="0" w:line="240" w:lineRule="auto"/>
        <w:ind w:firstLine="709"/>
        <w:jc w:val="both"/>
        <w:rPr>
          <w:sz w:val="24"/>
          <w:szCs w:val="24"/>
        </w:rPr>
      </w:pPr>
      <w:r w:rsidRPr="00716C66">
        <w:rPr>
          <w:sz w:val="24"/>
          <w:szCs w:val="24"/>
        </w:rPr>
        <w:t>3.12. В паспорте объекта благоустройства отражается следующая информация:</w:t>
      </w:r>
    </w:p>
    <w:p w:rsidR="00C929C5" w:rsidRPr="00716C66" w:rsidRDefault="00C929C5" w:rsidP="00C929C5">
      <w:pPr>
        <w:pStyle w:val="20"/>
        <w:numPr>
          <w:ilvl w:val="0"/>
          <w:numId w:val="1"/>
        </w:numPr>
        <w:shd w:val="clear" w:color="auto" w:fill="auto"/>
        <w:tabs>
          <w:tab w:val="left" w:pos="0"/>
          <w:tab w:val="left" w:pos="993"/>
        </w:tabs>
        <w:spacing w:before="0" w:after="0" w:line="240" w:lineRule="auto"/>
        <w:ind w:firstLine="709"/>
        <w:jc w:val="both"/>
        <w:rPr>
          <w:sz w:val="24"/>
          <w:szCs w:val="24"/>
        </w:rPr>
      </w:pPr>
      <w:r w:rsidRPr="00716C66">
        <w:rPr>
          <w:sz w:val="24"/>
          <w:szCs w:val="24"/>
        </w:rPr>
        <w:t>о собственниках и границах земельных участков, формирующих территорию объекта благоустройства;</w:t>
      </w:r>
    </w:p>
    <w:p w:rsidR="00C929C5" w:rsidRPr="00716C66" w:rsidRDefault="00C929C5" w:rsidP="00C929C5">
      <w:pPr>
        <w:pStyle w:val="20"/>
        <w:numPr>
          <w:ilvl w:val="0"/>
          <w:numId w:val="1"/>
        </w:numPr>
        <w:shd w:val="clear" w:color="auto" w:fill="auto"/>
        <w:tabs>
          <w:tab w:val="left" w:pos="0"/>
          <w:tab w:val="left" w:pos="993"/>
        </w:tabs>
        <w:spacing w:before="0" w:after="0" w:line="240" w:lineRule="auto"/>
        <w:ind w:firstLine="709"/>
        <w:jc w:val="both"/>
        <w:rPr>
          <w:sz w:val="24"/>
          <w:szCs w:val="24"/>
        </w:rPr>
      </w:pPr>
      <w:r w:rsidRPr="00716C66">
        <w:rPr>
          <w:sz w:val="24"/>
          <w:szCs w:val="24"/>
        </w:rPr>
        <w:t>ситуационный план;</w:t>
      </w:r>
    </w:p>
    <w:p w:rsidR="00C929C5" w:rsidRPr="00716C66" w:rsidRDefault="00C929C5" w:rsidP="00C929C5">
      <w:pPr>
        <w:pStyle w:val="20"/>
        <w:numPr>
          <w:ilvl w:val="0"/>
          <w:numId w:val="1"/>
        </w:numPr>
        <w:shd w:val="clear" w:color="auto" w:fill="auto"/>
        <w:tabs>
          <w:tab w:val="left" w:pos="0"/>
          <w:tab w:val="left" w:pos="993"/>
        </w:tabs>
        <w:spacing w:before="0" w:after="0" w:line="240" w:lineRule="auto"/>
        <w:ind w:firstLine="709"/>
        <w:jc w:val="both"/>
        <w:rPr>
          <w:sz w:val="24"/>
          <w:szCs w:val="24"/>
        </w:rPr>
      </w:pPr>
      <w:r w:rsidRPr="00716C66">
        <w:rPr>
          <w:sz w:val="24"/>
          <w:szCs w:val="24"/>
        </w:rPr>
        <w:t>элементы благоустройства,</w:t>
      </w:r>
    </w:p>
    <w:p w:rsidR="00C929C5" w:rsidRPr="00716C66" w:rsidRDefault="00C929C5" w:rsidP="00C929C5">
      <w:pPr>
        <w:pStyle w:val="20"/>
        <w:numPr>
          <w:ilvl w:val="0"/>
          <w:numId w:val="1"/>
        </w:numPr>
        <w:shd w:val="clear" w:color="auto" w:fill="auto"/>
        <w:tabs>
          <w:tab w:val="left" w:pos="0"/>
          <w:tab w:val="left" w:pos="993"/>
        </w:tabs>
        <w:spacing w:before="0" w:after="0" w:line="240" w:lineRule="auto"/>
        <w:ind w:firstLine="709"/>
        <w:jc w:val="both"/>
        <w:rPr>
          <w:sz w:val="24"/>
          <w:szCs w:val="24"/>
        </w:rPr>
      </w:pPr>
      <w:r w:rsidRPr="00716C66">
        <w:rPr>
          <w:sz w:val="24"/>
          <w:szCs w:val="24"/>
        </w:rPr>
        <w:t>сведения о текущем состоянии;</w:t>
      </w:r>
    </w:p>
    <w:p w:rsidR="00C929C5" w:rsidRPr="00716C66" w:rsidRDefault="00C929C5" w:rsidP="00C929C5">
      <w:pPr>
        <w:pStyle w:val="20"/>
        <w:numPr>
          <w:ilvl w:val="0"/>
          <w:numId w:val="1"/>
        </w:numPr>
        <w:shd w:val="clear" w:color="auto" w:fill="auto"/>
        <w:tabs>
          <w:tab w:val="left" w:pos="0"/>
          <w:tab w:val="left" w:pos="993"/>
        </w:tabs>
        <w:spacing w:before="0" w:after="0" w:line="240" w:lineRule="auto"/>
        <w:ind w:firstLine="709"/>
        <w:jc w:val="both"/>
        <w:rPr>
          <w:sz w:val="24"/>
          <w:szCs w:val="24"/>
        </w:rPr>
      </w:pPr>
      <w:r w:rsidRPr="00716C66">
        <w:rPr>
          <w:sz w:val="24"/>
          <w:szCs w:val="24"/>
        </w:rPr>
        <w:t>сведения о планируемых мероприятиях по благоустройству территорий.</w:t>
      </w:r>
    </w:p>
    <w:p w:rsidR="00C929C5" w:rsidRPr="00716C66" w:rsidRDefault="00C929C5" w:rsidP="00C929C5">
      <w:pPr>
        <w:pStyle w:val="20"/>
        <w:shd w:val="clear" w:color="auto" w:fill="auto"/>
        <w:tabs>
          <w:tab w:val="left" w:pos="0"/>
          <w:tab w:val="left" w:pos="1383"/>
        </w:tabs>
        <w:spacing w:before="0" w:after="0" w:line="240" w:lineRule="auto"/>
        <w:ind w:firstLine="709"/>
        <w:jc w:val="both"/>
        <w:rPr>
          <w:sz w:val="24"/>
          <w:szCs w:val="24"/>
        </w:rPr>
      </w:pPr>
      <w:r w:rsidRPr="00716C66">
        <w:rPr>
          <w:sz w:val="24"/>
          <w:szCs w:val="24"/>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объёмов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731C14" w:rsidRDefault="00C929C5" w:rsidP="00731C14">
      <w:pPr>
        <w:pStyle w:val="20"/>
        <w:shd w:val="clear" w:color="auto" w:fill="auto"/>
        <w:tabs>
          <w:tab w:val="left" w:pos="0"/>
          <w:tab w:val="left" w:pos="1378"/>
        </w:tabs>
        <w:spacing w:before="0" w:after="0" w:line="240" w:lineRule="auto"/>
        <w:ind w:firstLine="709"/>
        <w:jc w:val="both"/>
        <w:rPr>
          <w:sz w:val="24"/>
          <w:szCs w:val="24"/>
        </w:rPr>
      </w:pPr>
      <w:r w:rsidRPr="00716C66">
        <w:rPr>
          <w:sz w:val="24"/>
          <w:szCs w:val="24"/>
        </w:rPr>
        <w:t xml:space="preserve">3.14. В качестве приоритетных объектов благоустройства выбираются активно посещаемые или имеющие очевидный потенциал для роста пешеходных потоков </w:t>
      </w:r>
      <w:r w:rsidRPr="00731C14">
        <w:rPr>
          <w:sz w:val="24"/>
          <w:szCs w:val="24"/>
        </w:rPr>
        <w:t>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roofErr w:type="gramStart"/>
      <w:r w:rsidRPr="00731C14">
        <w:rPr>
          <w:sz w:val="24"/>
          <w:szCs w:val="24"/>
        </w:rPr>
        <w:t>.</w:t>
      </w:r>
      <w:r w:rsidR="00C25A23" w:rsidRPr="00731C14">
        <w:rPr>
          <w:sz w:val="24"/>
          <w:szCs w:val="24"/>
        </w:rPr>
        <w:t>»;</w:t>
      </w:r>
      <w:proofErr w:type="gramEnd"/>
    </w:p>
    <w:p w:rsidR="00731C14" w:rsidRDefault="00C657A2" w:rsidP="00731C14">
      <w:pPr>
        <w:pStyle w:val="20"/>
        <w:shd w:val="clear" w:color="auto" w:fill="auto"/>
        <w:tabs>
          <w:tab w:val="left" w:pos="0"/>
          <w:tab w:val="left" w:pos="1378"/>
        </w:tabs>
        <w:spacing w:before="0" w:after="0" w:line="240" w:lineRule="auto"/>
        <w:ind w:firstLine="709"/>
        <w:jc w:val="both"/>
        <w:rPr>
          <w:rFonts w:cs="Times New Roman"/>
          <w:sz w:val="24"/>
          <w:szCs w:val="24"/>
          <w:lang w:eastAsia="ru-RU"/>
        </w:rPr>
      </w:pPr>
      <w:r w:rsidRPr="00731C14">
        <w:rPr>
          <w:rFonts w:cs="Times New Roman"/>
          <w:sz w:val="24"/>
          <w:szCs w:val="24"/>
          <w:lang w:eastAsia="ru-RU"/>
        </w:rPr>
        <w:t>3) раздел 4 дополнить пунктом 4.8</w:t>
      </w:r>
      <w:r w:rsidR="00C25A23" w:rsidRPr="00731C14">
        <w:rPr>
          <w:rFonts w:cs="Times New Roman"/>
          <w:sz w:val="24"/>
          <w:szCs w:val="24"/>
          <w:lang w:eastAsia="ru-RU"/>
        </w:rPr>
        <w:t>.</w:t>
      </w:r>
      <w:r w:rsidRPr="00731C14">
        <w:rPr>
          <w:rFonts w:cs="Times New Roman"/>
          <w:sz w:val="24"/>
          <w:szCs w:val="24"/>
          <w:lang w:eastAsia="ru-RU"/>
        </w:rPr>
        <w:t xml:space="preserve"> следующего содержания:</w:t>
      </w:r>
    </w:p>
    <w:p w:rsidR="00731C14" w:rsidRDefault="00C657A2" w:rsidP="00731C14">
      <w:pPr>
        <w:pStyle w:val="20"/>
        <w:shd w:val="clear" w:color="auto" w:fill="auto"/>
        <w:tabs>
          <w:tab w:val="left" w:pos="0"/>
          <w:tab w:val="left" w:pos="1378"/>
        </w:tabs>
        <w:spacing w:before="0" w:after="0" w:line="240" w:lineRule="auto"/>
        <w:ind w:firstLine="709"/>
        <w:jc w:val="both"/>
        <w:rPr>
          <w:rFonts w:cs="Times New Roman"/>
          <w:sz w:val="24"/>
          <w:szCs w:val="24"/>
        </w:rPr>
      </w:pPr>
      <w:r w:rsidRPr="00731C14">
        <w:rPr>
          <w:rFonts w:cs="Times New Roman"/>
          <w:sz w:val="24"/>
          <w:szCs w:val="24"/>
          <w:lang w:eastAsia="ru-RU"/>
        </w:rPr>
        <w:t>«4.8.</w:t>
      </w:r>
      <w:r w:rsidR="00731C14">
        <w:rPr>
          <w:rFonts w:cs="Times New Roman"/>
          <w:sz w:val="24"/>
          <w:szCs w:val="24"/>
          <w:lang w:eastAsia="ru-RU"/>
        </w:rPr>
        <w:t xml:space="preserve"> </w:t>
      </w:r>
      <w:r w:rsidRPr="00731C14">
        <w:rPr>
          <w:rFonts w:cs="Times New Roman"/>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731C14">
        <w:rPr>
          <w:rFonts w:cs="Times New Roman"/>
          <w:sz w:val="24"/>
          <w:szCs w:val="24"/>
          <w:lang w:eastAsia="ru-RU"/>
        </w:rPr>
        <w:t xml:space="preserve"> принимают </w:t>
      </w:r>
      <w:r w:rsidRPr="00731C14">
        <w:rPr>
          <w:rFonts w:cs="Times New Roman"/>
          <w:sz w:val="24"/>
          <w:szCs w:val="24"/>
        </w:rPr>
        <w:t>участие, в том числе финансовое, в содержании прилегающих территорий</w:t>
      </w:r>
      <w:proofErr w:type="gramStart"/>
      <w:r w:rsidR="00C25A23" w:rsidRPr="00731C14">
        <w:rPr>
          <w:rFonts w:cs="Times New Roman"/>
          <w:sz w:val="24"/>
          <w:szCs w:val="24"/>
        </w:rPr>
        <w:t>.</w:t>
      </w:r>
      <w:r w:rsidRPr="00731C14">
        <w:rPr>
          <w:rFonts w:cs="Times New Roman"/>
          <w:sz w:val="24"/>
          <w:szCs w:val="24"/>
        </w:rPr>
        <w:t>»;</w:t>
      </w:r>
      <w:proofErr w:type="gramEnd"/>
    </w:p>
    <w:p w:rsidR="001D5183" w:rsidRPr="00731C14" w:rsidRDefault="001D5183" w:rsidP="00731C14">
      <w:pPr>
        <w:pStyle w:val="20"/>
        <w:shd w:val="clear" w:color="auto" w:fill="auto"/>
        <w:tabs>
          <w:tab w:val="left" w:pos="0"/>
          <w:tab w:val="left" w:pos="1378"/>
        </w:tabs>
        <w:spacing w:before="0" w:after="0" w:line="240" w:lineRule="auto"/>
        <w:ind w:firstLine="709"/>
        <w:jc w:val="both"/>
        <w:rPr>
          <w:sz w:val="24"/>
          <w:szCs w:val="24"/>
        </w:rPr>
      </w:pPr>
      <w:r w:rsidRPr="00731C14">
        <w:rPr>
          <w:rFonts w:cs="Times New Roman"/>
          <w:sz w:val="24"/>
          <w:szCs w:val="24"/>
          <w:lang w:eastAsia="ru-RU"/>
        </w:rPr>
        <w:t>4) в разделе 12 пункт 12.1 изложить в следующей редакции:</w:t>
      </w:r>
    </w:p>
    <w:p w:rsidR="00FE18F2" w:rsidRPr="00716C66" w:rsidRDefault="001D5183" w:rsidP="00731C14">
      <w:pPr>
        <w:pStyle w:val="20"/>
        <w:shd w:val="clear" w:color="auto" w:fill="auto"/>
        <w:tabs>
          <w:tab w:val="left" w:pos="1604"/>
        </w:tabs>
        <w:spacing w:before="0" w:after="0" w:line="240" w:lineRule="auto"/>
        <w:ind w:firstLine="709"/>
        <w:contextualSpacing/>
        <w:jc w:val="both"/>
        <w:rPr>
          <w:rFonts w:cs="Times New Roman"/>
          <w:sz w:val="24"/>
          <w:szCs w:val="24"/>
        </w:rPr>
      </w:pPr>
      <w:r>
        <w:rPr>
          <w:rFonts w:cs="Times New Roman"/>
          <w:sz w:val="28"/>
          <w:szCs w:val="28"/>
          <w:lang w:eastAsia="ru-RU"/>
        </w:rPr>
        <w:t>«</w:t>
      </w:r>
      <w:r w:rsidR="00FE18F2" w:rsidRPr="00716C66">
        <w:rPr>
          <w:rFonts w:cs="Times New Roman"/>
          <w:sz w:val="24"/>
          <w:szCs w:val="24"/>
        </w:rPr>
        <w:t>12.1. Порядок содержания объектов благоустройства территории</w:t>
      </w:r>
      <w:r w:rsidR="00FE18F2">
        <w:rPr>
          <w:rFonts w:cs="Times New Roman"/>
          <w:sz w:val="24"/>
          <w:szCs w:val="24"/>
        </w:rPr>
        <w:t xml:space="preserve"> </w:t>
      </w:r>
      <w:r w:rsidR="00FE18F2" w:rsidRPr="00716C66">
        <w:rPr>
          <w:rFonts w:cs="Times New Roman"/>
          <w:sz w:val="24"/>
          <w:szCs w:val="24"/>
        </w:rPr>
        <w:t xml:space="preserve">Новороговского сельского поселения устанавливает единые и </w:t>
      </w:r>
      <w:proofErr w:type="gramStart"/>
      <w:r w:rsidR="00FE18F2" w:rsidRPr="00716C66">
        <w:rPr>
          <w:rFonts w:cs="Times New Roman"/>
          <w:sz w:val="24"/>
          <w:szCs w:val="24"/>
        </w:rPr>
        <w:t>обязательные к исполнению</w:t>
      </w:r>
      <w:proofErr w:type="gramEnd"/>
      <w:r w:rsidR="00FE18F2" w:rsidRPr="00716C66">
        <w:rPr>
          <w:rFonts w:cs="Times New Roman"/>
          <w:sz w:val="24"/>
          <w:szCs w:val="24"/>
        </w:rPr>
        <w:t xml:space="preserve"> в населенном пункте нормативы:</w:t>
      </w:r>
    </w:p>
    <w:p w:rsidR="00FE18F2" w:rsidRDefault="00FE18F2" w:rsidP="00FE18F2">
      <w:pPr>
        <w:pStyle w:val="20"/>
        <w:shd w:val="clear" w:color="auto" w:fill="auto"/>
        <w:tabs>
          <w:tab w:val="left" w:pos="1604"/>
        </w:tabs>
        <w:spacing w:before="0" w:after="0" w:line="240" w:lineRule="auto"/>
        <w:ind w:firstLine="426"/>
        <w:jc w:val="both"/>
        <w:rPr>
          <w:rFonts w:cs="Times New Roman"/>
          <w:sz w:val="24"/>
          <w:szCs w:val="24"/>
        </w:rPr>
      </w:pPr>
      <w:r w:rsidRPr="00716C66">
        <w:rPr>
          <w:rFonts w:cs="Times New Roman"/>
          <w:sz w:val="24"/>
          <w:szCs w:val="24"/>
        </w:rPr>
        <w:t>- положение об уборке территории (Приложение</w:t>
      </w:r>
      <w:proofErr w:type="gramStart"/>
      <w:r w:rsidRPr="00716C66">
        <w:rPr>
          <w:rFonts w:cs="Times New Roman"/>
          <w:sz w:val="24"/>
          <w:szCs w:val="24"/>
        </w:rPr>
        <w:t xml:space="preserve"> Ж</w:t>
      </w:r>
      <w:proofErr w:type="gramEnd"/>
      <w:r w:rsidRPr="00716C66">
        <w:rPr>
          <w:rFonts w:cs="Times New Roman"/>
          <w:sz w:val="24"/>
          <w:szCs w:val="24"/>
        </w:rPr>
        <w:t xml:space="preserve"> к Правилам);</w:t>
      </w:r>
    </w:p>
    <w:p w:rsidR="008865EB" w:rsidRPr="00716C66" w:rsidRDefault="008865EB" w:rsidP="00FE18F2">
      <w:pPr>
        <w:pStyle w:val="20"/>
        <w:shd w:val="clear" w:color="auto" w:fill="auto"/>
        <w:tabs>
          <w:tab w:val="left" w:pos="1604"/>
        </w:tabs>
        <w:spacing w:before="0" w:after="0" w:line="240" w:lineRule="auto"/>
        <w:ind w:firstLine="426"/>
        <w:jc w:val="both"/>
        <w:rPr>
          <w:rFonts w:cs="Times New Roman"/>
          <w:sz w:val="24"/>
          <w:szCs w:val="24"/>
        </w:rPr>
      </w:pPr>
      <w:r>
        <w:rPr>
          <w:rFonts w:cs="Times New Roman"/>
          <w:sz w:val="24"/>
          <w:szCs w:val="24"/>
        </w:rPr>
        <w:t>- определение границ прилегающих территорий (Приложение З);</w:t>
      </w:r>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r w:rsidRPr="00716C66">
        <w:rPr>
          <w:rFonts w:cs="Times New Roman"/>
          <w:sz w:val="24"/>
          <w:szCs w:val="24"/>
        </w:rPr>
        <w:t>- порядок содержания элементов благоустройства (Приложение</w:t>
      </w:r>
      <w:proofErr w:type="gramStart"/>
      <w:r w:rsidRPr="00716C66">
        <w:rPr>
          <w:rFonts w:cs="Times New Roman"/>
          <w:sz w:val="24"/>
          <w:szCs w:val="24"/>
        </w:rPr>
        <w:t xml:space="preserve"> И</w:t>
      </w:r>
      <w:proofErr w:type="gramEnd"/>
      <w:r w:rsidRPr="00716C66">
        <w:rPr>
          <w:rFonts w:cs="Times New Roman"/>
          <w:sz w:val="24"/>
          <w:szCs w:val="24"/>
        </w:rPr>
        <w:t xml:space="preserve"> к Правилам); </w:t>
      </w:r>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r w:rsidRPr="00716C66">
        <w:rPr>
          <w:rFonts w:cs="Times New Roman"/>
          <w:sz w:val="24"/>
          <w:szCs w:val="24"/>
        </w:rPr>
        <w:t>- порядок по озеленению территорий и содержанию зеленых насаждений (Приложени</w:t>
      </w:r>
      <w:r w:rsidR="008865EB">
        <w:rPr>
          <w:rFonts w:cs="Times New Roman"/>
          <w:sz w:val="24"/>
          <w:szCs w:val="24"/>
        </w:rPr>
        <w:t>е</w:t>
      </w:r>
      <w:proofErr w:type="gramStart"/>
      <w:r w:rsidR="008865EB">
        <w:rPr>
          <w:rFonts w:cs="Times New Roman"/>
          <w:sz w:val="24"/>
          <w:szCs w:val="24"/>
        </w:rPr>
        <w:t xml:space="preserve"> А</w:t>
      </w:r>
      <w:proofErr w:type="gramEnd"/>
      <w:r w:rsidR="008865EB">
        <w:rPr>
          <w:rFonts w:cs="Times New Roman"/>
          <w:sz w:val="24"/>
          <w:szCs w:val="24"/>
        </w:rPr>
        <w:t>,</w:t>
      </w:r>
      <w:r w:rsidRPr="00716C66">
        <w:rPr>
          <w:rFonts w:cs="Times New Roman"/>
          <w:sz w:val="24"/>
          <w:szCs w:val="24"/>
        </w:rPr>
        <w:t xml:space="preserve"> </w:t>
      </w:r>
      <w:r w:rsidR="008865EB">
        <w:rPr>
          <w:rFonts w:cs="Times New Roman"/>
          <w:sz w:val="24"/>
          <w:szCs w:val="24"/>
        </w:rPr>
        <w:t>п.</w:t>
      </w:r>
      <w:r w:rsidRPr="00716C66">
        <w:rPr>
          <w:rFonts w:cs="Times New Roman"/>
          <w:sz w:val="24"/>
          <w:szCs w:val="24"/>
        </w:rPr>
        <w:t xml:space="preserve"> 1 </w:t>
      </w:r>
      <w:r w:rsidR="008865EB">
        <w:rPr>
          <w:rFonts w:cs="Times New Roman"/>
          <w:sz w:val="24"/>
          <w:szCs w:val="24"/>
        </w:rPr>
        <w:t xml:space="preserve">Приложения И </w:t>
      </w:r>
      <w:r w:rsidRPr="00716C66">
        <w:rPr>
          <w:rFonts w:cs="Times New Roman"/>
          <w:sz w:val="24"/>
          <w:szCs w:val="24"/>
        </w:rPr>
        <w:t>к Правилам);</w:t>
      </w:r>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proofErr w:type="gramStart"/>
      <w:r w:rsidRPr="00716C66">
        <w:rPr>
          <w:rFonts w:cs="Times New Roman"/>
          <w:sz w:val="24"/>
          <w:szCs w:val="24"/>
        </w:rPr>
        <w:t>- порядок по содержанию и эксплуатации дорог (</w:t>
      </w:r>
      <w:r w:rsidR="009F07AE">
        <w:rPr>
          <w:rFonts w:cs="Times New Roman"/>
          <w:sz w:val="24"/>
          <w:szCs w:val="24"/>
        </w:rPr>
        <w:t>п. 9.2.</w:t>
      </w:r>
      <w:proofErr w:type="gramEnd"/>
      <w:r w:rsidRPr="00716C66">
        <w:rPr>
          <w:rFonts w:cs="Times New Roman"/>
          <w:sz w:val="24"/>
          <w:szCs w:val="24"/>
        </w:rPr>
        <w:t xml:space="preserve"> </w:t>
      </w:r>
      <w:proofErr w:type="gramStart"/>
      <w:r w:rsidRPr="00716C66">
        <w:rPr>
          <w:rFonts w:cs="Times New Roman"/>
          <w:sz w:val="24"/>
          <w:szCs w:val="24"/>
        </w:rPr>
        <w:t>Раздел</w:t>
      </w:r>
      <w:r w:rsidR="009F07AE">
        <w:rPr>
          <w:rFonts w:cs="Times New Roman"/>
          <w:sz w:val="24"/>
          <w:szCs w:val="24"/>
        </w:rPr>
        <w:t>а</w:t>
      </w:r>
      <w:r w:rsidRPr="00716C66">
        <w:rPr>
          <w:rFonts w:cs="Times New Roman"/>
          <w:sz w:val="24"/>
          <w:szCs w:val="24"/>
        </w:rPr>
        <w:t xml:space="preserve"> 9 Правил); </w:t>
      </w:r>
      <w:proofErr w:type="gramEnd"/>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proofErr w:type="gramStart"/>
      <w:r w:rsidRPr="00716C66">
        <w:rPr>
          <w:rFonts w:cs="Times New Roman"/>
          <w:sz w:val="24"/>
          <w:szCs w:val="24"/>
        </w:rPr>
        <w:t xml:space="preserve">- особые требования к освещению территорий (п. </w:t>
      </w:r>
      <w:r w:rsidR="009F07AE">
        <w:rPr>
          <w:rFonts w:cs="Times New Roman"/>
          <w:sz w:val="24"/>
          <w:szCs w:val="24"/>
        </w:rPr>
        <w:t>5.8.</w:t>
      </w:r>
      <w:proofErr w:type="gramEnd"/>
      <w:r w:rsidRPr="00716C66">
        <w:rPr>
          <w:rFonts w:cs="Times New Roman"/>
          <w:sz w:val="24"/>
          <w:szCs w:val="24"/>
        </w:rPr>
        <w:t xml:space="preserve"> </w:t>
      </w:r>
      <w:proofErr w:type="gramStart"/>
      <w:r w:rsidRPr="00716C66">
        <w:rPr>
          <w:rFonts w:cs="Times New Roman"/>
          <w:sz w:val="24"/>
          <w:szCs w:val="24"/>
        </w:rPr>
        <w:t>Раздел</w:t>
      </w:r>
      <w:r w:rsidR="009F07AE">
        <w:rPr>
          <w:rFonts w:cs="Times New Roman"/>
          <w:sz w:val="24"/>
          <w:szCs w:val="24"/>
        </w:rPr>
        <w:t>а</w:t>
      </w:r>
      <w:r w:rsidRPr="00716C66">
        <w:rPr>
          <w:rFonts w:cs="Times New Roman"/>
          <w:sz w:val="24"/>
          <w:szCs w:val="24"/>
        </w:rPr>
        <w:t xml:space="preserve"> 5 Правил); </w:t>
      </w:r>
      <w:proofErr w:type="gramEnd"/>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r w:rsidRPr="00716C66">
        <w:rPr>
          <w:rFonts w:cs="Times New Roman"/>
          <w:sz w:val="24"/>
          <w:szCs w:val="24"/>
        </w:rPr>
        <w:t>- порядок содержания строительных площадок (Приложение</w:t>
      </w:r>
      <w:proofErr w:type="gramStart"/>
      <w:r w:rsidRPr="00716C66">
        <w:rPr>
          <w:rFonts w:cs="Times New Roman"/>
          <w:sz w:val="24"/>
          <w:szCs w:val="24"/>
        </w:rPr>
        <w:t xml:space="preserve"> Д</w:t>
      </w:r>
      <w:proofErr w:type="gramEnd"/>
      <w:r w:rsidRPr="00716C66">
        <w:rPr>
          <w:rFonts w:cs="Times New Roman"/>
          <w:sz w:val="24"/>
          <w:szCs w:val="24"/>
        </w:rPr>
        <w:t xml:space="preserve"> к Правилам); </w:t>
      </w:r>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proofErr w:type="gramStart"/>
      <w:r w:rsidRPr="00716C66">
        <w:rPr>
          <w:rFonts w:cs="Times New Roman"/>
          <w:sz w:val="24"/>
          <w:szCs w:val="24"/>
        </w:rPr>
        <w:t>- порядок проведения работ при ремонте и реконструкции коммуникаций (</w:t>
      </w:r>
      <w:r w:rsidR="009F07AE">
        <w:rPr>
          <w:rFonts w:cs="Times New Roman"/>
          <w:sz w:val="24"/>
          <w:szCs w:val="24"/>
        </w:rPr>
        <w:t>п.</w:t>
      </w:r>
      <w:r w:rsidRPr="00716C66">
        <w:rPr>
          <w:rFonts w:cs="Times New Roman"/>
          <w:sz w:val="24"/>
          <w:szCs w:val="24"/>
        </w:rPr>
        <w:t xml:space="preserve"> 9.3</w:t>
      </w:r>
      <w:r w:rsidR="009F07AE">
        <w:rPr>
          <w:rFonts w:cs="Times New Roman"/>
          <w:sz w:val="24"/>
          <w:szCs w:val="24"/>
        </w:rPr>
        <w:t>.</w:t>
      </w:r>
      <w:proofErr w:type="gramEnd"/>
      <w:r w:rsidRPr="00716C66">
        <w:rPr>
          <w:rFonts w:cs="Times New Roman"/>
          <w:sz w:val="24"/>
          <w:szCs w:val="24"/>
        </w:rPr>
        <w:t xml:space="preserve"> </w:t>
      </w:r>
      <w:proofErr w:type="gramStart"/>
      <w:r w:rsidRPr="00716C66">
        <w:rPr>
          <w:rFonts w:cs="Times New Roman"/>
          <w:sz w:val="24"/>
          <w:szCs w:val="24"/>
        </w:rPr>
        <w:t>Раздел</w:t>
      </w:r>
      <w:r w:rsidR="009F07AE">
        <w:rPr>
          <w:rFonts w:cs="Times New Roman"/>
          <w:sz w:val="24"/>
          <w:szCs w:val="24"/>
        </w:rPr>
        <w:t>а</w:t>
      </w:r>
      <w:r w:rsidRPr="00716C66">
        <w:rPr>
          <w:rFonts w:cs="Times New Roman"/>
          <w:sz w:val="24"/>
          <w:szCs w:val="24"/>
        </w:rPr>
        <w:t xml:space="preserve"> 9 Правил);</w:t>
      </w:r>
      <w:proofErr w:type="gramEnd"/>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r w:rsidRPr="00716C66">
        <w:rPr>
          <w:rFonts w:cs="Times New Roman"/>
          <w:sz w:val="24"/>
          <w:szCs w:val="24"/>
        </w:rPr>
        <w:t xml:space="preserve">- особые требования к доступности городской среды (Раздел 11 Правил);   </w:t>
      </w:r>
    </w:p>
    <w:p w:rsidR="00FE18F2" w:rsidRPr="00716C66" w:rsidRDefault="00FE18F2" w:rsidP="00FE18F2">
      <w:pPr>
        <w:pStyle w:val="20"/>
        <w:shd w:val="clear" w:color="auto" w:fill="auto"/>
        <w:tabs>
          <w:tab w:val="left" w:pos="1604"/>
        </w:tabs>
        <w:spacing w:before="0" w:after="0" w:line="240" w:lineRule="auto"/>
        <w:ind w:firstLine="426"/>
        <w:jc w:val="both"/>
        <w:rPr>
          <w:rFonts w:cs="Times New Roman"/>
          <w:sz w:val="24"/>
          <w:szCs w:val="24"/>
        </w:rPr>
      </w:pPr>
      <w:r w:rsidRPr="00716C66">
        <w:rPr>
          <w:rFonts w:cs="Times New Roman"/>
          <w:sz w:val="24"/>
          <w:szCs w:val="24"/>
        </w:rPr>
        <w:t xml:space="preserve">- особые требования к праздничному оформлению населённого пункта (Нормативный акт муниципального образования);  </w:t>
      </w:r>
    </w:p>
    <w:p w:rsidR="00731C14" w:rsidRDefault="00FE18F2" w:rsidP="00FE4B40">
      <w:pPr>
        <w:pStyle w:val="20"/>
        <w:shd w:val="clear" w:color="auto" w:fill="auto"/>
        <w:tabs>
          <w:tab w:val="left" w:pos="1604"/>
        </w:tabs>
        <w:spacing w:before="0" w:after="0" w:line="240" w:lineRule="auto"/>
        <w:ind w:firstLine="426"/>
        <w:jc w:val="both"/>
        <w:rPr>
          <w:rFonts w:cs="Times New Roman"/>
          <w:sz w:val="24"/>
          <w:szCs w:val="24"/>
        </w:rPr>
      </w:pPr>
      <w:r w:rsidRPr="00716C66">
        <w:rPr>
          <w:rFonts w:cs="Times New Roman"/>
          <w:sz w:val="24"/>
          <w:szCs w:val="24"/>
        </w:rPr>
        <w:t>- основные положения о контроле за соблюдением правил эксплуатации объектов благоустройства (Раздел 13 Правил)</w:t>
      </w:r>
      <w:proofErr w:type="gramStart"/>
      <w:r w:rsidRPr="00716C66">
        <w:rPr>
          <w:rFonts w:cs="Times New Roman"/>
          <w:sz w:val="24"/>
          <w:szCs w:val="24"/>
        </w:rPr>
        <w:t>.</w:t>
      </w:r>
      <w:r w:rsidR="008865EB">
        <w:rPr>
          <w:rFonts w:cs="Times New Roman"/>
          <w:sz w:val="24"/>
          <w:szCs w:val="24"/>
        </w:rPr>
        <w:t>»</w:t>
      </w:r>
      <w:proofErr w:type="gramEnd"/>
      <w:r w:rsidR="00731C14">
        <w:rPr>
          <w:rFonts w:cs="Times New Roman"/>
          <w:sz w:val="24"/>
          <w:szCs w:val="24"/>
        </w:rPr>
        <w:t>;</w:t>
      </w:r>
    </w:p>
    <w:p w:rsidR="00FE4B40" w:rsidRDefault="00FE4B40" w:rsidP="00FE4B40">
      <w:pPr>
        <w:pStyle w:val="20"/>
        <w:shd w:val="clear" w:color="auto" w:fill="auto"/>
        <w:tabs>
          <w:tab w:val="left" w:pos="1604"/>
        </w:tabs>
        <w:spacing w:before="0" w:after="0" w:line="240" w:lineRule="auto"/>
        <w:ind w:firstLine="426"/>
        <w:jc w:val="both"/>
        <w:rPr>
          <w:rFonts w:cs="Times New Roman"/>
          <w:sz w:val="24"/>
          <w:szCs w:val="24"/>
        </w:rPr>
      </w:pPr>
      <w:r>
        <w:rPr>
          <w:rFonts w:cs="Times New Roman"/>
          <w:sz w:val="24"/>
          <w:szCs w:val="24"/>
        </w:rPr>
        <w:t>5) в ПРИЛОЖЕНИИ Ж пункт 1.4. добавить подпунктом 8 следующего содержания:</w:t>
      </w:r>
    </w:p>
    <w:p w:rsidR="00FE4B40" w:rsidRPr="00BD0A6F" w:rsidRDefault="00FE4B40" w:rsidP="00BD0A6F">
      <w:pPr>
        <w:autoSpaceDE w:val="0"/>
        <w:autoSpaceDN w:val="0"/>
        <w:adjustRightInd w:val="0"/>
        <w:spacing w:after="0" w:line="240" w:lineRule="auto"/>
        <w:ind w:firstLine="426"/>
        <w:jc w:val="both"/>
        <w:rPr>
          <w:rFonts w:ascii="Times New Roman" w:hAnsi="Times New Roman" w:cs="Times New Roman"/>
          <w:sz w:val="24"/>
          <w:szCs w:val="24"/>
        </w:rPr>
      </w:pPr>
      <w:r w:rsidRPr="00BD0A6F">
        <w:rPr>
          <w:rFonts w:ascii="Times New Roman" w:hAnsi="Times New Roman" w:cs="Times New Roman"/>
          <w:sz w:val="24"/>
          <w:szCs w:val="24"/>
        </w:rPr>
        <w:t>«8)</w:t>
      </w:r>
      <w:r>
        <w:rPr>
          <w:rFonts w:cs="Times New Roman"/>
          <w:sz w:val="24"/>
          <w:szCs w:val="24"/>
        </w:rPr>
        <w:t xml:space="preserve"> </w:t>
      </w:r>
      <w:r>
        <w:rPr>
          <w:rFonts w:ascii="Times New Roman" w:hAnsi="Times New Roman" w:cs="Times New Roman"/>
          <w:sz w:val="24"/>
          <w:szCs w:val="24"/>
        </w:rPr>
        <w:t>на прилегающих к зданиям, строениям, сооружениям, земельным участкам территориях</w:t>
      </w:r>
      <w:r w:rsidR="00BD0A6F">
        <w:rPr>
          <w:rFonts w:ascii="Times New Roman" w:hAnsi="Times New Roman" w:cs="Times New Roman"/>
          <w:sz w:val="24"/>
          <w:szCs w:val="24"/>
        </w:rPr>
        <w:t>,</w:t>
      </w:r>
      <w:r>
        <w:rPr>
          <w:rFonts w:ascii="Times New Roman" w:hAnsi="Times New Roman" w:cs="Times New Roman"/>
          <w:sz w:val="24"/>
          <w:szCs w:val="24"/>
        </w:rPr>
        <w:t xml:space="preserve"> </w:t>
      </w:r>
      <w:r w:rsidR="0053067A">
        <w:rPr>
          <w:rFonts w:ascii="Times New Roman" w:hAnsi="Times New Roman" w:cs="Times New Roman"/>
          <w:sz w:val="24"/>
          <w:szCs w:val="24"/>
        </w:rPr>
        <w:t xml:space="preserve">границы которых определены </w:t>
      </w:r>
      <w:r>
        <w:rPr>
          <w:rFonts w:ascii="Times New Roman" w:hAnsi="Times New Roman" w:cs="Times New Roman"/>
          <w:sz w:val="24"/>
          <w:szCs w:val="24"/>
        </w:rPr>
        <w:t>- собственник</w:t>
      </w:r>
      <w:r w:rsidR="00BD0A6F">
        <w:rPr>
          <w:rFonts w:ascii="Times New Roman" w:hAnsi="Times New Roman" w:cs="Times New Roman"/>
          <w:sz w:val="24"/>
          <w:szCs w:val="24"/>
        </w:rPr>
        <w:t>и</w:t>
      </w:r>
      <w:r>
        <w:rPr>
          <w:rFonts w:ascii="Times New Roman" w:hAnsi="Times New Roman" w:cs="Times New Roman"/>
          <w:sz w:val="24"/>
          <w:szCs w:val="24"/>
        </w:rPr>
        <w:t xml:space="preserve"> и (или) ины</w:t>
      </w:r>
      <w:r w:rsidR="00BD0A6F">
        <w:rPr>
          <w:rFonts w:ascii="Times New Roman" w:hAnsi="Times New Roman" w:cs="Times New Roman"/>
          <w:sz w:val="24"/>
          <w:szCs w:val="24"/>
        </w:rPr>
        <w:t>е</w:t>
      </w:r>
      <w:r>
        <w:rPr>
          <w:rFonts w:ascii="Times New Roman" w:hAnsi="Times New Roman" w:cs="Times New Roman"/>
          <w:sz w:val="24"/>
          <w:szCs w:val="24"/>
        </w:rPr>
        <w:t xml:space="preserve"> законны</w:t>
      </w:r>
      <w:r w:rsidR="00BD0A6F">
        <w:rPr>
          <w:rFonts w:ascii="Times New Roman" w:hAnsi="Times New Roman" w:cs="Times New Roman"/>
          <w:sz w:val="24"/>
          <w:szCs w:val="24"/>
        </w:rPr>
        <w:t>е</w:t>
      </w:r>
      <w:r>
        <w:rPr>
          <w:rFonts w:ascii="Times New Roman" w:hAnsi="Times New Roman" w:cs="Times New Roman"/>
          <w:sz w:val="24"/>
          <w:szCs w:val="24"/>
        </w:rPr>
        <w:t xml:space="preserve"> владельц</w:t>
      </w:r>
      <w:r w:rsidR="00BD0A6F">
        <w:rPr>
          <w:rFonts w:ascii="Times New Roman" w:hAnsi="Times New Roman" w:cs="Times New Roman"/>
          <w:sz w:val="24"/>
          <w:szCs w:val="24"/>
        </w:rPr>
        <w:t xml:space="preserve">ы этих зданий, строений, сооружений, земельных участков </w:t>
      </w:r>
      <w:r>
        <w:rPr>
          <w:rFonts w:ascii="Times New Roman" w:hAnsi="Times New Roman" w:cs="Times New Roman"/>
          <w:sz w:val="24"/>
          <w:szCs w:val="24"/>
        </w:rPr>
        <w:t xml:space="preserve">(за исключением собственников и (или) иных законных владельцев помещений в многоквартирных домах, </w:t>
      </w:r>
      <w:r>
        <w:rPr>
          <w:rFonts w:ascii="Times New Roman" w:hAnsi="Times New Roman" w:cs="Times New Roman"/>
          <w:sz w:val="24"/>
          <w:szCs w:val="24"/>
        </w:rPr>
        <w:lastRenderedPageBreak/>
        <w:t>земельные участки под которыми не образованы или образованы по границам таких домов)</w:t>
      </w:r>
      <w:proofErr w:type="gramStart"/>
      <w:r w:rsidR="0053067A">
        <w:rPr>
          <w:rFonts w:ascii="Times New Roman" w:hAnsi="Times New Roman" w:cs="Times New Roman"/>
          <w:sz w:val="24"/>
          <w:szCs w:val="24"/>
        </w:rPr>
        <w:t>.»</w:t>
      </w:r>
      <w:proofErr w:type="gramEnd"/>
      <w:r w:rsidR="0053067A">
        <w:rPr>
          <w:rFonts w:ascii="Times New Roman" w:hAnsi="Times New Roman" w:cs="Times New Roman"/>
          <w:sz w:val="24"/>
          <w:szCs w:val="24"/>
        </w:rPr>
        <w:t>;</w:t>
      </w:r>
    </w:p>
    <w:p w:rsidR="00731C14" w:rsidRDefault="0053067A" w:rsidP="00552C59">
      <w:pPr>
        <w:pStyle w:val="20"/>
        <w:shd w:val="clear" w:color="auto" w:fill="auto"/>
        <w:tabs>
          <w:tab w:val="left" w:pos="1604"/>
        </w:tabs>
        <w:spacing w:before="0" w:after="0" w:line="240" w:lineRule="auto"/>
        <w:ind w:firstLine="426"/>
        <w:jc w:val="both"/>
        <w:rPr>
          <w:rFonts w:cs="Times New Roman"/>
          <w:sz w:val="24"/>
          <w:szCs w:val="24"/>
        </w:rPr>
      </w:pPr>
      <w:r>
        <w:rPr>
          <w:rFonts w:cs="Times New Roman"/>
          <w:sz w:val="24"/>
          <w:szCs w:val="24"/>
        </w:rPr>
        <w:t>6</w:t>
      </w:r>
      <w:r w:rsidR="00731C14">
        <w:rPr>
          <w:rFonts w:cs="Times New Roman"/>
          <w:sz w:val="24"/>
          <w:szCs w:val="24"/>
        </w:rPr>
        <w:t>) до</w:t>
      </w:r>
      <w:r w:rsidR="00552C59">
        <w:rPr>
          <w:rFonts w:cs="Times New Roman"/>
          <w:sz w:val="24"/>
          <w:szCs w:val="24"/>
        </w:rPr>
        <w:t>бавить</w:t>
      </w:r>
      <w:r w:rsidR="00731C14">
        <w:rPr>
          <w:rFonts w:cs="Times New Roman"/>
          <w:sz w:val="24"/>
          <w:szCs w:val="24"/>
        </w:rPr>
        <w:t xml:space="preserve"> П</w:t>
      </w:r>
      <w:r w:rsidR="00552C59">
        <w:rPr>
          <w:rFonts w:cs="Times New Roman"/>
          <w:sz w:val="24"/>
          <w:szCs w:val="24"/>
        </w:rPr>
        <w:t>РИЛОЖЕНИЕМ</w:t>
      </w:r>
      <w:r w:rsidR="00731C14">
        <w:rPr>
          <w:rFonts w:cs="Times New Roman"/>
          <w:sz w:val="24"/>
          <w:szCs w:val="24"/>
        </w:rPr>
        <w:t xml:space="preserve"> </w:t>
      </w:r>
      <w:proofErr w:type="gramStart"/>
      <w:r w:rsidR="00731C14">
        <w:rPr>
          <w:rFonts w:cs="Times New Roman"/>
          <w:sz w:val="24"/>
          <w:szCs w:val="24"/>
        </w:rPr>
        <w:t>З</w:t>
      </w:r>
      <w:proofErr w:type="gramEnd"/>
      <w:r w:rsidR="00552C59">
        <w:rPr>
          <w:rFonts w:cs="Times New Roman"/>
          <w:sz w:val="24"/>
          <w:szCs w:val="24"/>
        </w:rPr>
        <w:t xml:space="preserve"> следующего содержания:</w:t>
      </w:r>
    </w:p>
    <w:p w:rsidR="00552C59" w:rsidRDefault="00552C59" w:rsidP="00552C59">
      <w:pPr>
        <w:pStyle w:val="20"/>
        <w:shd w:val="clear" w:color="auto" w:fill="auto"/>
        <w:tabs>
          <w:tab w:val="left" w:pos="1604"/>
        </w:tabs>
        <w:spacing w:before="0" w:after="0" w:line="240" w:lineRule="auto"/>
        <w:ind w:firstLine="426"/>
        <w:jc w:val="right"/>
        <w:rPr>
          <w:rFonts w:cs="Times New Roman"/>
          <w:sz w:val="24"/>
          <w:szCs w:val="24"/>
        </w:rPr>
      </w:pPr>
      <w:r>
        <w:rPr>
          <w:rFonts w:cs="Times New Roman"/>
          <w:sz w:val="24"/>
          <w:szCs w:val="24"/>
        </w:rPr>
        <w:t xml:space="preserve">«ПРИЛОЖЕНИЕ </w:t>
      </w:r>
      <w:proofErr w:type="gramStart"/>
      <w:r>
        <w:rPr>
          <w:rFonts w:cs="Times New Roman"/>
          <w:sz w:val="24"/>
          <w:szCs w:val="24"/>
        </w:rPr>
        <w:t>З</w:t>
      </w:r>
      <w:proofErr w:type="gramEnd"/>
    </w:p>
    <w:p w:rsidR="00B06DD5" w:rsidRDefault="00552C59" w:rsidP="00B06DD5">
      <w:pPr>
        <w:pStyle w:val="20"/>
        <w:shd w:val="clear" w:color="auto" w:fill="auto"/>
        <w:tabs>
          <w:tab w:val="left" w:pos="1604"/>
        </w:tabs>
        <w:spacing w:before="0" w:after="0" w:line="240" w:lineRule="auto"/>
        <w:ind w:firstLine="426"/>
        <w:contextualSpacing/>
        <w:rPr>
          <w:rFonts w:cs="Times New Roman"/>
          <w:sz w:val="24"/>
          <w:szCs w:val="24"/>
        </w:rPr>
      </w:pPr>
      <w:r>
        <w:rPr>
          <w:rFonts w:cs="Times New Roman"/>
          <w:sz w:val="24"/>
          <w:szCs w:val="24"/>
        </w:rPr>
        <w:t>ОПРЕДЕЛЕНИЕ ГРАНИЦ ПРИЛЕГАЮЩИХ ТЕРРИТОРИЙ</w:t>
      </w:r>
    </w:p>
    <w:p w:rsidR="00B06DD5" w:rsidRDefault="00B06DD5" w:rsidP="00B06DD5">
      <w:pPr>
        <w:pStyle w:val="20"/>
        <w:shd w:val="clear" w:color="auto" w:fill="auto"/>
        <w:tabs>
          <w:tab w:val="left" w:pos="709"/>
        </w:tabs>
        <w:spacing w:before="0" w:after="0" w:line="240" w:lineRule="auto"/>
        <w:contextualSpacing/>
        <w:jc w:val="both"/>
        <w:rPr>
          <w:rFonts w:cs="Times New Roman"/>
          <w:sz w:val="24"/>
          <w:szCs w:val="24"/>
          <w:lang w:eastAsia="ru-RU"/>
        </w:rPr>
      </w:pPr>
      <w:r>
        <w:rPr>
          <w:rFonts w:cs="Times New Roman"/>
          <w:sz w:val="24"/>
          <w:szCs w:val="24"/>
          <w:lang w:eastAsia="ru-RU"/>
        </w:rPr>
        <w:tab/>
      </w:r>
      <w:r w:rsidR="00552C59">
        <w:rPr>
          <w:rFonts w:cs="Times New Roman"/>
          <w:sz w:val="24"/>
          <w:szCs w:val="24"/>
          <w:lang w:eastAsia="ru-RU"/>
        </w:rPr>
        <w:t>1</w:t>
      </w:r>
      <w:r w:rsidR="00552C59" w:rsidRPr="009B1CDD">
        <w:rPr>
          <w:rFonts w:cs="Times New Roman"/>
          <w:sz w:val="24"/>
          <w:szCs w:val="24"/>
          <w:lang w:eastAsia="ru-RU"/>
        </w:rPr>
        <w:t xml:space="preserve">. </w:t>
      </w:r>
      <w:proofErr w:type="gramStart"/>
      <w:r w:rsidR="00552C59" w:rsidRPr="009B1CDD">
        <w:rPr>
          <w:rFonts w:cs="Times New Roman"/>
          <w:sz w:val="24"/>
          <w:szCs w:val="24"/>
          <w:lang w:eastAsia="ru-RU"/>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w:t>
      </w:r>
      <w:r w:rsidR="00552C59" w:rsidRPr="00B06DD5">
        <w:rPr>
          <w:rFonts w:cs="Times New Roman"/>
          <w:sz w:val="24"/>
          <w:szCs w:val="24"/>
          <w:lang w:eastAsia="ru-RU"/>
        </w:rPr>
        <w:t>максимальной</w:t>
      </w:r>
      <w:proofErr w:type="gramEnd"/>
      <w:r w:rsidR="00552C59" w:rsidRPr="00B06DD5">
        <w:rPr>
          <w:rFonts w:cs="Times New Roman"/>
          <w:sz w:val="24"/>
          <w:szCs w:val="24"/>
          <w:lang w:eastAsia="ru-RU"/>
        </w:rPr>
        <w:t xml:space="preserve"> и минимальной площади прилегающей территории.</w:t>
      </w:r>
    </w:p>
    <w:p w:rsidR="00B06DD5" w:rsidRDefault="00B06DD5" w:rsidP="00B06DD5">
      <w:pPr>
        <w:pStyle w:val="20"/>
        <w:shd w:val="clear" w:color="auto" w:fill="auto"/>
        <w:tabs>
          <w:tab w:val="left" w:pos="0"/>
        </w:tabs>
        <w:spacing w:before="0" w:after="0" w:line="240" w:lineRule="auto"/>
        <w:contextualSpacing/>
        <w:jc w:val="both"/>
        <w:rPr>
          <w:rFonts w:cs="Times New Roman"/>
          <w:sz w:val="24"/>
          <w:szCs w:val="24"/>
          <w:lang w:eastAsia="ru-RU"/>
        </w:rPr>
      </w:pPr>
      <w:r>
        <w:rPr>
          <w:rFonts w:cs="Times New Roman"/>
          <w:sz w:val="24"/>
          <w:szCs w:val="24"/>
          <w:lang w:eastAsia="ru-RU"/>
        </w:rPr>
        <w:tab/>
        <w:t>2</w:t>
      </w:r>
      <w:r w:rsidR="00552C59" w:rsidRPr="009B1CDD">
        <w:rPr>
          <w:rFonts w:cs="Times New Roman"/>
          <w:sz w:val="24"/>
          <w:szCs w:val="24"/>
          <w:lang w:eastAsia="ru-RU"/>
        </w:rPr>
        <w:t>. Максимальная и минимальная площадь прилегающей территории устан</w:t>
      </w:r>
      <w:r>
        <w:rPr>
          <w:rFonts w:cs="Times New Roman"/>
          <w:sz w:val="24"/>
          <w:szCs w:val="24"/>
          <w:lang w:eastAsia="ru-RU"/>
        </w:rPr>
        <w:t>авливается</w:t>
      </w:r>
      <w:r w:rsidR="00552C59" w:rsidRPr="009B1CDD">
        <w:rPr>
          <w:rFonts w:cs="Times New Roman"/>
          <w:sz w:val="24"/>
          <w:szCs w:val="24"/>
          <w:lang w:eastAsia="ru-RU"/>
        </w:rPr>
        <w:t xml:space="preserve">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w:t>
      </w:r>
      <w:r>
        <w:rPr>
          <w:rFonts w:cs="Times New Roman"/>
          <w:sz w:val="24"/>
          <w:szCs w:val="24"/>
          <w:lang w:eastAsia="ru-RU"/>
        </w:rPr>
        <w:t>пункте 1</w:t>
      </w:r>
      <w:r w:rsidR="00552C59" w:rsidRPr="009B1CDD">
        <w:rPr>
          <w:rFonts w:cs="Times New Roman"/>
          <w:sz w:val="24"/>
          <w:szCs w:val="24"/>
          <w:lang w:eastAsia="ru-RU"/>
        </w:rPr>
        <w:t xml:space="preserve"> </w:t>
      </w:r>
      <w:r>
        <w:rPr>
          <w:rFonts w:cs="Times New Roman"/>
          <w:sz w:val="24"/>
          <w:szCs w:val="24"/>
          <w:lang w:eastAsia="ru-RU"/>
        </w:rPr>
        <w:t>настоящего Приложения</w:t>
      </w:r>
      <w:r w:rsidR="00552C59" w:rsidRPr="009B1CDD">
        <w:rPr>
          <w:rFonts w:cs="Times New Roman"/>
          <w:sz w:val="24"/>
          <w:szCs w:val="24"/>
          <w:lang w:eastAsia="ru-RU"/>
        </w:rPr>
        <w:t xml:space="preserve">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B06DD5" w:rsidRDefault="00B06DD5" w:rsidP="004239D0">
      <w:pPr>
        <w:pStyle w:val="20"/>
        <w:shd w:val="clear" w:color="auto" w:fill="auto"/>
        <w:tabs>
          <w:tab w:val="left" w:pos="709"/>
        </w:tabs>
        <w:spacing w:before="0" w:after="0" w:line="240" w:lineRule="auto"/>
        <w:ind w:firstLine="709"/>
        <w:contextualSpacing/>
        <w:jc w:val="left"/>
        <w:rPr>
          <w:rFonts w:cs="Times New Roman"/>
          <w:sz w:val="24"/>
          <w:szCs w:val="24"/>
          <w:lang w:eastAsia="ru-RU"/>
        </w:rPr>
      </w:pPr>
      <w:r>
        <w:rPr>
          <w:rFonts w:cs="Times New Roman"/>
          <w:sz w:val="24"/>
          <w:szCs w:val="24"/>
          <w:lang w:eastAsia="ru-RU"/>
        </w:rPr>
        <w:t xml:space="preserve">3. </w:t>
      </w:r>
      <w:r w:rsidR="00552C59" w:rsidRPr="009B1CDD">
        <w:rPr>
          <w:rFonts w:cs="Times New Roman"/>
          <w:sz w:val="24"/>
          <w:szCs w:val="24"/>
          <w:lang w:eastAsia="ru-RU"/>
        </w:rPr>
        <w:t>В границах прилегающих террит</w:t>
      </w:r>
      <w:r w:rsidR="004239D0">
        <w:rPr>
          <w:rFonts w:cs="Times New Roman"/>
          <w:sz w:val="24"/>
          <w:szCs w:val="24"/>
          <w:lang w:eastAsia="ru-RU"/>
        </w:rPr>
        <w:t xml:space="preserve">орий могут располагаться только следующие </w:t>
      </w:r>
      <w:r w:rsidR="00552C59" w:rsidRPr="009B1CDD">
        <w:rPr>
          <w:rFonts w:cs="Times New Roman"/>
          <w:sz w:val="24"/>
          <w:szCs w:val="24"/>
          <w:lang w:eastAsia="ru-RU"/>
        </w:rPr>
        <w:t>территории общего пользования или их части:</w:t>
      </w:r>
      <w:r w:rsidR="00552C59" w:rsidRPr="009B1CDD">
        <w:rPr>
          <w:rFonts w:cs="Times New Roman"/>
          <w:sz w:val="24"/>
          <w:szCs w:val="24"/>
          <w:lang w:eastAsia="ru-RU"/>
        </w:rPr>
        <w:br/>
      </w:r>
      <w:r w:rsidR="004239D0">
        <w:rPr>
          <w:rFonts w:cs="Times New Roman"/>
          <w:sz w:val="24"/>
          <w:szCs w:val="24"/>
          <w:lang w:eastAsia="ru-RU"/>
        </w:rPr>
        <w:t xml:space="preserve">           </w:t>
      </w:r>
      <w:r w:rsidR="00552C59" w:rsidRPr="009B1CDD">
        <w:rPr>
          <w:rFonts w:cs="Times New Roman"/>
          <w:sz w:val="24"/>
          <w:szCs w:val="24"/>
          <w:lang w:eastAsia="ru-RU"/>
        </w:rPr>
        <w:t>1) пешеходные коммуникации, в том числе тротуары, аллеи, дорожки, тропинки;</w:t>
      </w:r>
      <w:r>
        <w:rPr>
          <w:rFonts w:cs="Times New Roman"/>
          <w:sz w:val="24"/>
          <w:szCs w:val="24"/>
          <w:lang w:eastAsia="ru-RU"/>
        </w:rPr>
        <w:tab/>
      </w:r>
    </w:p>
    <w:p w:rsidR="004239D0" w:rsidRDefault="004239D0" w:rsidP="004239D0">
      <w:pPr>
        <w:pStyle w:val="20"/>
        <w:shd w:val="clear" w:color="auto" w:fill="auto"/>
        <w:tabs>
          <w:tab w:val="left" w:pos="0"/>
        </w:tabs>
        <w:spacing w:before="0" w:after="0" w:line="240" w:lineRule="auto"/>
        <w:ind w:right="-143"/>
        <w:contextualSpacing/>
        <w:jc w:val="left"/>
        <w:rPr>
          <w:rFonts w:cs="Times New Roman"/>
          <w:sz w:val="24"/>
          <w:szCs w:val="24"/>
          <w:lang w:eastAsia="ru-RU"/>
        </w:rPr>
      </w:pPr>
      <w:r>
        <w:rPr>
          <w:rFonts w:cs="Times New Roman"/>
          <w:sz w:val="24"/>
          <w:szCs w:val="24"/>
          <w:lang w:eastAsia="ru-RU"/>
        </w:rPr>
        <w:t xml:space="preserve">           </w:t>
      </w:r>
      <w:r w:rsidR="00B06DD5">
        <w:rPr>
          <w:rFonts w:cs="Times New Roman"/>
          <w:sz w:val="24"/>
          <w:szCs w:val="24"/>
          <w:lang w:eastAsia="ru-RU"/>
        </w:rPr>
        <w:t xml:space="preserve">2) палисадники, </w:t>
      </w:r>
      <w:r w:rsidR="00552C59" w:rsidRPr="009B1CDD">
        <w:rPr>
          <w:rFonts w:cs="Times New Roman"/>
          <w:sz w:val="24"/>
          <w:szCs w:val="24"/>
          <w:lang w:eastAsia="ru-RU"/>
        </w:rPr>
        <w:t>клумбы;</w:t>
      </w:r>
      <w:r w:rsidR="00552C59" w:rsidRPr="009B1CDD">
        <w:rPr>
          <w:rFonts w:cs="Times New Roman"/>
          <w:sz w:val="24"/>
          <w:szCs w:val="24"/>
          <w:lang w:eastAsia="ru-RU"/>
        </w:rPr>
        <w:br/>
      </w:r>
      <w:r>
        <w:rPr>
          <w:rFonts w:cs="Times New Roman"/>
          <w:sz w:val="24"/>
          <w:szCs w:val="24"/>
          <w:lang w:eastAsia="ru-RU"/>
        </w:rPr>
        <w:t xml:space="preserve">           </w:t>
      </w:r>
      <w:r w:rsidR="00552C59" w:rsidRPr="009B1CDD">
        <w:rPr>
          <w:rFonts w:cs="Times New Roman"/>
          <w:sz w:val="24"/>
          <w:szCs w:val="24"/>
          <w:lang w:eastAsia="ru-RU"/>
        </w:rPr>
        <w:t xml:space="preserve">3) иные территории общего пользования, установленные </w:t>
      </w:r>
      <w:r w:rsidR="00B06DD5">
        <w:rPr>
          <w:rFonts w:cs="Times New Roman"/>
          <w:sz w:val="24"/>
          <w:szCs w:val="24"/>
          <w:lang w:eastAsia="ru-RU"/>
        </w:rPr>
        <w:t>настоящими П</w:t>
      </w:r>
      <w:r>
        <w:rPr>
          <w:rFonts w:cs="Times New Roman"/>
          <w:sz w:val="24"/>
          <w:szCs w:val="24"/>
          <w:lang w:eastAsia="ru-RU"/>
        </w:rPr>
        <w:t xml:space="preserve">равилами </w:t>
      </w:r>
      <w:r w:rsidR="00552C59" w:rsidRPr="009B1CDD">
        <w:rPr>
          <w:rFonts w:cs="Times New Roman"/>
          <w:sz w:val="24"/>
          <w:szCs w:val="24"/>
          <w:lang w:eastAsia="ru-RU"/>
        </w:rPr>
        <w:t>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r w:rsidR="00552C59" w:rsidRPr="009B1CDD">
        <w:rPr>
          <w:rFonts w:cs="Times New Roman"/>
          <w:sz w:val="24"/>
          <w:szCs w:val="24"/>
          <w:lang w:eastAsia="ru-RU"/>
        </w:rPr>
        <w:br/>
      </w:r>
      <w:r>
        <w:rPr>
          <w:rFonts w:cs="Times New Roman"/>
          <w:sz w:val="24"/>
          <w:szCs w:val="24"/>
          <w:lang w:eastAsia="ru-RU"/>
        </w:rPr>
        <w:t xml:space="preserve">            4</w:t>
      </w:r>
      <w:r w:rsidR="00552C59" w:rsidRPr="009B1CDD">
        <w:rPr>
          <w:rFonts w:cs="Times New Roman"/>
          <w:sz w:val="24"/>
          <w:szCs w:val="24"/>
          <w:lang w:eastAsia="ru-RU"/>
        </w:rPr>
        <w:t xml:space="preserve">. Границы прилегающей территории </w:t>
      </w:r>
      <w:r>
        <w:rPr>
          <w:rFonts w:cs="Times New Roman"/>
          <w:sz w:val="24"/>
          <w:szCs w:val="24"/>
          <w:lang w:eastAsia="ru-RU"/>
        </w:rPr>
        <w:t>определяются с учетом следующих</w:t>
      </w:r>
    </w:p>
    <w:p w:rsidR="004239D0" w:rsidRDefault="00552C59" w:rsidP="004239D0">
      <w:pPr>
        <w:pStyle w:val="20"/>
        <w:shd w:val="clear" w:color="auto" w:fill="auto"/>
        <w:tabs>
          <w:tab w:val="left" w:pos="0"/>
        </w:tabs>
        <w:spacing w:before="0" w:after="0" w:line="240" w:lineRule="auto"/>
        <w:contextualSpacing/>
        <w:jc w:val="both"/>
        <w:rPr>
          <w:rFonts w:cs="Times New Roman"/>
          <w:sz w:val="24"/>
          <w:szCs w:val="24"/>
          <w:lang w:eastAsia="ru-RU"/>
        </w:rPr>
      </w:pPr>
      <w:r w:rsidRPr="009B1CDD">
        <w:rPr>
          <w:rFonts w:cs="Times New Roman"/>
          <w:sz w:val="24"/>
          <w:szCs w:val="24"/>
          <w:lang w:eastAsia="ru-RU"/>
        </w:rPr>
        <w:t>ограничений:</w:t>
      </w:r>
      <w:r w:rsidRPr="009B1CDD">
        <w:rPr>
          <w:rFonts w:cs="Times New Roman"/>
          <w:sz w:val="24"/>
          <w:szCs w:val="24"/>
          <w:lang w:eastAsia="ru-RU"/>
        </w:rPr>
        <w:br/>
      </w:r>
      <w:r w:rsidR="004239D0">
        <w:rPr>
          <w:rFonts w:cs="Times New Roman"/>
          <w:sz w:val="24"/>
          <w:szCs w:val="24"/>
          <w:lang w:eastAsia="ru-RU"/>
        </w:rPr>
        <w:t xml:space="preserve">            </w:t>
      </w:r>
      <w:r w:rsidRPr="009B1CDD">
        <w:rPr>
          <w:rFonts w:cs="Times New Roman"/>
          <w:sz w:val="24"/>
          <w:szCs w:val="24"/>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r w:rsidRPr="009B1CDD">
        <w:rPr>
          <w:rFonts w:cs="Times New Roman"/>
          <w:sz w:val="24"/>
          <w:szCs w:val="24"/>
          <w:lang w:eastAsia="ru-RU"/>
        </w:rPr>
        <w:br/>
      </w:r>
      <w:r w:rsidR="004239D0">
        <w:rPr>
          <w:rFonts w:cs="Times New Roman"/>
          <w:sz w:val="24"/>
          <w:szCs w:val="24"/>
          <w:lang w:eastAsia="ru-RU"/>
        </w:rPr>
        <w:t xml:space="preserve">           </w:t>
      </w:r>
      <w:r w:rsidRPr="009B1CDD">
        <w:rPr>
          <w:rFonts w:cs="Times New Roman"/>
          <w:sz w:val="24"/>
          <w:szCs w:val="24"/>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r w:rsidRPr="009B1CDD">
        <w:rPr>
          <w:rFonts w:cs="Times New Roman"/>
          <w:sz w:val="24"/>
          <w:szCs w:val="24"/>
          <w:lang w:eastAsia="ru-RU"/>
        </w:rPr>
        <w:br/>
      </w:r>
      <w:r w:rsidR="004239D0">
        <w:rPr>
          <w:rFonts w:cs="Times New Roman"/>
          <w:sz w:val="24"/>
          <w:szCs w:val="24"/>
          <w:lang w:eastAsia="ru-RU"/>
        </w:rPr>
        <w:t xml:space="preserve">            </w:t>
      </w:r>
      <w:r w:rsidRPr="009B1CDD">
        <w:rPr>
          <w:rFonts w:cs="Times New Roman"/>
          <w:sz w:val="24"/>
          <w:szCs w:val="24"/>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r w:rsidRPr="009B1CDD">
        <w:rPr>
          <w:rFonts w:cs="Times New Roman"/>
          <w:sz w:val="24"/>
          <w:szCs w:val="24"/>
          <w:lang w:eastAsia="ru-RU"/>
        </w:rPr>
        <w:br/>
      </w:r>
      <w:r w:rsidR="004239D0">
        <w:rPr>
          <w:rFonts w:cs="Times New Roman"/>
          <w:sz w:val="24"/>
          <w:szCs w:val="24"/>
          <w:lang w:eastAsia="ru-RU"/>
        </w:rPr>
        <w:t xml:space="preserve">           </w:t>
      </w:r>
      <w:r w:rsidRPr="009B1CDD">
        <w:rPr>
          <w:rFonts w:cs="Times New Roman"/>
          <w:sz w:val="24"/>
          <w:szCs w:val="24"/>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52C59" w:rsidRDefault="004239D0" w:rsidP="00C35AF7">
      <w:pPr>
        <w:pStyle w:val="20"/>
        <w:shd w:val="clear" w:color="auto" w:fill="auto"/>
        <w:tabs>
          <w:tab w:val="left" w:pos="0"/>
        </w:tabs>
        <w:spacing w:before="0" w:after="0" w:line="240" w:lineRule="auto"/>
        <w:contextualSpacing/>
        <w:jc w:val="both"/>
        <w:rPr>
          <w:rFonts w:cs="Times New Roman"/>
          <w:sz w:val="24"/>
          <w:szCs w:val="24"/>
          <w:lang w:eastAsia="ru-RU"/>
        </w:rPr>
      </w:pPr>
      <w:r>
        <w:rPr>
          <w:rFonts w:cs="Times New Roman"/>
          <w:sz w:val="24"/>
          <w:szCs w:val="24"/>
          <w:lang w:eastAsia="ru-RU"/>
        </w:rPr>
        <w:t xml:space="preserve">           </w:t>
      </w:r>
      <w:proofErr w:type="gramStart"/>
      <w:r w:rsidR="00552C59" w:rsidRPr="009B1CDD">
        <w:rPr>
          <w:rFonts w:cs="Times New Roman"/>
          <w:sz w:val="24"/>
          <w:szCs w:val="24"/>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00552C59" w:rsidRPr="009B1CDD">
        <w:rPr>
          <w:rFonts w:cs="Times New Roman"/>
          <w:sz w:val="24"/>
          <w:szCs w:val="24"/>
          <w:lang w:eastAsia="ru-RU"/>
        </w:rPr>
        <w:t xml:space="preserve"> </w:t>
      </w:r>
      <w:r w:rsidR="00552C59" w:rsidRPr="009B1CDD">
        <w:rPr>
          <w:rFonts w:cs="Times New Roman"/>
          <w:sz w:val="24"/>
          <w:szCs w:val="24"/>
          <w:lang w:eastAsia="ru-RU"/>
        </w:rPr>
        <w:lastRenderedPageBreak/>
        <w:t xml:space="preserve">(общие) границы с другими прилегающими территориями (для исключения вклинивания, </w:t>
      </w:r>
      <w:proofErr w:type="spellStart"/>
      <w:r w:rsidR="00552C59" w:rsidRPr="009B1CDD">
        <w:rPr>
          <w:rFonts w:cs="Times New Roman"/>
          <w:sz w:val="24"/>
          <w:szCs w:val="24"/>
          <w:lang w:eastAsia="ru-RU"/>
        </w:rPr>
        <w:t>вкрапливания</w:t>
      </w:r>
      <w:proofErr w:type="spellEnd"/>
      <w:r w:rsidR="00552C59" w:rsidRPr="009B1CDD">
        <w:rPr>
          <w:rFonts w:cs="Times New Roman"/>
          <w:sz w:val="24"/>
          <w:szCs w:val="24"/>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r w:rsidR="00552C59" w:rsidRPr="009B1CDD">
        <w:rPr>
          <w:rFonts w:cs="Times New Roman"/>
          <w:sz w:val="24"/>
          <w:szCs w:val="24"/>
          <w:lang w:eastAsia="ru-RU"/>
        </w:rPr>
        <w:br/>
      </w:r>
      <w:r>
        <w:rPr>
          <w:rFonts w:cs="Times New Roman"/>
          <w:sz w:val="24"/>
          <w:szCs w:val="24"/>
          <w:lang w:eastAsia="ru-RU"/>
        </w:rPr>
        <w:t xml:space="preserve">            </w:t>
      </w:r>
      <w:r w:rsidR="0053067A">
        <w:rPr>
          <w:rFonts w:cs="Times New Roman"/>
          <w:sz w:val="24"/>
          <w:szCs w:val="24"/>
          <w:lang w:eastAsia="ru-RU"/>
        </w:rPr>
        <w:t>5</w:t>
      </w:r>
      <w:r w:rsidR="00552C59" w:rsidRPr="009B1CDD">
        <w:rPr>
          <w:rFonts w:cs="Times New Roman"/>
          <w:sz w:val="24"/>
          <w:szCs w:val="24"/>
          <w:lang w:eastAsia="ru-RU"/>
        </w:rPr>
        <w:t>.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53067A">
        <w:rPr>
          <w:rFonts w:cs="Times New Roman"/>
          <w:sz w:val="24"/>
          <w:szCs w:val="24"/>
          <w:lang w:eastAsia="ru-RU"/>
        </w:rPr>
        <w:t>6</w:t>
      </w:r>
      <w:r w:rsidR="00552C59" w:rsidRPr="009B1CDD">
        <w:rPr>
          <w:rFonts w:cs="Times New Roman"/>
          <w:sz w:val="24"/>
          <w:szCs w:val="24"/>
          <w:lang w:eastAsia="ru-RU"/>
        </w:rPr>
        <w:t xml:space="preserve">. Подготовка схемы границ прилегающей территории осуществляется </w:t>
      </w:r>
      <w:r>
        <w:rPr>
          <w:rFonts w:cs="Times New Roman"/>
          <w:sz w:val="24"/>
          <w:szCs w:val="24"/>
          <w:lang w:eastAsia="ru-RU"/>
        </w:rPr>
        <w:t xml:space="preserve">Администрацией </w:t>
      </w:r>
      <w:r w:rsidR="00AC33A5">
        <w:rPr>
          <w:rFonts w:cs="Times New Roman"/>
          <w:sz w:val="24"/>
          <w:szCs w:val="24"/>
          <w:lang w:eastAsia="ru-RU"/>
        </w:rPr>
        <w:t xml:space="preserve">Новороговского сельского </w:t>
      </w:r>
      <w:r>
        <w:rPr>
          <w:rFonts w:cs="Times New Roman"/>
          <w:sz w:val="24"/>
          <w:szCs w:val="24"/>
          <w:lang w:eastAsia="ru-RU"/>
        </w:rPr>
        <w:t xml:space="preserve">поселения </w:t>
      </w:r>
      <w:r w:rsidR="00552C59" w:rsidRPr="009B1CDD">
        <w:rPr>
          <w:rFonts w:cs="Times New Roman"/>
          <w:sz w:val="24"/>
          <w:szCs w:val="24"/>
          <w:lang w:eastAsia="ru-RU"/>
        </w:rPr>
        <w:t>или по е</w:t>
      </w:r>
      <w:r w:rsidR="00AC33A5">
        <w:rPr>
          <w:rFonts w:cs="Times New Roman"/>
          <w:sz w:val="24"/>
          <w:szCs w:val="24"/>
          <w:lang w:eastAsia="ru-RU"/>
        </w:rPr>
        <w:t>ё</w:t>
      </w:r>
      <w:r w:rsidR="00552C59" w:rsidRPr="009B1CDD">
        <w:rPr>
          <w:rFonts w:cs="Times New Roman"/>
          <w:sz w:val="24"/>
          <w:szCs w:val="24"/>
          <w:lang w:eastAsia="ru-RU"/>
        </w:rPr>
        <w:t xml:space="preserve"> заказу кадастровым инженером и финансируется за счет средств местного бюджета в порядке, установленном бюджетным законодательством.</w:t>
      </w:r>
      <w:r w:rsidR="00AC33A5">
        <w:rPr>
          <w:rFonts w:cs="Times New Roman"/>
          <w:sz w:val="24"/>
          <w:szCs w:val="24"/>
          <w:lang w:eastAsia="ru-RU"/>
        </w:rPr>
        <w:t xml:space="preserve"> </w:t>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AC33A5">
        <w:rPr>
          <w:rFonts w:cs="Times New Roman"/>
          <w:sz w:val="24"/>
          <w:szCs w:val="24"/>
          <w:lang w:eastAsia="ru-RU"/>
        </w:rPr>
        <w:tab/>
      </w:r>
      <w:r w:rsidR="0053067A">
        <w:rPr>
          <w:rFonts w:cs="Times New Roman"/>
          <w:sz w:val="24"/>
          <w:szCs w:val="24"/>
          <w:lang w:eastAsia="ru-RU"/>
        </w:rPr>
        <w:t>7</w:t>
      </w:r>
      <w:r w:rsidR="00552C59" w:rsidRPr="009B1CDD">
        <w:rPr>
          <w:rFonts w:cs="Times New Roman"/>
          <w:sz w:val="24"/>
          <w:szCs w:val="24"/>
          <w:lang w:eastAsia="ru-RU"/>
        </w:rPr>
        <w:t>.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r w:rsidR="00AC33A5">
        <w:rPr>
          <w:rFonts w:cs="Times New Roman"/>
          <w:sz w:val="24"/>
          <w:szCs w:val="24"/>
          <w:lang w:eastAsia="ru-RU"/>
        </w:rPr>
        <w:t xml:space="preserve"> Схема границ прилегающей территории должна быть </w:t>
      </w:r>
      <w:proofErr w:type="spellStart"/>
      <w:r w:rsidR="00AC33A5">
        <w:rPr>
          <w:rFonts w:cs="Times New Roman"/>
          <w:sz w:val="24"/>
          <w:szCs w:val="24"/>
          <w:lang w:eastAsia="ru-RU"/>
        </w:rPr>
        <w:t>подготавлена</w:t>
      </w:r>
      <w:proofErr w:type="spellEnd"/>
      <w:r w:rsidR="00AC33A5">
        <w:rPr>
          <w:rFonts w:cs="Times New Roman"/>
          <w:sz w:val="24"/>
          <w:szCs w:val="24"/>
          <w:lang w:eastAsia="ru-RU"/>
        </w:rPr>
        <w:t xml:space="preserve"> согласно требованиям и по форме, утверждённым </w:t>
      </w:r>
      <w:r w:rsidR="00AC33A5" w:rsidRPr="009B1CDD">
        <w:rPr>
          <w:rFonts w:cs="Times New Roman"/>
          <w:sz w:val="24"/>
          <w:szCs w:val="24"/>
          <w:lang w:eastAsia="ru-RU"/>
        </w:rPr>
        <w:t>уполномоченным органом исполнительной власти Ростовской области.</w:t>
      </w:r>
      <w:r w:rsidR="00552C59" w:rsidRPr="009B1CDD">
        <w:rPr>
          <w:rFonts w:cs="Times New Roman"/>
          <w:sz w:val="24"/>
          <w:szCs w:val="24"/>
          <w:lang w:eastAsia="ru-RU"/>
        </w:rPr>
        <w:br/>
      </w:r>
      <w:r w:rsidR="0053067A">
        <w:rPr>
          <w:rFonts w:cs="Times New Roman"/>
          <w:sz w:val="24"/>
          <w:szCs w:val="24"/>
          <w:lang w:eastAsia="ru-RU"/>
        </w:rPr>
        <w:t xml:space="preserve">         8</w:t>
      </w:r>
      <w:r w:rsidR="00552C59" w:rsidRPr="009B1CDD">
        <w:rPr>
          <w:rFonts w:cs="Times New Roman"/>
          <w:sz w:val="24"/>
          <w:szCs w:val="24"/>
          <w:lang w:eastAsia="ru-RU"/>
        </w:rPr>
        <w:t xml:space="preserve">. </w:t>
      </w:r>
      <w:proofErr w:type="gramStart"/>
      <w:r w:rsidR="00552C59" w:rsidRPr="009B1CDD">
        <w:rPr>
          <w:rFonts w:cs="Times New Roman"/>
          <w:sz w:val="24"/>
          <w:szCs w:val="24"/>
          <w:lang w:eastAsia="ru-RU"/>
        </w:rPr>
        <w:t>Установление и изменение границ прилегающей территории осуществляются пут</w:t>
      </w:r>
      <w:r w:rsidR="00C35AF7">
        <w:rPr>
          <w:rFonts w:cs="Times New Roman"/>
          <w:sz w:val="24"/>
          <w:szCs w:val="24"/>
          <w:lang w:eastAsia="ru-RU"/>
        </w:rPr>
        <w:t>ё</w:t>
      </w:r>
      <w:r w:rsidR="00552C59" w:rsidRPr="009B1CDD">
        <w:rPr>
          <w:rFonts w:cs="Times New Roman"/>
          <w:sz w:val="24"/>
          <w:szCs w:val="24"/>
          <w:lang w:eastAsia="ru-RU"/>
        </w:rPr>
        <w:t xml:space="preserve">м утверждения в соответствии с требованиями статьи 45.1 </w:t>
      </w:r>
      <w:r w:rsidR="00552C59" w:rsidRPr="00C35AF7">
        <w:rPr>
          <w:rFonts w:cs="Times New Roman"/>
          <w:sz w:val="24"/>
          <w:szCs w:val="24"/>
          <w:lang w:eastAsia="ru-RU"/>
        </w:rPr>
        <w:t xml:space="preserve">Федерального закона от </w:t>
      </w:r>
      <w:r w:rsidR="00C35AF7" w:rsidRPr="00C35AF7">
        <w:rPr>
          <w:rFonts w:cs="Times New Roman"/>
          <w:sz w:val="24"/>
          <w:szCs w:val="24"/>
          <w:lang w:eastAsia="ru-RU"/>
        </w:rPr>
        <w:t>0</w:t>
      </w:r>
      <w:r w:rsidR="00552C59" w:rsidRPr="00C35AF7">
        <w:rPr>
          <w:rFonts w:cs="Times New Roman"/>
          <w:sz w:val="24"/>
          <w:szCs w:val="24"/>
          <w:lang w:eastAsia="ru-RU"/>
        </w:rPr>
        <w:t>6</w:t>
      </w:r>
      <w:r w:rsidR="00C35AF7" w:rsidRPr="00C35AF7">
        <w:rPr>
          <w:rFonts w:cs="Times New Roman"/>
          <w:sz w:val="24"/>
          <w:szCs w:val="24"/>
          <w:lang w:eastAsia="ru-RU"/>
        </w:rPr>
        <w:t>.10.2003</w:t>
      </w:r>
      <w:r w:rsidR="00552C59" w:rsidRPr="00C35AF7">
        <w:rPr>
          <w:rFonts w:cs="Times New Roman"/>
          <w:sz w:val="24"/>
          <w:szCs w:val="24"/>
          <w:lang w:eastAsia="ru-RU"/>
        </w:rPr>
        <w:t xml:space="preserve"> </w:t>
      </w:r>
      <w:r w:rsidR="00C35AF7" w:rsidRPr="00C35AF7">
        <w:rPr>
          <w:rFonts w:cs="Times New Roman"/>
          <w:sz w:val="24"/>
          <w:szCs w:val="24"/>
          <w:lang w:eastAsia="ru-RU"/>
        </w:rPr>
        <w:t>№ 131-ФЗ «</w:t>
      </w:r>
      <w:r w:rsidR="00552C59" w:rsidRPr="00C35AF7">
        <w:rPr>
          <w:rFonts w:cs="Times New Roman"/>
          <w:sz w:val="24"/>
          <w:szCs w:val="24"/>
          <w:lang w:eastAsia="ru-RU"/>
        </w:rPr>
        <w:t xml:space="preserve">Об общих принципах организации местного самоуправления в Российской Федерации" и статьи 5.1 </w:t>
      </w:r>
      <w:hyperlink r:id="rId6" w:history="1">
        <w:r w:rsidR="00552C59" w:rsidRPr="00C35AF7">
          <w:rPr>
            <w:rFonts w:cs="Times New Roman"/>
            <w:sz w:val="24"/>
            <w:szCs w:val="24"/>
            <w:lang w:eastAsia="ru-RU"/>
          </w:rPr>
          <w:t>Градостроительного кодекса Российской Федерации</w:t>
        </w:r>
      </w:hyperlink>
      <w:r w:rsidR="00552C59" w:rsidRPr="009B1CDD">
        <w:rPr>
          <w:rFonts w:cs="Times New Roman"/>
          <w:sz w:val="24"/>
          <w:szCs w:val="24"/>
          <w:lang w:eastAsia="ru-RU"/>
        </w:rPr>
        <w:t xml:space="preserve"> </w:t>
      </w:r>
      <w:r w:rsidR="00C35AF7">
        <w:rPr>
          <w:rFonts w:cs="Times New Roman"/>
          <w:sz w:val="24"/>
          <w:szCs w:val="24"/>
          <w:lang w:eastAsia="ru-RU"/>
        </w:rPr>
        <w:t xml:space="preserve">Собранием депутатов Новороговского сельского поселения </w:t>
      </w:r>
      <w:r w:rsidR="00552C59" w:rsidRPr="009B1CDD">
        <w:rPr>
          <w:rFonts w:cs="Times New Roman"/>
          <w:sz w:val="24"/>
          <w:szCs w:val="24"/>
          <w:lang w:eastAsia="ru-RU"/>
        </w:rPr>
        <w:t>схемы границ прилегающей террит</w:t>
      </w:r>
      <w:r w:rsidR="00C35AF7">
        <w:rPr>
          <w:rFonts w:cs="Times New Roman"/>
          <w:sz w:val="24"/>
          <w:szCs w:val="24"/>
          <w:lang w:eastAsia="ru-RU"/>
        </w:rPr>
        <w:t>ории, являющейся приложением к настоящим П</w:t>
      </w:r>
      <w:r w:rsidR="00552C59" w:rsidRPr="009B1CDD">
        <w:rPr>
          <w:rFonts w:cs="Times New Roman"/>
          <w:sz w:val="24"/>
          <w:szCs w:val="24"/>
          <w:lang w:eastAsia="ru-RU"/>
        </w:rPr>
        <w:t>равилам благоустройства.</w:t>
      </w:r>
      <w:r w:rsidR="00552C59" w:rsidRPr="009B1CDD">
        <w:rPr>
          <w:rFonts w:cs="Times New Roman"/>
          <w:sz w:val="24"/>
          <w:szCs w:val="24"/>
          <w:lang w:eastAsia="ru-RU"/>
        </w:rPr>
        <w:br/>
      </w:r>
      <w:r w:rsidR="0053067A">
        <w:rPr>
          <w:rFonts w:cs="Times New Roman"/>
          <w:sz w:val="24"/>
          <w:szCs w:val="24"/>
          <w:lang w:eastAsia="ru-RU"/>
        </w:rPr>
        <w:t xml:space="preserve">        9</w:t>
      </w:r>
      <w:r w:rsidR="00552C59" w:rsidRPr="009B1CDD">
        <w:rPr>
          <w:rFonts w:cs="Times New Roman"/>
          <w:sz w:val="24"/>
          <w:szCs w:val="24"/>
          <w:lang w:eastAsia="ru-RU"/>
        </w:rPr>
        <w:t>.</w:t>
      </w:r>
      <w:proofErr w:type="gramEnd"/>
      <w:r w:rsidR="00552C59" w:rsidRPr="009B1CDD">
        <w:rPr>
          <w:rFonts w:cs="Times New Roman"/>
          <w:sz w:val="24"/>
          <w:szCs w:val="24"/>
          <w:lang w:eastAsia="ru-RU"/>
        </w:rPr>
        <w:t xml:space="preserve"> </w:t>
      </w:r>
      <w:r w:rsidR="00C35AF7">
        <w:rPr>
          <w:rFonts w:cs="Times New Roman"/>
          <w:sz w:val="24"/>
          <w:szCs w:val="24"/>
          <w:lang w:eastAsia="ru-RU"/>
        </w:rPr>
        <w:t>Администрация Новороговского сельского</w:t>
      </w:r>
      <w:r w:rsidR="00552C59" w:rsidRPr="009B1CDD">
        <w:rPr>
          <w:rFonts w:cs="Times New Roman"/>
          <w:sz w:val="24"/>
          <w:szCs w:val="24"/>
          <w:lang w:eastAsia="ru-RU"/>
        </w:rPr>
        <w:t xml:space="preserve"> поселения не позднее десяти рабочих дней со дня утверждения</w:t>
      </w:r>
      <w:r w:rsidR="00C35AF7" w:rsidRPr="00C35AF7">
        <w:rPr>
          <w:rFonts w:cs="Times New Roman"/>
          <w:sz w:val="24"/>
          <w:szCs w:val="24"/>
          <w:lang w:eastAsia="ru-RU"/>
        </w:rPr>
        <w:t xml:space="preserve"> </w:t>
      </w:r>
      <w:r w:rsidR="00C35AF7">
        <w:rPr>
          <w:rFonts w:cs="Times New Roman"/>
          <w:sz w:val="24"/>
          <w:szCs w:val="24"/>
          <w:lang w:eastAsia="ru-RU"/>
        </w:rPr>
        <w:t>Собранием депутатов Новороговского сельского поселения</w:t>
      </w:r>
      <w:r w:rsidR="00552C59" w:rsidRPr="009B1CDD">
        <w:rPr>
          <w:rFonts w:cs="Times New Roman"/>
          <w:sz w:val="24"/>
          <w:szCs w:val="24"/>
          <w:lang w:eastAsia="ru-RU"/>
        </w:rPr>
        <w:t xml:space="preserve">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r w:rsidR="00552C59" w:rsidRPr="009B1CDD">
        <w:rPr>
          <w:rFonts w:cs="Times New Roman"/>
          <w:sz w:val="24"/>
          <w:szCs w:val="24"/>
          <w:lang w:eastAsia="ru-RU"/>
        </w:rPr>
        <w:br/>
      </w:r>
      <w:r w:rsidR="0053067A">
        <w:rPr>
          <w:rFonts w:cs="Times New Roman"/>
          <w:sz w:val="24"/>
          <w:szCs w:val="24"/>
          <w:lang w:eastAsia="ru-RU"/>
        </w:rPr>
        <w:t xml:space="preserve">        10</w:t>
      </w:r>
      <w:r w:rsidR="00552C59" w:rsidRPr="009B1CDD">
        <w:rPr>
          <w:rFonts w:cs="Times New Roman"/>
          <w:sz w:val="24"/>
          <w:szCs w:val="24"/>
          <w:lang w:eastAsia="ru-RU"/>
        </w:rPr>
        <w:t xml:space="preserve">. </w:t>
      </w:r>
      <w:proofErr w:type="gramStart"/>
      <w:r w:rsidR="00552C59" w:rsidRPr="009B1CDD">
        <w:rPr>
          <w:rFonts w:cs="Times New Roman"/>
          <w:sz w:val="24"/>
          <w:szCs w:val="24"/>
          <w:lang w:eastAsia="ru-RU"/>
        </w:rPr>
        <w:t xml:space="preserve">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w:t>
      </w:r>
      <w:r w:rsidR="00C35AF7">
        <w:rPr>
          <w:rFonts w:cs="Times New Roman"/>
          <w:sz w:val="24"/>
          <w:szCs w:val="24"/>
          <w:lang w:eastAsia="ru-RU"/>
        </w:rPr>
        <w:t xml:space="preserve">Администрации Новороговского сельского поселения </w:t>
      </w:r>
      <w:r w:rsidR="00552C59" w:rsidRPr="009B1CDD">
        <w:rPr>
          <w:rFonts w:cs="Times New Roman"/>
          <w:sz w:val="24"/>
          <w:szCs w:val="24"/>
          <w:lang w:eastAsia="ru-RU"/>
        </w:rPr>
        <w:t>в информаци</w:t>
      </w:r>
      <w:r w:rsidR="00C35AF7">
        <w:rPr>
          <w:rFonts w:cs="Times New Roman"/>
          <w:sz w:val="24"/>
          <w:szCs w:val="24"/>
          <w:lang w:eastAsia="ru-RU"/>
        </w:rPr>
        <w:t>онно-телекоммуникационной сети «Интернет»</w:t>
      </w:r>
      <w:r w:rsidR="00552C59" w:rsidRPr="009B1CDD">
        <w:rPr>
          <w:rFonts w:cs="Times New Roman"/>
          <w:sz w:val="24"/>
          <w:szCs w:val="24"/>
          <w:lang w:eastAsia="ru-RU"/>
        </w:rPr>
        <w:t>, а также подлежат размещению в государственной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r w:rsidR="00C35AF7">
        <w:rPr>
          <w:rFonts w:cs="Times New Roman"/>
          <w:sz w:val="24"/>
          <w:szCs w:val="24"/>
          <w:lang w:eastAsia="ru-RU"/>
        </w:rPr>
        <w:t>».</w:t>
      </w:r>
      <w:proofErr w:type="gramEnd"/>
    </w:p>
    <w:p w:rsidR="004002C6" w:rsidRPr="004002C6" w:rsidRDefault="004142D6" w:rsidP="004002C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02C6">
        <w:rPr>
          <w:rFonts w:ascii="Times New Roman" w:eastAsia="Times New Roman" w:hAnsi="Times New Roman" w:cs="Times New Roman"/>
          <w:sz w:val="24"/>
          <w:szCs w:val="24"/>
          <w:lang w:eastAsia="ru-RU"/>
        </w:rPr>
        <w:t xml:space="preserve">2. </w:t>
      </w:r>
      <w:r w:rsidR="004002C6" w:rsidRPr="004002C6">
        <w:rPr>
          <w:rFonts w:ascii="Times New Roman" w:eastAsia="Times New Roman" w:hAnsi="Times New Roman"/>
          <w:sz w:val="24"/>
          <w:szCs w:val="24"/>
          <w:lang w:eastAsia="ru-RU"/>
        </w:rPr>
        <w:t>Настоящее решение вступает в силу со дня его официального опубликования.</w:t>
      </w:r>
    </w:p>
    <w:p w:rsidR="004142D6" w:rsidRPr="004002C6" w:rsidRDefault="004002C6" w:rsidP="004002C6">
      <w:pPr>
        <w:pStyle w:val="20"/>
        <w:shd w:val="clear" w:color="auto" w:fill="auto"/>
        <w:tabs>
          <w:tab w:val="left" w:pos="0"/>
        </w:tabs>
        <w:spacing w:before="0" w:after="0" w:line="240" w:lineRule="auto"/>
        <w:ind w:firstLine="567"/>
        <w:contextualSpacing/>
        <w:jc w:val="both"/>
        <w:rPr>
          <w:rFonts w:cs="Times New Roman"/>
          <w:sz w:val="24"/>
          <w:szCs w:val="24"/>
          <w:lang w:eastAsia="ru-RU"/>
        </w:rPr>
      </w:pPr>
      <w:r w:rsidRPr="004002C6">
        <w:rPr>
          <w:rFonts w:cs="Times New Roman"/>
          <w:sz w:val="24"/>
          <w:szCs w:val="24"/>
          <w:lang w:eastAsia="ru-RU"/>
        </w:rPr>
        <w:t xml:space="preserve">3. </w:t>
      </w:r>
      <w:proofErr w:type="gramStart"/>
      <w:r w:rsidR="004142D6" w:rsidRPr="004002C6">
        <w:rPr>
          <w:rFonts w:cs="Times New Roman"/>
          <w:sz w:val="24"/>
          <w:szCs w:val="24"/>
          <w:lang w:eastAsia="ru-RU"/>
        </w:rPr>
        <w:t>Контроль за</w:t>
      </w:r>
      <w:proofErr w:type="gramEnd"/>
      <w:r w:rsidR="004142D6" w:rsidRPr="004002C6">
        <w:rPr>
          <w:rFonts w:cs="Times New Roman"/>
          <w:sz w:val="24"/>
          <w:szCs w:val="24"/>
          <w:lang w:eastAsia="ru-RU"/>
        </w:rPr>
        <w:t xml:space="preserve"> </w:t>
      </w:r>
      <w:r w:rsidR="00C35AF7" w:rsidRPr="004002C6">
        <w:rPr>
          <w:rFonts w:cs="Times New Roman"/>
          <w:sz w:val="24"/>
          <w:szCs w:val="24"/>
          <w:lang w:eastAsia="ru-RU"/>
        </w:rPr>
        <w:t>исполнением настоящего</w:t>
      </w:r>
      <w:r w:rsidR="004142D6" w:rsidRPr="004002C6">
        <w:rPr>
          <w:rFonts w:cs="Times New Roman"/>
          <w:sz w:val="24"/>
          <w:szCs w:val="24"/>
          <w:lang w:eastAsia="ru-RU"/>
        </w:rPr>
        <w:t xml:space="preserve"> решения возложить на депутатскую комиссию Собрания депутатов Новороговского сельского поселения по строительству, жилищно – коммунальному хозяйству и благоустройству Новороговского сельского поселения.</w:t>
      </w:r>
    </w:p>
    <w:p w:rsidR="004142D6" w:rsidRDefault="004142D6" w:rsidP="004142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067A" w:rsidRPr="004002C6" w:rsidRDefault="0053067A" w:rsidP="004142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2D6" w:rsidRPr="004002C6" w:rsidRDefault="004142D6" w:rsidP="004142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 xml:space="preserve">Председатель Собрания депутатов - глава </w:t>
      </w:r>
    </w:p>
    <w:p w:rsidR="005755B0" w:rsidRPr="004002C6" w:rsidRDefault="004142D6" w:rsidP="004002C6">
      <w:pPr>
        <w:spacing w:after="0" w:line="240" w:lineRule="auto"/>
        <w:rPr>
          <w:rFonts w:ascii="Times New Roman" w:eastAsia="Times New Roman" w:hAnsi="Times New Roman" w:cs="Times New Roman"/>
          <w:sz w:val="24"/>
          <w:szCs w:val="24"/>
          <w:lang w:eastAsia="ru-RU"/>
        </w:rPr>
      </w:pPr>
      <w:r w:rsidRPr="004002C6">
        <w:rPr>
          <w:rFonts w:ascii="Times New Roman" w:eastAsia="Times New Roman" w:hAnsi="Times New Roman" w:cs="Times New Roman"/>
          <w:sz w:val="24"/>
          <w:szCs w:val="24"/>
          <w:lang w:eastAsia="ru-RU"/>
        </w:rPr>
        <w:t xml:space="preserve">Новороговского сельского поселения                       </w:t>
      </w:r>
      <w:r w:rsidR="004002C6">
        <w:rPr>
          <w:rFonts w:ascii="Times New Roman" w:eastAsia="Times New Roman" w:hAnsi="Times New Roman" w:cs="Times New Roman"/>
          <w:sz w:val="24"/>
          <w:szCs w:val="24"/>
          <w:lang w:eastAsia="ru-RU"/>
        </w:rPr>
        <w:t xml:space="preserve">                                         </w:t>
      </w:r>
      <w:r w:rsidRPr="004002C6">
        <w:rPr>
          <w:rFonts w:ascii="Times New Roman" w:eastAsia="Times New Roman" w:hAnsi="Times New Roman" w:cs="Times New Roman"/>
          <w:sz w:val="24"/>
          <w:szCs w:val="24"/>
          <w:lang w:eastAsia="ru-RU"/>
        </w:rPr>
        <w:t xml:space="preserve"> Т.П. Капустина</w:t>
      </w:r>
    </w:p>
    <w:sectPr w:rsidR="005755B0" w:rsidRPr="004002C6" w:rsidSect="00245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1E8E"/>
    <w:multiLevelType w:val="multilevel"/>
    <w:tmpl w:val="78CA4F1E"/>
    <w:lvl w:ilvl="0">
      <w:start w:val="2"/>
      <w:numFmt w:val="decimal"/>
      <w:lvlText w:val="%1."/>
      <w:lvlJc w:val="left"/>
      <w:pPr>
        <w:ind w:left="525" w:hanging="525"/>
      </w:pPr>
      <w:rPr>
        <w:rFonts w:hint="default"/>
        <w:b/>
      </w:rPr>
    </w:lvl>
    <w:lvl w:ilvl="1">
      <w:start w:val="12"/>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0D8D"/>
    <w:rsid w:val="00000B6D"/>
    <w:rsid w:val="001D5183"/>
    <w:rsid w:val="00245C5B"/>
    <w:rsid w:val="004002C6"/>
    <w:rsid w:val="004142D6"/>
    <w:rsid w:val="004239D0"/>
    <w:rsid w:val="00510D8D"/>
    <w:rsid w:val="0053067A"/>
    <w:rsid w:val="00552C59"/>
    <w:rsid w:val="005755B0"/>
    <w:rsid w:val="00731C14"/>
    <w:rsid w:val="007D7C55"/>
    <w:rsid w:val="008865EB"/>
    <w:rsid w:val="00945758"/>
    <w:rsid w:val="00967763"/>
    <w:rsid w:val="009763E2"/>
    <w:rsid w:val="009F07AE"/>
    <w:rsid w:val="00AC33A5"/>
    <w:rsid w:val="00B06DD5"/>
    <w:rsid w:val="00BC3075"/>
    <w:rsid w:val="00BD0A6F"/>
    <w:rsid w:val="00C25A23"/>
    <w:rsid w:val="00C35AF7"/>
    <w:rsid w:val="00C657A2"/>
    <w:rsid w:val="00C929C5"/>
    <w:rsid w:val="00D2621E"/>
    <w:rsid w:val="00FE18F2"/>
    <w:rsid w:val="00FE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9C5"/>
    <w:pPr>
      <w:spacing w:after="0"/>
      <w:ind w:left="720"/>
      <w:contextualSpacing/>
    </w:pPr>
    <w:rPr>
      <w:rFonts w:ascii="Times New Roman" w:eastAsia="Times New Roman" w:hAnsi="Times New Roman" w:cs="Times New Roman"/>
      <w:sz w:val="28"/>
      <w:szCs w:val="28"/>
    </w:rPr>
  </w:style>
  <w:style w:type="character" w:customStyle="1" w:styleId="1">
    <w:name w:val="Заголовок №1_"/>
    <w:link w:val="10"/>
    <w:rsid w:val="00C929C5"/>
    <w:rPr>
      <w:rFonts w:ascii="Times New Roman" w:eastAsia="Times New Roman" w:hAnsi="Times New Roman"/>
      <w:b/>
      <w:bCs/>
      <w:sz w:val="26"/>
      <w:szCs w:val="26"/>
      <w:shd w:val="clear" w:color="auto" w:fill="FFFFFF"/>
    </w:rPr>
  </w:style>
  <w:style w:type="character" w:customStyle="1" w:styleId="2">
    <w:name w:val="Основной текст (2)_"/>
    <w:link w:val="20"/>
    <w:rsid w:val="00C929C5"/>
    <w:rPr>
      <w:rFonts w:ascii="Times New Roman" w:eastAsia="Times New Roman" w:hAnsi="Times New Roman"/>
      <w:sz w:val="26"/>
      <w:szCs w:val="26"/>
      <w:shd w:val="clear" w:color="auto" w:fill="FFFFFF"/>
    </w:rPr>
  </w:style>
  <w:style w:type="paragraph" w:customStyle="1" w:styleId="10">
    <w:name w:val="Заголовок №1"/>
    <w:basedOn w:val="a"/>
    <w:link w:val="1"/>
    <w:rsid w:val="00C929C5"/>
    <w:pPr>
      <w:widowControl w:val="0"/>
      <w:shd w:val="clear" w:color="auto" w:fill="FFFFFF"/>
      <w:spacing w:after="0" w:line="341" w:lineRule="exact"/>
      <w:ind w:hanging="1700"/>
      <w:jc w:val="center"/>
      <w:outlineLvl w:val="0"/>
    </w:pPr>
    <w:rPr>
      <w:rFonts w:ascii="Times New Roman" w:eastAsia="Times New Roman" w:hAnsi="Times New Roman"/>
      <w:b/>
      <w:bCs/>
      <w:sz w:val="26"/>
      <w:szCs w:val="26"/>
    </w:rPr>
  </w:style>
  <w:style w:type="paragraph" w:customStyle="1" w:styleId="20">
    <w:name w:val="Основной текст (2)"/>
    <w:basedOn w:val="a"/>
    <w:link w:val="2"/>
    <w:rsid w:val="00C929C5"/>
    <w:pPr>
      <w:widowControl w:val="0"/>
      <w:shd w:val="clear" w:color="auto" w:fill="FFFFFF"/>
      <w:spacing w:before="360" w:after="820" w:line="288" w:lineRule="exact"/>
      <w:jc w:val="center"/>
    </w:pPr>
    <w:rPr>
      <w:rFonts w:ascii="Times New Roman" w:eastAsia="Times New Roman" w:hAnsi="Times New Roman"/>
      <w:sz w:val="26"/>
      <w:szCs w:val="26"/>
    </w:rPr>
  </w:style>
  <w:style w:type="paragraph" w:styleId="a4">
    <w:name w:val="Normal (Web)"/>
    <w:basedOn w:val="a"/>
    <w:uiPriority w:val="99"/>
    <w:unhideWhenUsed/>
    <w:rsid w:val="00C92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193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2019-08-28T13:23:00Z</cp:lastPrinted>
  <dcterms:created xsi:type="dcterms:W3CDTF">2019-08-26T15:58:00Z</dcterms:created>
  <dcterms:modified xsi:type="dcterms:W3CDTF">2019-08-28T13:25:00Z</dcterms:modified>
</cp:coreProperties>
</file>