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5C" w:rsidRDefault="00617E5C" w:rsidP="00202282">
      <w:pPr>
        <w:tabs>
          <w:tab w:val="center" w:pos="5102"/>
          <w:tab w:val="left" w:pos="9340"/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обсуждения 14.02.2022г. -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28.02.2022г.  ПРОЕКТ</w:t>
      </w:r>
    </w:p>
    <w:p w:rsidR="00202282" w:rsidRPr="00202282" w:rsidRDefault="00202282" w:rsidP="00202282">
      <w:pPr>
        <w:tabs>
          <w:tab w:val="center" w:pos="5102"/>
          <w:tab w:val="left" w:pos="9340"/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202282" w:rsidRPr="00202282" w:rsidRDefault="00202282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Ростовская область</w:t>
      </w:r>
    </w:p>
    <w:p w:rsidR="00202282" w:rsidRPr="00202282" w:rsidRDefault="00E05BBE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Егорлыкский</w:t>
      </w:r>
      <w:r w:rsidR="00202282"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202282" w:rsidRPr="00202282" w:rsidRDefault="00202282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депутатов </w:t>
      </w:r>
      <w:r w:rsidR="00E0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Новороговского</w:t>
      </w: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02282" w:rsidRPr="00202282" w:rsidRDefault="00202282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282" w:rsidRPr="00202282" w:rsidRDefault="00202282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:rsidR="00202282" w:rsidRPr="00202282" w:rsidRDefault="00202282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282" w:rsidRPr="00202282" w:rsidRDefault="00E05BBE" w:rsidP="00E05BB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«»февраля 2022г.                                №</w:t>
      </w:r>
      <w:r w:rsidR="00202282" w:rsidRPr="0020228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овороговская</w:t>
      </w:r>
      <w:proofErr w:type="spellEnd"/>
    </w:p>
    <w:p w:rsidR="00B43FA7" w:rsidRDefault="00B43FA7">
      <w:pPr>
        <w:rPr>
          <w:color w:val="000000"/>
          <w:sz w:val="28"/>
          <w:szCs w:val="28"/>
        </w:rPr>
      </w:pPr>
    </w:p>
    <w:p w:rsidR="00B43FA7" w:rsidRDefault="00265D26" w:rsidP="00202282">
      <w:pPr>
        <w:spacing w:after="0" w:line="240" w:lineRule="auto"/>
        <w:ind w:right="-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 контролю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границах муниципального образования «</w:t>
      </w:r>
      <w:r w:rsidR="00E05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Новороговское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43FA7" w:rsidRDefault="00B43FA7">
      <w:pPr>
        <w:shd w:val="clear" w:color="auto" w:fill="FFFFFF"/>
        <w:ind w:firstLine="567"/>
        <w:rPr>
          <w:rFonts w:ascii="Calibri" w:hAnsi="Calibri" w:cs="Times New Roman"/>
          <w:b/>
          <w:bCs/>
          <w:sz w:val="28"/>
          <w:szCs w:val="28"/>
        </w:rPr>
      </w:pPr>
    </w:p>
    <w:p w:rsidR="00202282" w:rsidRDefault="00265D26" w:rsidP="0020228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02282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, Уставом</w:t>
      </w:r>
      <w:r w:rsidRPr="00202282">
        <w:rPr>
          <w:rFonts w:ascii="Times New Roman" w:hAnsi="Times New Roman" w:cs="Times New Roman"/>
          <w:sz w:val="28"/>
          <w:szCs w:val="28"/>
        </w:rPr>
        <w:t xml:space="preserve"> </w:t>
      </w:r>
      <w:r w:rsidRPr="002022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E05BBE">
        <w:rPr>
          <w:rFonts w:ascii="Times New Roman" w:hAnsi="Times New Roman" w:cs="Times New Roman"/>
          <w:color w:val="000000"/>
          <w:sz w:val="28"/>
          <w:szCs w:val="28"/>
        </w:rPr>
        <w:t>Новороговское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</w:p>
    <w:p w:rsidR="00202282" w:rsidRP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Собрание депутатов </w:t>
      </w:r>
      <w:r w:rsidR="00E05B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Новороговского</w:t>
      </w:r>
      <w:r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</w:p>
    <w:p w:rsid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202282" w:rsidRP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FA7" w:rsidRPr="00202282" w:rsidRDefault="00202282" w:rsidP="0020228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265D26" w:rsidRPr="00202282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E05BBE">
        <w:rPr>
          <w:rFonts w:ascii="Times New Roman" w:hAnsi="Times New Roman" w:cs="Times New Roman"/>
          <w:sz w:val="28"/>
          <w:szCs w:val="28"/>
        </w:rPr>
        <w:t>Новороговское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» </w:t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B43FA7" w:rsidRPr="00202282" w:rsidRDefault="00265D26" w:rsidP="00202282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    опубликования, но не ранее 1 марта 2022 года.</w:t>
      </w:r>
    </w:p>
    <w:p w:rsidR="00B43FA7" w:rsidRDefault="00B43F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BBE" w:rsidRDefault="00E05BB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BBE" w:rsidRDefault="00E05BB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BBE" w:rsidRDefault="00E05BB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BBE" w:rsidRDefault="00E05BB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– </w:t>
      </w: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05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</w:t>
      </w:r>
      <w:proofErr w:type="spellStart"/>
      <w:r w:rsidR="00E05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  <w:r w:rsidR="00E0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5B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</w:t>
      </w:r>
      <w:proofErr w:type="spellEnd"/>
      <w:r w:rsidR="00E0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FA7" w:rsidRDefault="00265D26">
      <w:pPr>
        <w:spacing w:line="240" w:lineRule="exact"/>
        <w:ind w:left="5398"/>
        <w:jc w:val="center"/>
      </w:pPr>
      <w:r>
        <w:rPr>
          <w:color w:val="000000"/>
        </w:rPr>
        <w:t xml:space="preserve">                                            </w:t>
      </w:r>
    </w:p>
    <w:p w:rsidR="00E05BBE" w:rsidRDefault="00E05BBE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E05BBE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02282" w:rsidRDefault="00E05BBE" w:rsidP="00202282">
      <w:pPr>
        <w:pStyle w:val="af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депутатов </w:t>
      </w:r>
    </w:p>
    <w:p w:rsidR="00B43FA7" w:rsidRPr="00202282" w:rsidRDefault="00E05BBE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B43FA7" w:rsidRPr="00202282" w:rsidRDefault="00265D26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 xml:space="preserve">от </w:t>
      </w:r>
      <w:r w:rsidR="00E05BBE">
        <w:rPr>
          <w:rFonts w:ascii="Times New Roman" w:hAnsi="Times New Roman" w:cs="Times New Roman"/>
          <w:sz w:val="28"/>
          <w:szCs w:val="28"/>
        </w:rPr>
        <w:t>00</w:t>
      </w:r>
      <w:r w:rsidR="00202282">
        <w:rPr>
          <w:rFonts w:ascii="Times New Roman" w:hAnsi="Times New Roman" w:cs="Times New Roman"/>
          <w:sz w:val="28"/>
          <w:szCs w:val="28"/>
        </w:rPr>
        <w:t>.</w:t>
      </w:r>
      <w:r w:rsidR="00E05BBE">
        <w:rPr>
          <w:rFonts w:ascii="Times New Roman" w:hAnsi="Times New Roman" w:cs="Times New Roman"/>
          <w:sz w:val="28"/>
          <w:szCs w:val="28"/>
        </w:rPr>
        <w:t>0</w:t>
      </w:r>
      <w:r w:rsidR="00202282">
        <w:rPr>
          <w:rFonts w:ascii="Times New Roman" w:hAnsi="Times New Roman" w:cs="Times New Roman"/>
          <w:sz w:val="28"/>
          <w:szCs w:val="28"/>
        </w:rPr>
        <w:t>2.</w:t>
      </w:r>
      <w:r w:rsidRPr="00202282">
        <w:rPr>
          <w:rFonts w:ascii="Times New Roman" w:hAnsi="Times New Roman" w:cs="Times New Roman"/>
          <w:sz w:val="28"/>
          <w:szCs w:val="28"/>
        </w:rPr>
        <w:t>202</w:t>
      </w:r>
      <w:r w:rsidR="00E05BBE">
        <w:rPr>
          <w:rFonts w:ascii="Times New Roman" w:hAnsi="Times New Roman" w:cs="Times New Roman"/>
          <w:sz w:val="28"/>
          <w:szCs w:val="28"/>
        </w:rPr>
        <w:t>2</w:t>
      </w:r>
      <w:r w:rsidRPr="00202282">
        <w:rPr>
          <w:rFonts w:ascii="Times New Roman" w:hAnsi="Times New Roman" w:cs="Times New Roman"/>
          <w:sz w:val="28"/>
          <w:szCs w:val="28"/>
        </w:rPr>
        <w:t xml:space="preserve"> № </w:t>
      </w:r>
      <w:r w:rsidR="00E05BBE">
        <w:rPr>
          <w:rFonts w:ascii="Times New Roman" w:hAnsi="Times New Roman" w:cs="Times New Roman"/>
          <w:sz w:val="28"/>
          <w:szCs w:val="28"/>
        </w:rPr>
        <w:t>00</w:t>
      </w: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индикативные показатели </w:t>
      </w:r>
    </w:p>
    <w:p w:rsidR="000A0C6B" w:rsidRP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>по муниципальному контролю в сфере благоустройства в границах  муниципального образования «</w:t>
      </w:r>
      <w:r w:rsidR="00E05BBE">
        <w:rPr>
          <w:rFonts w:ascii="Times New Roman" w:hAnsi="Times New Roman" w:cs="Times New Roman"/>
          <w:b/>
          <w:sz w:val="28"/>
          <w:szCs w:val="28"/>
        </w:rPr>
        <w:t>Новороговское</w:t>
      </w:r>
      <w:r w:rsidRPr="000A0C6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43FA7" w:rsidRPr="00202282" w:rsidRDefault="00B43F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0A0C6B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Ключевые показатели по муниципальному контролю</w:t>
      </w:r>
      <w:r w:rsidR="000A0C6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E05BBE">
        <w:rPr>
          <w:rFonts w:ascii="Times New Roman" w:hAnsi="Times New Roman" w:cs="Times New Roman"/>
          <w:sz w:val="28"/>
          <w:szCs w:val="28"/>
        </w:rPr>
        <w:t>Новороговское</w:t>
      </w:r>
      <w:r w:rsidRPr="00202282">
        <w:rPr>
          <w:rFonts w:ascii="Times New Roman" w:hAnsi="Times New Roman" w:cs="Times New Roman"/>
          <w:sz w:val="28"/>
          <w:szCs w:val="28"/>
        </w:rPr>
        <w:t xml:space="preserve"> </w:t>
      </w:r>
      <w:r w:rsidR="000A0C6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202282">
        <w:rPr>
          <w:rFonts w:ascii="Times New Roman" w:hAnsi="Times New Roman" w:cs="Times New Roman"/>
          <w:sz w:val="28"/>
          <w:szCs w:val="28"/>
        </w:rPr>
        <w:t xml:space="preserve">» и их целевые значения: </w:t>
      </w:r>
    </w:p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185"/>
        <w:gridCol w:w="2846"/>
      </w:tblGrid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</w:t>
            </w:r>
            <w:proofErr w:type="gramStart"/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Default="00265D26" w:rsidP="000A0C6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bCs/>
                <w:sz w:val="28"/>
                <w:szCs w:val="28"/>
              </w:rPr>
              <w:t>Доля профилактических мероприятий, в общем объеме контрольных (надзорных) мероприятий.</w:t>
            </w:r>
          </w:p>
          <w:p w:rsidR="000A0C6B" w:rsidRPr="000A0C6B" w:rsidRDefault="000A0C6B" w:rsidP="000A0C6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202282" w:rsidRDefault="00265D26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30%</w:t>
            </w:r>
          </w:p>
        </w:tc>
      </w:tr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Default="00265D26" w:rsidP="000A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(надзорных) мероприятий, отмененных контрольным органом и (или) судом, от общего количества решений в год</w:t>
            </w:r>
            <w:r w:rsidR="000A0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C6B" w:rsidRPr="000A0C6B" w:rsidRDefault="000A0C6B" w:rsidP="000A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202282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0A0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02282">
        <w:rPr>
          <w:rFonts w:ascii="Times New Roman" w:hAnsi="Times New Roman" w:cs="Times New Roman"/>
          <w:sz w:val="28"/>
          <w:szCs w:val="28"/>
        </w:rPr>
        <w:t>Индикативным показателем по муниципальному контролю</w:t>
      </w:r>
      <w:r w:rsidR="000A0C6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E05BBE">
        <w:rPr>
          <w:rFonts w:ascii="Times New Roman" w:hAnsi="Times New Roman" w:cs="Times New Roman"/>
          <w:sz w:val="28"/>
          <w:szCs w:val="28"/>
        </w:rPr>
        <w:t>Новороговское</w:t>
      </w:r>
      <w:r w:rsidRPr="00202282">
        <w:rPr>
          <w:rFonts w:ascii="Times New Roman" w:hAnsi="Times New Roman" w:cs="Times New Roman"/>
          <w:sz w:val="28"/>
          <w:szCs w:val="28"/>
        </w:rPr>
        <w:t xml:space="preserve"> </w:t>
      </w:r>
      <w:r w:rsidR="000A0C6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202282">
        <w:rPr>
          <w:rFonts w:ascii="Times New Roman" w:hAnsi="Times New Roman" w:cs="Times New Roman"/>
          <w:sz w:val="28"/>
          <w:szCs w:val="28"/>
        </w:rPr>
        <w:t>» является - доля выданных предостережений о недопустимости нарушения обязательных требований (в процентах от общего числа полученных обращений и заявлений из любых источников, обеспечивающих их достоверность о готовящихся нарушениях или о признаках нарушений обязательных требований) — 100%.</w:t>
      </w:r>
      <w:proofErr w:type="gramEnd"/>
    </w:p>
    <w:p w:rsidR="00B43FA7" w:rsidRPr="00202282" w:rsidRDefault="00B4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FA7" w:rsidRDefault="00B43FA7">
      <w:pPr>
        <w:spacing w:after="0" w:line="240" w:lineRule="auto"/>
        <w:ind w:firstLine="284"/>
        <w:jc w:val="both"/>
      </w:pPr>
    </w:p>
    <w:sectPr w:rsidR="00B43FA7" w:rsidSect="00202282">
      <w:footerReference w:type="default" r:id="rId9"/>
      <w:pgSz w:w="11906" w:h="16838"/>
      <w:pgMar w:top="993" w:right="851" w:bottom="1134" w:left="1134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64" w:rsidRDefault="00AD0964">
      <w:pPr>
        <w:spacing w:after="0" w:line="240" w:lineRule="auto"/>
      </w:pPr>
      <w:r>
        <w:separator/>
      </w:r>
    </w:p>
  </w:endnote>
  <w:endnote w:type="continuationSeparator" w:id="0">
    <w:p w:rsidR="00AD0964" w:rsidRDefault="00AD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335526"/>
      <w:docPartObj>
        <w:docPartGallery w:val="Page Numbers (Bottom of Page)"/>
        <w:docPartUnique/>
      </w:docPartObj>
    </w:sdtPr>
    <w:sdtEndPr/>
    <w:sdtContent>
      <w:p w:rsidR="00202282" w:rsidRDefault="0020228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E5C">
          <w:rPr>
            <w:noProof/>
          </w:rPr>
          <w:t>1</w:t>
        </w:r>
        <w:r>
          <w:fldChar w:fldCharType="end"/>
        </w:r>
      </w:p>
    </w:sdtContent>
  </w:sdt>
  <w:p w:rsidR="00B43FA7" w:rsidRDefault="00B43FA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64" w:rsidRDefault="00AD0964">
      <w:pPr>
        <w:spacing w:after="0" w:line="240" w:lineRule="auto"/>
      </w:pPr>
      <w:r>
        <w:separator/>
      </w:r>
    </w:p>
  </w:footnote>
  <w:footnote w:type="continuationSeparator" w:id="0">
    <w:p w:rsidR="00AD0964" w:rsidRDefault="00AD0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C76"/>
    <w:multiLevelType w:val="multilevel"/>
    <w:tmpl w:val="A80C7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A7"/>
    <w:rsid w:val="000A0C6B"/>
    <w:rsid w:val="00202282"/>
    <w:rsid w:val="00265D26"/>
    <w:rsid w:val="004F3E17"/>
    <w:rsid w:val="005E26D5"/>
    <w:rsid w:val="00617E5C"/>
    <w:rsid w:val="007112B6"/>
    <w:rsid w:val="00AD0964"/>
    <w:rsid w:val="00B43FA7"/>
    <w:rsid w:val="00E0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">
    <w:name w:val="ListLabel 5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character" w:customStyle="1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</w:style>
  <w:style w:type="character" w:customStyle="1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Pr>
      <w:rFonts w:cs="Times New Roman"/>
      <w:sz w:val="24"/>
      <w:szCs w:val="24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1">
    <w:name w:val="No Spacing"/>
    <w:uiPriority w:val="1"/>
    <w:qFormat/>
    <w:rsid w:val="00D62B81"/>
    <w:rPr>
      <w:sz w:val="22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BA23D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7">
    <w:name w:val="footer"/>
    <w:basedOn w:val="a"/>
    <w:link w:val="af8"/>
    <w:uiPriority w:val="99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</w:style>
  <w:style w:type="table" w:styleId="af9">
    <w:name w:val="Table Grid"/>
    <w:basedOn w:val="a1"/>
    <w:uiPriority w:val="39"/>
    <w:rsid w:val="00D6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202282"/>
    <w:rPr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20228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">
    <w:name w:val="ListLabel 5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character" w:customStyle="1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</w:style>
  <w:style w:type="character" w:customStyle="1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Pr>
      <w:rFonts w:cs="Times New Roman"/>
      <w:sz w:val="24"/>
      <w:szCs w:val="24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1">
    <w:name w:val="No Spacing"/>
    <w:uiPriority w:val="1"/>
    <w:qFormat/>
    <w:rsid w:val="00D62B81"/>
    <w:rPr>
      <w:sz w:val="22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BA23D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7">
    <w:name w:val="footer"/>
    <w:basedOn w:val="a"/>
    <w:link w:val="af8"/>
    <w:uiPriority w:val="99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</w:style>
  <w:style w:type="table" w:styleId="af9">
    <w:name w:val="Table Grid"/>
    <w:basedOn w:val="a1"/>
    <w:uiPriority w:val="39"/>
    <w:rsid w:val="00D6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202282"/>
    <w:rPr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20228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0414C-C08D-4AC0-BCC4-41BCF6B3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Admin</cp:lastModifiedBy>
  <cp:revision>8</cp:revision>
  <cp:lastPrinted>2022-02-17T12:57:00Z</cp:lastPrinted>
  <dcterms:created xsi:type="dcterms:W3CDTF">2021-12-24T11:10:00Z</dcterms:created>
  <dcterms:modified xsi:type="dcterms:W3CDTF">2022-02-17T12:58:00Z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